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77FAA" w14:textId="77777777" w:rsidR="00DF16DE" w:rsidRPr="00EC2E97" w:rsidRDefault="009D11F3">
      <w:pPr>
        <w:rPr>
          <w:rFonts w:ascii="Arial" w:hAnsi="Arial" w:cs="Arial"/>
          <w:b/>
          <w:sz w:val="28"/>
          <w:szCs w:val="28"/>
          <w:lang w:val="ru-RU"/>
        </w:rPr>
      </w:pPr>
      <w:r w:rsidRPr="00EC2E97">
        <w:rPr>
          <w:rFonts w:ascii="Arial" w:hAnsi="Arial" w:cs="Arial"/>
          <w:b/>
          <w:sz w:val="28"/>
          <w:szCs w:val="28"/>
          <w:lang w:val="ru-RU"/>
        </w:rPr>
        <w:t>Системы ценообразования и возмещения стоимости лекарственных средств в странах бывшего Советского Союза</w:t>
      </w:r>
    </w:p>
    <w:p w14:paraId="3CE95E3F" w14:textId="77777777" w:rsidR="00DF16DE" w:rsidRPr="00EC2E97" w:rsidRDefault="00DF16DE">
      <w:pPr>
        <w:rPr>
          <w:rFonts w:ascii="Arial" w:hAnsi="Arial" w:cs="Arial"/>
          <w:lang w:val="ru-RU"/>
        </w:rPr>
      </w:pPr>
    </w:p>
    <w:p w14:paraId="5FD16748" w14:textId="77777777" w:rsidR="009D11F3" w:rsidRPr="00EC2E97" w:rsidRDefault="009D11F3">
      <w:pPr>
        <w:rPr>
          <w:rFonts w:ascii="Arial" w:hAnsi="Arial" w:cs="Arial"/>
          <w:b/>
          <w:sz w:val="28"/>
          <w:szCs w:val="28"/>
          <w:lang w:val="ru-RU"/>
        </w:rPr>
      </w:pPr>
      <w:r w:rsidRPr="00EC2E97">
        <w:rPr>
          <w:rFonts w:ascii="Arial" w:hAnsi="Arial" w:cs="Arial"/>
          <w:b/>
          <w:sz w:val="28"/>
          <w:szCs w:val="28"/>
          <w:lang w:val="ru-RU"/>
        </w:rPr>
        <w:t>Отчет Информационной сети по ценообразованию и возмещению стоимости лекарственных средств стран Содружества Независимых Государств, 2018 год</w:t>
      </w:r>
    </w:p>
    <w:p w14:paraId="7F743189" w14:textId="77777777" w:rsidR="00DF16DE" w:rsidRPr="00EC2E97" w:rsidRDefault="00DF16DE">
      <w:pPr>
        <w:rPr>
          <w:rFonts w:ascii="Arial" w:hAnsi="Arial" w:cs="Arial"/>
          <w:lang w:val="ru-RU"/>
        </w:rPr>
      </w:pPr>
    </w:p>
    <w:p w14:paraId="571445C2" w14:textId="77777777" w:rsidR="00DF16DE" w:rsidRPr="00EC2E97" w:rsidRDefault="00DF16DE">
      <w:pPr>
        <w:rPr>
          <w:rFonts w:ascii="Arial" w:hAnsi="Arial" w:cs="Arial"/>
          <w:lang w:val="ru-RU"/>
        </w:rPr>
      </w:pPr>
    </w:p>
    <w:p w14:paraId="3FC50BED" w14:textId="77777777" w:rsidR="004D305F" w:rsidRPr="00EC2E97" w:rsidRDefault="004D305F">
      <w:pPr>
        <w:rPr>
          <w:rFonts w:ascii="Arial" w:hAnsi="Arial" w:cs="Arial"/>
          <w:lang w:val="ru-RU"/>
        </w:rPr>
      </w:pPr>
    </w:p>
    <w:p w14:paraId="056764E2" w14:textId="77777777" w:rsidR="004D305F" w:rsidRPr="00EC2E97" w:rsidRDefault="004D305F">
      <w:pPr>
        <w:rPr>
          <w:rFonts w:ascii="Arial" w:hAnsi="Arial" w:cs="Arial"/>
          <w:lang w:val="ru-RU"/>
        </w:rPr>
      </w:pPr>
    </w:p>
    <w:p w14:paraId="6A95E726" w14:textId="77777777" w:rsidR="002844DC" w:rsidRPr="00EC2E97" w:rsidRDefault="009D11F3" w:rsidP="002844DC">
      <w:pPr>
        <w:keepNext/>
        <w:keepLines/>
        <w:pageBreakBefore/>
        <w:rPr>
          <w:rFonts w:ascii="Arial" w:hAnsi="Arial" w:cs="Arial"/>
          <w:b/>
          <w:lang w:val="ru-RU"/>
        </w:rPr>
      </w:pPr>
      <w:r w:rsidRPr="00EC2E97">
        <w:rPr>
          <w:rFonts w:ascii="Arial" w:hAnsi="Arial" w:cs="Arial"/>
          <w:b/>
          <w:lang w:val="ru-RU"/>
        </w:rPr>
        <w:lastRenderedPageBreak/>
        <w:t>Аннотация</w:t>
      </w:r>
    </w:p>
    <w:p w14:paraId="13D18DBA" w14:textId="77777777" w:rsidR="002844DC" w:rsidRPr="00EC2E97" w:rsidRDefault="002844DC" w:rsidP="002844DC">
      <w:pPr>
        <w:rPr>
          <w:rFonts w:ascii="Arial" w:hAnsi="Arial" w:cs="Arial"/>
          <w:lang w:val="ru-RU"/>
        </w:rPr>
      </w:pPr>
    </w:p>
    <w:p w14:paraId="6936C1C7" w14:textId="77777777" w:rsidR="002844DC" w:rsidRPr="00EC2E97" w:rsidRDefault="002844DC" w:rsidP="002844DC">
      <w:pPr>
        <w:rPr>
          <w:rFonts w:ascii="Arial" w:hAnsi="Arial" w:cs="Arial"/>
          <w:lang w:val="ru-RU"/>
        </w:rPr>
      </w:pPr>
    </w:p>
    <w:p w14:paraId="74B4EBBF" w14:textId="77777777" w:rsidR="002844DC" w:rsidRPr="00EC2E97" w:rsidRDefault="002844DC" w:rsidP="002844DC">
      <w:pPr>
        <w:rPr>
          <w:rFonts w:ascii="Arial" w:hAnsi="Arial" w:cs="Arial"/>
          <w:lang w:val="ru-RU"/>
        </w:rPr>
      </w:pPr>
    </w:p>
    <w:p w14:paraId="5BC4F346" w14:textId="77777777" w:rsidR="002844DC" w:rsidRPr="00EC2E97" w:rsidRDefault="002844DC" w:rsidP="002844DC">
      <w:pPr>
        <w:rPr>
          <w:rFonts w:ascii="Arial" w:hAnsi="Arial" w:cs="Arial"/>
          <w:lang w:val="ru-RU"/>
        </w:rPr>
      </w:pPr>
    </w:p>
    <w:p w14:paraId="2DB5AC0F" w14:textId="77777777" w:rsidR="002844DC" w:rsidRPr="00EC2E97" w:rsidRDefault="009D11F3" w:rsidP="002844DC">
      <w:pPr>
        <w:rPr>
          <w:rFonts w:ascii="Arial" w:hAnsi="Arial" w:cs="Arial"/>
          <w:b/>
          <w:lang w:val="ru-RU"/>
        </w:rPr>
      </w:pPr>
      <w:r w:rsidRPr="00EC2E97">
        <w:rPr>
          <w:rFonts w:ascii="Arial" w:hAnsi="Arial" w:cs="Arial"/>
          <w:b/>
          <w:lang w:val="ru-RU"/>
        </w:rPr>
        <w:t>Ключевые слова</w:t>
      </w:r>
    </w:p>
    <w:p w14:paraId="5A8DB4B3" w14:textId="77777777" w:rsidR="00BE31D0" w:rsidRPr="00BE31D0" w:rsidRDefault="00BE31D0" w:rsidP="00BE31D0">
      <w:pPr>
        <w:pStyle w:val="berschrift1"/>
        <w:ind w:left="360" w:hanging="360"/>
        <w:rPr>
          <w:rFonts w:ascii="Arial" w:hAnsi="Arial"/>
          <w:b w:val="0"/>
          <w:sz w:val="22"/>
          <w:highlight w:val="yellow"/>
        </w:rPr>
      </w:pPr>
      <w:r w:rsidRPr="00BE31D0">
        <w:rPr>
          <w:rFonts w:ascii="Arial" w:hAnsi="Arial"/>
          <w:b w:val="0"/>
          <w:sz w:val="22"/>
          <w:highlight w:val="yellow"/>
        </w:rPr>
        <w:t>PHARMACEUTICAL POLICY</w:t>
      </w:r>
    </w:p>
    <w:p w14:paraId="095A1418" w14:textId="77777777" w:rsidR="00BE31D0" w:rsidRPr="00BE31D0" w:rsidRDefault="00BE31D0" w:rsidP="00BE31D0">
      <w:pPr>
        <w:pStyle w:val="berschrift1"/>
        <w:ind w:left="360" w:hanging="360"/>
        <w:rPr>
          <w:rFonts w:ascii="Arial" w:hAnsi="Arial"/>
          <w:b w:val="0"/>
          <w:sz w:val="22"/>
          <w:highlight w:val="yellow"/>
        </w:rPr>
      </w:pPr>
      <w:r w:rsidRPr="00BE31D0">
        <w:rPr>
          <w:rFonts w:ascii="Arial" w:hAnsi="Arial"/>
          <w:b w:val="0"/>
          <w:sz w:val="22"/>
          <w:highlight w:val="yellow"/>
        </w:rPr>
        <w:t xml:space="preserve">INSURANCE, HEALTH, </w:t>
      </w:r>
    </w:p>
    <w:p w14:paraId="5FC180C2" w14:textId="77777777" w:rsidR="00BE31D0" w:rsidRPr="00BE31D0" w:rsidRDefault="00BE31D0" w:rsidP="00BE31D0">
      <w:pPr>
        <w:pStyle w:val="berschrift1"/>
        <w:ind w:left="360" w:hanging="360"/>
        <w:rPr>
          <w:rFonts w:ascii="Arial" w:hAnsi="Arial"/>
          <w:b w:val="0"/>
          <w:sz w:val="22"/>
          <w:highlight w:val="yellow"/>
        </w:rPr>
      </w:pPr>
      <w:r w:rsidRPr="00BE31D0">
        <w:rPr>
          <w:rFonts w:ascii="Arial" w:hAnsi="Arial"/>
          <w:b w:val="0"/>
          <w:sz w:val="22"/>
          <w:highlight w:val="yellow"/>
        </w:rPr>
        <w:t>PRICING, REIMBURSEMENT</w:t>
      </w:r>
    </w:p>
    <w:p w14:paraId="1D757A7B" w14:textId="77777777" w:rsidR="00BE31D0" w:rsidRPr="00BE31D0" w:rsidRDefault="00BE31D0" w:rsidP="00BE31D0">
      <w:pPr>
        <w:pStyle w:val="berschrift1"/>
        <w:ind w:left="360" w:hanging="360"/>
        <w:rPr>
          <w:rFonts w:ascii="Arial" w:hAnsi="Arial"/>
          <w:b w:val="0"/>
          <w:sz w:val="22"/>
          <w:highlight w:val="yellow"/>
        </w:rPr>
      </w:pPr>
      <w:r w:rsidRPr="00BE31D0">
        <w:rPr>
          <w:rFonts w:ascii="Arial" w:hAnsi="Arial"/>
          <w:b w:val="0"/>
          <w:sz w:val="22"/>
          <w:highlight w:val="yellow"/>
        </w:rPr>
        <w:t>ACCESS TO MEDICINES</w:t>
      </w:r>
    </w:p>
    <w:p w14:paraId="3EE878A8" w14:textId="77777777" w:rsidR="00BE31D0" w:rsidRPr="00BE31D0" w:rsidRDefault="00BE31D0" w:rsidP="00BE31D0">
      <w:pPr>
        <w:pStyle w:val="berschrift1"/>
        <w:ind w:left="360" w:hanging="360"/>
        <w:rPr>
          <w:rFonts w:ascii="Arial" w:hAnsi="Arial"/>
          <w:b w:val="0"/>
          <w:sz w:val="22"/>
          <w:highlight w:val="yellow"/>
        </w:rPr>
      </w:pPr>
      <w:r w:rsidRPr="00BE31D0">
        <w:rPr>
          <w:rFonts w:ascii="Arial" w:hAnsi="Arial"/>
          <w:b w:val="0"/>
          <w:sz w:val="22"/>
          <w:highlight w:val="yellow"/>
        </w:rPr>
        <w:t>PHARMACEUTICALS</w:t>
      </w:r>
    </w:p>
    <w:p w14:paraId="2D9676F2" w14:textId="776992CE" w:rsidR="002844DC" w:rsidRPr="00EC2E97" w:rsidRDefault="00BE31D0" w:rsidP="00BE31D0">
      <w:pPr>
        <w:rPr>
          <w:rFonts w:ascii="Arial" w:hAnsi="Arial" w:cs="Arial"/>
          <w:lang w:val="ru-RU"/>
        </w:rPr>
      </w:pPr>
      <w:r w:rsidRPr="00BE31D0">
        <w:rPr>
          <w:rFonts w:ascii="Arial" w:hAnsi="Arial"/>
          <w:highlight w:val="yellow"/>
        </w:rPr>
        <w:t>EUROPE</w:t>
      </w:r>
    </w:p>
    <w:p w14:paraId="005DDDF0" w14:textId="77777777" w:rsidR="00A943AA" w:rsidRPr="00EC2E97" w:rsidRDefault="00A943AA" w:rsidP="000101DC">
      <w:pPr>
        <w:pStyle w:val="berschrift1"/>
        <w:rPr>
          <w:lang w:val="ru-RU"/>
        </w:rPr>
      </w:pPr>
      <w:r w:rsidRPr="00EC2E97">
        <w:rPr>
          <w:lang w:val="ru-RU"/>
        </w:rPr>
        <w:br w:type="page"/>
      </w:r>
    </w:p>
    <w:p w14:paraId="2C17E042" w14:textId="77777777" w:rsidR="00EB6D8A" w:rsidRPr="00EC2E97" w:rsidRDefault="009D11F3" w:rsidP="000101DC">
      <w:pPr>
        <w:pStyle w:val="berschrift1"/>
        <w:rPr>
          <w:lang w:val="ru-RU"/>
        </w:rPr>
      </w:pPr>
      <w:r w:rsidRPr="00EC2E97">
        <w:rPr>
          <w:lang w:val="ru-RU"/>
        </w:rPr>
        <w:lastRenderedPageBreak/>
        <w:t>Содержание</w:t>
      </w:r>
    </w:p>
    <w:p w14:paraId="2B0313EE" w14:textId="77777777" w:rsidR="00EB6D8A" w:rsidRPr="00EC2E97" w:rsidRDefault="00EB6D8A">
      <w:pPr>
        <w:rPr>
          <w:rFonts w:ascii="Arial" w:hAnsi="Arial" w:cs="Arial"/>
          <w:lang w:val="ru-RU"/>
        </w:rPr>
      </w:pPr>
    </w:p>
    <w:p w14:paraId="30204C0E" w14:textId="77777777" w:rsidR="00EB6D8A" w:rsidRPr="00EC2E97" w:rsidRDefault="00EB6D8A">
      <w:pPr>
        <w:rPr>
          <w:rFonts w:ascii="Arial" w:hAnsi="Arial" w:cs="Arial"/>
          <w:lang w:val="ru-RU"/>
        </w:rPr>
      </w:pPr>
    </w:p>
    <w:p w14:paraId="62129092" w14:textId="77777777" w:rsidR="00A943AA" w:rsidRPr="00EC2E97" w:rsidRDefault="00A943AA" w:rsidP="000101DC">
      <w:pPr>
        <w:pStyle w:val="berschrift1"/>
        <w:rPr>
          <w:lang w:val="ru-RU"/>
        </w:rPr>
      </w:pPr>
      <w:r w:rsidRPr="00EC2E97">
        <w:rPr>
          <w:lang w:val="ru-RU"/>
        </w:rPr>
        <w:br w:type="page"/>
      </w:r>
    </w:p>
    <w:p w14:paraId="7D4128EC" w14:textId="77777777" w:rsidR="0049473F" w:rsidRPr="00EC2E97" w:rsidRDefault="009D11F3" w:rsidP="000101DC">
      <w:pPr>
        <w:pStyle w:val="berschrift1"/>
        <w:rPr>
          <w:lang w:val="ru-RU"/>
        </w:rPr>
      </w:pPr>
      <w:r w:rsidRPr="00EC2E97">
        <w:rPr>
          <w:lang w:val="ru-RU"/>
        </w:rPr>
        <w:t>Список рисунков и таблиц</w:t>
      </w:r>
    </w:p>
    <w:p w14:paraId="47CBD78D" w14:textId="77777777" w:rsidR="00DF16DE" w:rsidRPr="00EC2E97" w:rsidRDefault="00DF16DE">
      <w:pPr>
        <w:rPr>
          <w:rFonts w:ascii="Arial" w:hAnsi="Arial" w:cs="Arial"/>
          <w:lang w:val="ru-RU"/>
        </w:rPr>
      </w:pPr>
    </w:p>
    <w:p w14:paraId="721912C3" w14:textId="77777777" w:rsidR="0049473F" w:rsidRPr="00EC2E97" w:rsidRDefault="009D11F3" w:rsidP="000101DC">
      <w:pPr>
        <w:pStyle w:val="berschrift2"/>
        <w:rPr>
          <w:lang w:val="ru-RU"/>
        </w:rPr>
      </w:pPr>
      <w:r w:rsidRPr="00EC2E97">
        <w:rPr>
          <w:lang w:val="ru-RU"/>
        </w:rPr>
        <w:t>Рисунки</w:t>
      </w:r>
    </w:p>
    <w:p w14:paraId="46F1BB2D" w14:textId="77777777" w:rsidR="0049473F" w:rsidRPr="00EC2E97" w:rsidRDefault="0049473F">
      <w:pPr>
        <w:rPr>
          <w:rFonts w:ascii="Arial" w:hAnsi="Arial" w:cs="Arial"/>
          <w:lang w:val="ru-RU"/>
        </w:rPr>
      </w:pPr>
    </w:p>
    <w:p w14:paraId="42A67C66" w14:textId="77777777" w:rsidR="0049473F" w:rsidRPr="00EC2E97" w:rsidRDefault="0049473F">
      <w:pPr>
        <w:rPr>
          <w:rFonts w:ascii="Arial" w:hAnsi="Arial" w:cs="Arial"/>
          <w:lang w:val="ru-RU"/>
        </w:rPr>
      </w:pPr>
    </w:p>
    <w:p w14:paraId="07FF20BC" w14:textId="77777777" w:rsidR="0049473F" w:rsidRPr="00EC2E97" w:rsidRDefault="0049473F">
      <w:pPr>
        <w:rPr>
          <w:rFonts w:ascii="Arial" w:hAnsi="Arial" w:cs="Arial"/>
          <w:lang w:val="ru-RU"/>
        </w:rPr>
      </w:pPr>
    </w:p>
    <w:p w14:paraId="6197914E" w14:textId="77777777" w:rsidR="0049473F" w:rsidRPr="00EC2E97" w:rsidRDefault="009D11F3" w:rsidP="000101DC">
      <w:pPr>
        <w:pStyle w:val="berschrift2"/>
        <w:rPr>
          <w:lang w:val="ru-RU"/>
        </w:rPr>
      </w:pPr>
      <w:r w:rsidRPr="00EC2E97">
        <w:rPr>
          <w:lang w:val="ru-RU"/>
        </w:rPr>
        <w:t>Таблицы</w:t>
      </w:r>
    </w:p>
    <w:p w14:paraId="0EAE4258" w14:textId="77777777" w:rsidR="0049473F" w:rsidRPr="00EC2E97" w:rsidRDefault="0049473F">
      <w:pPr>
        <w:rPr>
          <w:rFonts w:ascii="Arial" w:hAnsi="Arial" w:cs="Arial"/>
          <w:lang w:val="ru-RU"/>
        </w:rPr>
      </w:pPr>
    </w:p>
    <w:p w14:paraId="4E33D7C0" w14:textId="77777777" w:rsidR="00FA569F" w:rsidRPr="00EC2E97" w:rsidRDefault="00FA569F">
      <w:pPr>
        <w:rPr>
          <w:rFonts w:ascii="Arial" w:hAnsi="Arial" w:cs="Arial"/>
          <w:lang w:val="ru-RU"/>
        </w:rPr>
      </w:pPr>
    </w:p>
    <w:p w14:paraId="35E8B9EA" w14:textId="77777777" w:rsidR="00CC0611" w:rsidRPr="00EC2E97" w:rsidRDefault="009D11F3">
      <w:pPr>
        <w:rPr>
          <w:rFonts w:ascii="Arial" w:hAnsi="Arial" w:cs="Arial"/>
          <w:lang w:val="ru-RU"/>
        </w:rPr>
      </w:pPr>
      <w:r w:rsidRPr="00EC2E97">
        <w:rPr>
          <w:rFonts w:ascii="Arial" w:hAnsi="Arial" w:cs="Arial"/>
          <w:highlight w:val="red"/>
          <w:lang w:val="ru-RU"/>
        </w:rPr>
        <w:t>Ссылки на рисунки и таблицы выделены красным.</w:t>
      </w:r>
    </w:p>
    <w:p w14:paraId="3C3125B1" w14:textId="77777777" w:rsidR="00FA569F" w:rsidRPr="00EC2E97" w:rsidRDefault="00FA569F">
      <w:pPr>
        <w:rPr>
          <w:rFonts w:ascii="Arial" w:hAnsi="Arial" w:cs="Arial"/>
          <w:lang w:val="ru-RU"/>
        </w:rPr>
      </w:pPr>
    </w:p>
    <w:p w14:paraId="447FCF6B" w14:textId="77777777" w:rsidR="00A943AA" w:rsidRPr="00EC2E97" w:rsidRDefault="00A943AA" w:rsidP="000101DC">
      <w:pPr>
        <w:pStyle w:val="berschrift1"/>
        <w:rPr>
          <w:lang w:val="ru-RU"/>
        </w:rPr>
      </w:pPr>
      <w:r w:rsidRPr="00EC2E97">
        <w:rPr>
          <w:lang w:val="ru-RU"/>
        </w:rPr>
        <w:br w:type="page"/>
      </w:r>
    </w:p>
    <w:p w14:paraId="7F122255" w14:textId="77777777" w:rsidR="00FD6BD4" w:rsidRPr="00EC2E97" w:rsidRDefault="00FD6BD4">
      <w:pPr>
        <w:rPr>
          <w:rFonts w:ascii="Arial" w:hAnsi="Arial" w:cs="Arial"/>
          <w:lang w:val="ru-RU"/>
        </w:rPr>
      </w:pPr>
    </w:p>
    <w:p w14:paraId="14B1F860" w14:textId="1F1DEB20" w:rsidR="00DB53AE" w:rsidRPr="00EC2E97" w:rsidRDefault="00C50483" w:rsidP="000F0E5B">
      <w:pPr>
        <w:pStyle w:val="berschrift1"/>
        <w:rPr>
          <w:lang w:val="ru-RU"/>
        </w:rPr>
      </w:pPr>
      <w:r w:rsidRPr="00EC2E97">
        <w:rPr>
          <w:lang w:val="ru-RU"/>
        </w:rPr>
        <w:t>Авторы</w:t>
      </w:r>
    </w:p>
    <w:p w14:paraId="0A923E17" w14:textId="17C61CB4" w:rsidR="00C50483" w:rsidRPr="00EC2E97" w:rsidRDefault="00C50483" w:rsidP="00EC2E97">
      <w:pPr>
        <w:jc w:val="both"/>
        <w:rPr>
          <w:rFonts w:ascii="Arial" w:hAnsi="Arial" w:cs="Arial"/>
          <w:lang w:val="ru-RU"/>
        </w:rPr>
      </w:pPr>
      <w:r w:rsidRPr="00EC2E97">
        <w:rPr>
          <w:rFonts w:ascii="Arial" w:hAnsi="Arial" w:cs="Arial"/>
          <w:lang w:val="ru-RU"/>
        </w:rPr>
        <w:t xml:space="preserve">Настоящий отчет был </w:t>
      </w:r>
      <w:r w:rsidR="00EC2E97" w:rsidRPr="00EC2E97">
        <w:rPr>
          <w:rFonts w:ascii="Arial" w:hAnsi="Arial" w:cs="Arial"/>
          <w:lang w:val="ru-RU"/>
        </w:rPr>
        <w:t xml:space="preserve">написан </w:t>
      </w:r>
      <w:r w:rsidR="00DB20A7" w:rsidRPr="00EC2E97">
        <w:rPr>
          <w:rFonts w:ascii="Arial" w:hAnsi="Arial" w:cs="Arial"/>
          <w:lang w:val="ru-RU"/>
        </w:rPr>
        <w:t xml:space="preserve">Sabine Vogler </w:t>
      </w:r>
      <w:r w:rsidR="00BD402F">
        <w:rPr>
          <w:rFonts w:ascii="Arial" w:hAnsi="Arial" w:cs="Arial"/>
          <w:lang w:val="en-GB"/>
        </w:rPr>
        <w:t>и</w:t>
      </w:r>
      <w:r w:rsidR="00BD402F" w:rsidRPr="00546D48">
        <w:rPr>
          <w:rFonts w:ascii="Arial" w:hAnsi="Arial" w:cs="Arial"/>
          <w:lang w:val="en-GB"/>
        </w:rPr>
        <w:t xml:space="preserve"> </w:t>
      </w:r>
      <w:r w:rsidR="00BD402F" w:rsidRPr="00BD402F">
        <w:rPr>
          <w:rFonts w:ascii="Arial" w:hAnsi="Arial" w:cs="Arial"/>
          <w:lang w:val="en-GB"/>
        </w:rPr>
        <w:t>Nina Zimmermann</w:t>
      </w:r>
      <w:r w:rsidR="00BD402F" w:rsidRPr="00546D48">
        <w:rPr>
          <w:rFonts w:ascii="Arial" w:hAnsi="Arial" w:cs="Arial"/>
          <w:lang w:val="en-GB"/>
        </w:rPr>
        <w:t xml:space="preserve"> </w:t>
      </w:r>
      <w:r w:rsidR="00DB20A7" w:rsidRPr="00EC2E97">
        <w:rPr>
          <w:rFonts w:ascii="Arial" w:hAnsi="Arial" w:cs="Arial"/>
          <w:lang w:val="ru-RU"/>
        </w:rPr>
        <w:t>(</w:t>
      </w:r>
      <w:r w:rsidR="00EC2E97" w:rsidRPr="00EC2E97">
        <w:rPr>
          <w:rFonts w:ascii="Arial" w:hAnsi="Arial" w:cs="Arial"/>
          <w:lang w:val="ru-RU"/>
        </w:rPr>
        <w:t xml:space="preserve">Центр по сотрудничеству с ВОЗ в сфере формирования политики по ценообразованию </w:t>
      </w:r>
      <w:r w:rsidR="00EC2E97">
        <w:rPr>
          <w:rFonts w:ascii="Arial" w:hAnsi="Arial" w:cs="Arial"/>
          <w:lang w:val="ru-RU"/>
        </w:rPr>
        <w:t>и возмещению стоимости лекарственных средств, Австрийский институт общественного здоровья</w:t>
      </w:r>
      <w:r w:rsidR="00DB20A7" w:rsidRPr="00EC2E97">
        <w:rPr>
          <w:rFonts w:ascii="Arial" w:hAnsi="Arial" w:cs="Arial"/>
          <w:lang w:val="ru-RU"/>
        </w:rPr>
        <w:t xml:space="preserve">) </w:t>
      </w:r>
      <w:r w:rsidR="00EC2E97">
        <w:rPr>
          <w:rFonts w:ascii="Arial" w:hAnsi="Arial" w:cs="Arial"/>
          <w:lang w:val="ru-RU"/>
        </w:rPr>
        <w:t xml:space="preserve">и </w:t>
      </w:r>
      <w:r w:rsidR="00DB20A7" w:rsidRPr="00EC2E97">
        <w:rPr>
          <w:rFonts w:ascii="Arial" w:hAnsi="Arial" w:cs="Arial"/>
          <w:lang w:val="ru-RU"/>
        </w:rPr>
        <w:t>Guillaume Dedet</w:t>
      </w:r>
      <w:r w:rsidR="009D030D">
        <w:rPr>
          <w:rFonts w:ascii="Arial" w:hAnsi="Arial" w:cs="Arial"/>
          <w:lang w:val="ru-RU"/>
        </w:rPr>
        <w:t>,</w:t>
      </w:r>
      <w:r w:rsidR="00DB20A7" w:rsidRPr="00EC2E97">
        <w:rPr>
          <w:rFonts w:ascii="Arial" w:hAnsi="Arial" w:cs="Arial"/>
          <w:lang w:val="ru-RU"/>
        </w:rPr>
        <w:t xml:space="preserve"> </w:t>
      </w:r>
      <w:r w:rsidR="009D030D" w:rsidRPr="009D030D">
        <w:rPr>
          <w:rFonts w:ascii="Arial" w:hAnsi="Arial" w:cs="Arial"/>
          <w:lang w:val="en-GB"/>
        </w:rPr>
        <w:t>Janice Lam и Hanne Bak Pedersen</w:t>
      </w:r>
      <w:r w:rsidR="009D030D" w:rsidRPr="00EC2E97">
        <w:rPr>
          <w:rFonts w:ascii="Arial" w:hAnsi="Arial" w:cs="Arial"/>
          <w:lang w:val="ru-RU"/>
        </w:rPr>
        <w:t xml:space="preserve"> </w:t>
      </w:r>
      <w:r w:rsidR="00DB20A7" w:rsidRPr="00EC2E97">
        <w:rPr>
          <w:rFonts w:ascii="Arial" w:hAnsi="Arial" w:cs="Arial"/>
          <w:lang w:val="ru-RU"/>
        </w:rPr>
        <w:t>(</w:t>
      </w:r>
      <w:r w:rsidR="00EC2E97">
        <w:rPr>
          <w:rFonts w:ascii="Arial" w:hAnsi="Arial" w:cs="Arial"/>
          <w:lang w:val="ru-RU"/>
        </w:rPr>
        <w:t>Европейское региональное бюро ВОЗ</w:t>
      </w:r>
      <w:r w:rsidR="00DB20A7" w:rsidRPr="00EC2E97">
        <w:rPr>
          <w:rFonts w:ascii="Arial" w:hAnsi="Arial" w:cs="Arial"/>
          <w:lang w:val="ru-RU"/>
        </w:rPr>
        <w:t xml:space="preserve">) </w:t>
      </w:r>
      <w:r w:rsidRPr="00EC2E97">
        <w:rPr>
          <w:rFonts w:ascii="Arial" w:hAnsi="Arial" w:cs="Arial"/>
          <w:lang w:val="ru-RU"/>
        </w:rPr>
        <w:t>на основе информации, пред</w:t>
      </w:r>
      <w:r w:rsidR="005D6317" w:rsidRPr="00EC2E97">
        <w:rPr>
          <w:rFonts w:ascii="Arial" w:hAnsi="Arial" w:cs="Arial"/>
          <w:lang w:val="ru-RU"/>
        </w:rPr>
        <w:t>о</w:t>
      </w:r>
      <w:r w:rsidRPr="00EC2E97">
        <w:rPr>
          <w:rFonts w:ascii="Arial" w:hAnsi="Arial" w:cs="Arial"/>
          <w:lang w:val="ru-RU"/>
        </w:rPr>
        <w:t>ставленной национальными компетентными органами по формированию политики в сфере ценообразования и возмещения стоимости лекарств</w:t>
      </w:r>
      <w:r w:rsidR="005D6317" w:rsidRPr="00EC2E97">
        <w:rPr>
          <w:rFonts w:ascii="Arial" w:hAnsi="Arial" w:cs="Arial"/>
          <w:lang w:val="ru-RU"/>
        </w:rPr>
        <w:t xml:space="preserve"> </w:t>
      </w:r>
      <w:r w:rsidRPr="00EC2E97">
        <w:rPr>
          <w:rFonts w:ascii="Arial" w:hAnsi="Arial" w:cs="Arial"/>
          <w:lang w:val="ru-RU"/>
        </w:rPr>
        <w:t xml:space="preserve">в </w:t>
      </w:r>
      <w:r w:rsidR="001D2769" w:rsidRPr="00EC2E97">
        <w:rPr>
          <w:rFonts w:ascii="Arial" w:hAnsi="Arial" w:cs="Arial"/>
          <w:lang w:val="ru-RU"/>
        </w:rPr>
        <w:t>странах</w:t>
      </w:r>
      <w:r w:rsidRPr="00EC2E97">
        <w:rPr>
          <w:rFonts w:ascii="Arial" w:hAnsi="Arial" w:cs="Arial"/>
          <w:lang w:val="ru-RU"/>
        </w:rPr>
        <w:t xml:space="preserve">-членах Информационной сети </w:t>
      </w:r>
      <w:r w:rsidR="005D6317" w:rsidRPr="00EC2E97">
        <w:rPr>
          <w:rFonts w:ascii="Arial" w:hAnsi="Arial" w:cs="Arial"/>
          <w:lang w:val="ru-RU"/>
        </w:rPr>
        <w:t>по</w:t>
      </w:r>
      <w:r w:rsidRPr="00EC2E97">
        <w:rPr>
          <w:rFonts w:ascii="Arial" w:hAnsi="Arial" w:cs="Arial"/>
          <w:lang w:val="ru-RU"/>
        </w:rPr>
        <w:t xml:space="preserve"> ценообразовани</w:t>
      </w:r>
      <w:r w:rsidR="005D6317" w:rsidRPr="00EC2E97">
        <w:rPr>
          <w:rFonts w:ascii="Arial" w:hAnsi="Arial" w:cs="Arial"/>
          <w:lang w:val="ru-RU"/>
        </w:rPr>
        <w:t>ю</w:t>
      </w:r>
      <w:r w:rsidRPr="00EC2E97">
        <w:rPr>
          <w:rFonts w:ascii="Arial" w:hAnsi="Arial" w:cs="Arial"/>
          <w:lang w:val="ru-RU"/>
        </w:rPr>
        <w:t xml:space="preserve"> и возмещени</w:t>
      </w:r>
      <w:r w:rsidR="005D6317" w:rsidRPr="00EC2E97">
        <w:rPr>
          <w:rFonts w:ascii="Arial" w:hAnsi="Arial" w:cs="Arial"/>
          <w:lang w:val="ru-RU"/>
        </w:rPr>
        <w:t>ю</w:t>
      </w:r>
      <w:r w:rsidRPr="00EC2E97">
        <w:rPr>
          <w:rFonts w:ascii="Arial" w:hAnsi="Arial" w:cs="Arial"/>
          <w:lang w:val="ru-RU"/>
        </w:rPr>
        <w:t xml:space="preserve"> стоимости лекарственных средств стран СНГ.</w:t>
      </w:r>
    </w:p>
    <w:p w14:paraId="2764A936" w14:textId="77777777" w:rsidR="00DB53AE" w:rsidRPr="00EC2E97" w:rsidRDefault="00DB53AE" w:rsidP="00DB53AE">
      <w:pPr>
        <w:rPr>
          <w:rFonts w:ascii="Arial" w:hAnsi="Arial" w:cs="Arial"/>
          <w:lang w:val="ru-RU"/>
        </w:rPr>
      </w:pPr>
    </w:p>
    <w:p w14:paraId="75369CEC" w14:textId="77777777" w:rsidR="00E878FD" w:rsidRPr="00EC2E97" w:rsidRDefault="00E878FD" w:rsidP="00E878FD">
      <w:pPr>
        <w:pStyle w:val="berschrift1"/>
        <w:rPr>
          <w:lang w:val="ru-RU"/>
        </w:rPr>
      </w:pPr>
      <w:r w:rsidRPr="00EC2E97">
        <w:rPr>
          <w:lang w:val="ru-RU"/>
        </w:rPr>
        <w:t>Выражение признательности</w:t>
      </w:r>
    </w:p>
    <w:p w14:paraId="5BBC4093" w14:textId="3F5A8174" w:rsidR="00DB53AE" w:rsidRPr="003747AB" w:rsidRDefault="00546F38" w:rsidP="00DB53AE">
      <w:pPr>
        <w:rPr>
          <w:rFonts w:ascii="Arial" w:hAnsi="Arial" w:cs="Arial"/>
          <w:lang w:val="en-GB"/>
        </w:rPr>
      </w:pPr>
      <w:r w:rsidRPr="003747AB">
        <w:rPr>
          <w:rFonts w:ascii="Arial" w:eastAsia="Times New Roman" w:hAnsi="Arial" w:cs="Arial"/>
          <w:color w:val="222222"/>
          <w:lang w:eastAsia="ru-RU"/>
        </w:rPr>
        <w:t>Авторы хотели бы выразить признательность следующим людям за их вклад в подготовку данного отчета</w:t>
      </w:r>
      <w:r w:rsidR="004523E6" w:rsidRPr="003747AB">
        <w:rPr>
          <w:rFonts w:ascii="Arial" w:hAnsi="Arial" w:cs="Arial"/>
          <w:lang w:val="en-GB"/>
        </w:rPr>
        <w:t>:</w:t>
      </w:r>
    </w:p>
    <w:p w14:paraId="5DA6FECB" w14:textId="06867A79" w:rsidR="004523E6" w:rsidRPr="003747AB" w:rsidRDefault="003747AB" w:rsidP="004523E6">
      <w:pPr>
        <w:pStyle w:val="Listenabsatz"/>
        <w:numPr>
          <w:ilvl w:val="0"/>
          <w:numId w:val="7"/>
        </w:numPr>
      </w:pPr>
      <w:r w:rsidRPr="003747AB">
        <w:rPr>
          <w:rFonts w:eastAsia="Times New Roman"/>
          <w:color w:val="222222"/>
          <w:lang w:eastAsia="ru-RU"/>
        </w:rPr>
        <w:t>представителям компетентных органов, ответственных за формирование политики в области ценообразования и возмещения стоимости лекарственных средств (стран-членов Информационной сети по ценообразованию и возмещению</w:t>
      </w:r>
      <w:r>
        <w:rPr>
          <w:rFonts w:eastAsia="Times New Roman"/>
          <w:color w:val="222222"/>
          <w:lang w:eastAsia="ru-RU"/>
        </w:rPr>
        <w:t xml:space="preserve"> стоимости лекарственных средств (Сети </w:t>
      </w:r>
      <w:r w:rsidRPr="0081102E">
        <w:rPr>
          <w:rFonts w:eastAsia="Times New Roman"/>
          <w:color w:val="222222"/>
          <w:lang w:val="en-US" w:eastAsia="ru-RU"/>
        </w:rPr>
        <w:t>PPRI</w:t>
      </w:r>
      <w:r w:rsidRPr="00556BCA">
        <w:rPr>
          <w:rFonts w:eastAsia="Times New Roman"/>
          <w:color w:val="222222"/>
          <w:lang w:eastAsia="ru-RU"/>
        </w:rPr>
        <w:t>)</w:t>
      </w:r>
      <w:r>
        <w:rPr>
          <w:rFonts w:eastAsia="Times New Roman"/>
          <w:color w:val="222222"/>
          <w:lang w:eastAsia="ru-RU"/>
        </w:rPr>
        <w:t xml:space="preserve"> Содружества Независимых Государств (СНГ)) за предоставление информации и данных о лекарственной политике в их странах, составление информационных сводок стран и в особенности за рецензирование данных касательно своей страны в окончательном варианте </w:t>
      </w:r>
      <w:r w:rsidRPr="003747AB">
        <w:rPr>
          <w:rFonts w:eastAsia="Times New Roman"/>
          <w:color w:val="222222"/>
          <w:lang w:eastAsia="ru-RU"/>
        </w:rPr>
        <w:t>отчета</w:t>
      </w:r>
      <w:r w:rsidR="004523E6" w:rsidRPr="003747AB">
        <w:t>;</w:t>
      </w:r>
    </w:p>
    <w:p w14:paraId="0A208F42" w14:textId="7BF16986" w:rsidR="00A75CBC" w:rsidRPr="00A75CBC" w:rsidRDefault="00A75CBC" w:rsidP="004523E6">
      <w:pPr>
        <w:pStyle w:val="Listenabsatz"/>
        <w:numPr>
          <w:ilvl w:val="0"/>
          <w:numId w:val="7"/>
        </w:numPr>
      </w:pPr>
      <w:r>
        <w:rPr>
          <w:rFonts w:eastAsia="Times New Roman"/>
          <w:color w:val="222222"/>
          <w:lang w:eastAsia="ru-RU"/>
        </w:rPr>
        <w:t xml:space="preserve">представителям компетентных органов, которые собрались на совещании Сети </w:t>
      </w:r>
      <w:r w:rsidRPr="0081102E">
        <w:rPr>
          <w:rFonts w:eastAsia="Times New Roman"/>
          <w:color w:val="222222"/>
          <w:lang w:val="en-US" w:eastAsia="ru-RU"/>
        </w:rPr>
        <w:t>PPRI</w:t>
      </w:r>
      <w:r>
        <w:rPr>
          <w:rFonts w:eastAsia="Times New Roman"/>
          <w:color w:val="222222"/>
          <w:lang w:eastAsia="ru-RU"/>
        </w:rPr>
        <w:t xml:space="preserve"> стран СНГ, проходившем в Баку, Азербайджан, 15 и 16 мая 2018 года, за представленные краткие информационные сводки с информацией и данными о системах лекарственного обеспечения своих стран.</w:t>
      </w:r>
    </w:p>
    <w:p w14:paraId="6B476CD4" w14:textId="1E249193" w:rsidR="004523E6" w:rsidRPr="00262589" w:rsidRDefault="00262589" w:rsidP="004523E6">
      <w:pPr>
        <w:pStyle w:val="Listenabsatz"/>
        <w:numPr>
          <w:ilvl w:val="0"/>
          <w:numId w:val="7"/>
        </w:numPr>
      </w:pPr>
      <w:r>
        <w:rPr>
          <w:rFonts w:eastAsia="Arial"/>
          <w:sz w:val="21"/>
        </w:rPr>
        <w:t>Программа</w:t>
      </w:r>
      <w:r w:rsidRPr="00786F9A">
        <w:rPr>
          <w:rFonts w:eastAsia="Arial"/>
          <w:sz w:val="21"/>
        </w:rPr>
        <w:t xml:space="preserve"> </w:t>
      </w:r>
      <w:r>
        <w:rPr>
          <w:rFonts w:eastAsia="Arial"/>
          <w:sz w:val="21"/>
        </w:rPr>
        <w:t>по</w:t>
      </w:r>
      <w:r w:rsidRPr="00786F9A">
        <w:rPr>
          <w:rFonts w:eastAsia="Arial"/>
          <w:sz w:val="21"/>
        </w:rPr>
        <w:t xml:space="preserve"> </w:t>
      </w:r>
      <w:r>
        <w:rPr>
          <w:rFonts w:eastAsia="Arial"/>
          <w:sz w:val="21"/>
        </w:rPr>
        <w:t>медицинским</w:t>
      </w:r>
      <w:r w:rsidRPr="00786F9A">
        <w:rPr>
          <w:rFonts w:eastAsia="Arial"/>
          <w:sz w:val="21"/>
        </w:rPr>
        <w:t xml:space="preserve"> </w:t>
      </w:r>
      <w:r>
        <w:rPr>
          <w:rFonts w:eastAsia="Arial"/>
          <w:sz w:val="21"/>
        </w:rPr>
        <w:t>технологиям</w:t>
      </w:r>
      <w:r w:rsidRPr="00786F9A">
        <w:rPr>
          <w:rFonts w:eastAsia="Arial"/>
          <w:sz w:val="21"/>
        </w:rPr>
        <w:t xml:space="preserve"> </w:t>
      </w:r>
      <w:r>
        <w:rPr>
          <w:rFonts w:eastAsia="Arial"/>
          <w:sz w:val="21"/>
        </w:rPr>
        <w:t>и</w:t>
      </w:r>
      <w:r w:rsidRPr="00786F9A">
        <w:rPr>
          <w:rFonts w:eastAsia="Arial"/>
          <w:sz w:val="21"/>
        </w:rPr>
        <w:t xml:space="preserve"> </w:t>
      </w:r>
      <w:r>
        <w:rPr>
          <w:rFonts w:eastAsia="Arial"/>
          <w:sz w:val="21"/>
        </w:rPr>
        <w:t>лекарственным</w:t>
      </w:r>
      <w:r w:rsidRPr="00786F9A">
        <w:rPr>
          <w:rFonts w:eastAsia="Arial"/>
          <w:sz w:val="21"/>
        </w:rPr>
        <w:t xml:space="preserve"> </w:t>
      </w:r>
      <w:r>
        <w:rPr>
          <w:rFonts w:eastAsia="Arial"/>
          <w:sz w:val="21"/>
        </w:rPr>
        <w:t>средствам</w:t>
      </w:r>
      <w:r w:rsidRPr="00786F9A">
        <w:rPr>
          <w:rFonts w:eastAsia="Arial"/>
          <w:sz w:val="21"/>
        </w:rPr>
        <w:t xml:space="preserve"> </w:t>
      </w:r>
      <w:r>
        <w:rPr>
          <w:rFonts w:eastAsia="Arial"/>
          <w:sz w:val="21"/>
        </w:rPr>
        <w:t>выражает</w:t>
      </w:r>
      <w:r w:rsidRPr="00786F9A">
        <w:rPr>
          <w:rFonts w:eastAsia="Arial"/>
          <w:sz w:val="21"/>
        </w:rPr>
        <w:t xml:space="preserve"> </w:t>
      </w:r>
      <w:r>
        <w:rPr>
          <w:rFonts w:eastAsia="Arial"/>
          <w:sz w:val="21"/>
        </w:rPr>
        <w:t>благодарность Ок</w:t>
      </w:r>
      <w:r w:rsidRPr="00786F9A">
        <w:rPr>
          <w:rFonts w:eastAsia="Arial"/>
          <w:sz w:val="21"/>
        </w:rPr>
        <w:t>та</w:t>
      </w:r>
      <w:r>
        <w:rPr>
          <w:rFonts w:eastAsia="Arial"/>
          <w:sz w:val="21"/>
        </w:rPr>
        <w:t>ю</w:t>
      </w:r>
      <w:r w:rsidRPr="00786F9A">
        <w:rPr>
          <w:rFonts w:eastAsia="Arial"/>
          <w:sz w:val="21"/>
        </w:rPr>
        <w:t xml:space="preserve"> Гозалов</w:t>
      </w:r>
      <w:r>
        <w:rPr>
          <w:rFonts w:eastAsia="Arial"/>
          <w:sz w:val="21"/>
        </w:rPr>
        <w:t>у</w:t>
      </w:r>
      <w:r w:rsidRPr="00786F9A">
        <w:rPr>
          <w:rFonts w:eastAsia="Arial"/>
          <w:sz w:val="21"/>
        </w:rPr>
        <w:t xml:space="preserve">, </w:t>
      </w:r>
      <w:r w:rsidRPr="00B77560">
        <w:rPr>
          <w:rFonts w:eastAsia="Arial"/>
          <w:sz w:val="21"/>
          <w:lang w:val="en-US"/>
        </w:rPr>
        <w:t>Antons</w:t>
      </w:r>
      <w:r w:rsidRPr="00786F9A">
        <w:rPr>
          <w:rFonts w:eastAsia="Arial"/>
          <w:sz w:val="21"/>
        </w:rPr>
        <w:t xml:space="preserve"> </w:t>
      </w:r>
      <w:r w:rsidRPr="00B77560">
        <w:rPr>
          <w:rFonts w:eastAsia="Arial"/>
          <w:sz w:val="21"/>
          <w:lang w:val="en-US"/>
        </w:rPr>
        <w:t>Mozalevskis</w:t>
      </w:r>
      <w:r w:rsidRPr="00786F9A">
        <w:rPr>
          <w:rFonts w:eastAsia="Arial"/>
          <w:sz w:val="21"/>
        </w:rPr>
        <w:t xml:space="preserve"> </w:t>
      </w:r>
      <w:r>
        <w:rPr>
          <w:rFonts w:eastAsia="Arial"/>
          <w:sz w:val="21"/>
        </w:rPr>
        <w:t>и Елене Вовк (Совместная программа по борьбе с туберкулезом, ВИЧ/СПИДом и гепатитом, Европейское региональное бюро ВОЗ), а также Игорю Перегинцу и Регине Винтер (Отдел систем здравоохранения и общественного здоровья Европейского регионального бюро ВОЗ).</w:t>
      </w:r>
    </w:p>
    <w:p w14:paraId="05A42568" w14:textId="204CAB1E" w:rsidR="00262589" w:rsidRPr="000D07AA" w:rsidRDefault="00262589" w:rsidP="004523E6">
      <w:pPr>
        <w:pStyle w:val="Listenabsatz"/>
        <w:numPr>
          <w:ilvl w:val="0"/>
          <w:numId w:val="7"/>
        </w:numPr>
      </w:pPr>
      <w:r>
        <w:rPr>
          <w:rFonts w:eastAsia="Arial"/>
          <w:sz w:val="19"/>
        </w:rPr>
        <w:t xml:space="preserve">Благодарность также выражается Гаяне Гукасян (страновой офис ВОЗ в Армении), Джавахир Сулеймановой (страновой офис ВОЗ в Азербайджане), Вячеславу Гранкову (страновой офис ВОЗ в Беларуси), </w:t>
      </w:r>
      <w:r w:rsidRPr="00B77560">
        <w:rPr>
          <w:rFonts w:eastAsia="Arial"/>
          <w:sz w:val="19"/>
          <w:lang w:val="en-US"/>
        </w:rPr>
        <w:t>Nino</w:t>
      </w:r>
      <w:r w:rsidRPr="00786F9A">
        <w:rPr>
          <w:rFonts w:eastAsia="Arial"/>
          <w:sz w:val="19"/>
        </w:rPr>
        <w:t xml:space="preserve"> </w:t>
      </w:r>
      <w:r w:rsidRPr="00B77560">
        <w:rPr>
          <w:rFonts w:eastAsia="Arial"/>
          <w:sz w:val="19"/>
          <w:lang w:val="en-US"/>
        </w:rPr>
        <w:t>Mamulashvili</w:t>
      </w:r>
      <w:r>
        <w:rPr>
          <w:rFonts w:eastAsia="Arial"/>
          <w:sz w:val="19"/>
        </w:rPr>
        <w:t xml:space="preserve"> (страновой офис ВОЗ в Грузии), Салтанат Егеубаевой (страновой офис ВОЗ в Казахстане), Калии Касымбековой и Салтанат Молдоисаевой (страновой офис ВОЗ в Кыргызстане), Стелле Георгицэ (страновой офис ВОЗ в Республике Молдова), Сергею Дешевому (страновой офис ВОЗ в Российской Федерации), Зульфии Пировой и Абдулахаду Сафарову (страновой офис ВОЗ в Таджикистане), Лейле Имамкулиевой и </w:t>
      </w:r>
      <w:r w:rsidRPr="00341849">
        <w:rPr>
          <w:rFonts w:eastAsia="Arial"/>
          <w:sz w:val="19"/>
        </w:rPr>
        <w:t>Айджерен Муратдурдыевой</w:t>
      </w:r>
      <w:r>
        <w:t xml:space="preserve"> </w:t>
      </w:r>
      <w:r w:rsidRPr="002E0ED9">
        <w:rPr>
          <w:rFonts w:eastAsia="Arial"/>
          <w:sz w:val="19"/>
        </w:rPr>
        <w:t>(стра</w:t>
      </w:r>
      <w:r>
        <w:rPr>
          <w:rFonts w:eastAsia="Arial"/>
          <w:sz w:val="19"/>
        </w:rPr>
        <w:t xml:space="preserve">новой офис ВОЗ в Туркменистане), </w:t>
      </w:r>
      <w:r w:rsidRPr="000D07AA">
        <w:rPr>
          <w:rFonts w:eastAsia="Arial"/>
          <w:sz w:val="19"/>
        </w:rPr>
        <w:t>Алексею Бобрику и Свитлане Пахнутовой (страновой офис ВОЗ в Украине) и Зафару Файзиеву, Жамшиду Гадоеву и Хуршиду Ибатову (страновой офис ВОЗ в Узбекистане) за их значительный вклад в эту работу.</w:t>
      </w:r>
    </w:p>
    <w:p w14:paraId="08C37981" w14:textId="0DFCB06F" w:rsidR="00262589" w:rsidRPr="000D07AA" w:rsidRDefault="00262589" w:rsidP="004523E6">
      <w:pPr>
        <w:pStyle w:val="Listenabsatz"/>
        <w:numPr>
          <w:ilvl w:val="0"/>
          <w:numId w:val="7"/>
        </w:numPr>
      </w:pPr>
      <w:r w:rsidRPr="000D07AA">
        <w:t xml:space="preserve">Lydia Wanstall, </w:t>
      </w:r>
      <w:r w:rsidR="000D07AA" w:rsidRPr="000D07AA">
        <w:rPr>
          <w:lang w:val="ru-RU"/>
        </w:rPr>
        <w:t>консультанту ВОЗ</w:t>
      </w:r>
      <w:r w:rsidRPr="000D07AA">
        <w:t xml:space="preserve">, </w:t>
      </w:r>
      <w:r w:rsidR="000D07AA" w:rsidRPr="000D07AA">
        <w:t>за техническое редактирование</w:t>
      </w:r>
      <w:r w:rsidRPr="000D07AA">
        <w:t>.</w:t>
      </w:r>
    </w:p>
    <w:p w14:paraId="562EE63A" w14:textId="77777777" w:rsidR="00457FF9" w:rsidRPr="000D07AA" w:rsidRDefault="00457FF9" w:rsidP="00457FF9">
      <w:pPr>
        <w:rPr>
          <w:lang w:val="en-US"/>
        </w:rPr>
      </w:pPr>
    </w:p>
    <w:p w14:paraId="4CCFEAF6" w14:textId="77777777" w:rsidR="00457FF9" w:rsidRDefault="00457FF9">
      <w:pPr>
        <w:rPr>
          <w:rFonts w:ascii="Calibri" w:hAnsi="Calibri" w:cs="Arial"/>
          <w:b/>
          <w:sz w:val="28"/>
          <w:lang w:val="ru-RU"/>
        </w:rPr>
      </w:pPr>
      <w:r>
        <w:rPr>
          <w:lang w:val="ru-RU"/>
        </w:rPr>
        <w:br w:type="page"/>
      </w:r>
    </w:p>
    <w:p w14:paraId="7A097D0E" w14:textId="29BCD8A5" w:rsidR="00457FF9" w:rsidRPr="00EC2E97" w:rsidRDefault="00457FF9" w:rsidP="00457FF9">
      <w:pPr>
        <w:pStyle w:val="berschrift1"/>
        <w:rPr>
          <w:lang w:val="ru-RU"/>
        </w:rPr>
      </w:pPr>
      <w:r w:rsidRPr="00EC2E97">
        <w:rPr>
          <w:lang w:val="ru-RU"/>
        </w:rPr>
        <w:t>Аббревиатуры</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2"/>
      </w:tblGrid>
      <w:tr w:rsidR="00457FF9" w:rsidRPr="00EC2E97" w14:paraId="2DF62495" w14:textId="77777777" w:rsidTr="000B7A90">
        <w:tc>
          <w:tcPr>
            <w:tcW w:w="1980" w:type="dxa"/>
          </w:tcPr>
          <w:p w14:paraId="590F8A9B" w14:textId="77777777" w:rsidR="00457FF9" w:rsidRPr="00EC2E97" w:rsidRDefault="00457FF9" w:rsidP="000B7A90">
            <w:pPr>
              <w:spacing w:before="240"/>
              <w:rPr>
                <w:rFonts w:ascii="Arial" w:hAnsi="Arial" w:cs="Arial"/>
                <w:lang w:val="ru-RU"/>
              </w:rPr>
            </w:pPr>
            <w:r w:rsidRPr="00EC2E97">
              <w:rPr>
                <w:rFonts w:ascii="Arial" w:hAnsi="Arial" w:cs="Arial"/>
                <w:lang w:val="ru-RU"/>
              </w:rPr>
              <w:t>PPRI</w:t>
            </w:r>
          </w:p>
        </w:tc>
        <w:tc>
          <w:tcPr>
            <w:tcW w:w="7082" w:type="dxa"/>
          </w:tcPr>
          <w:p w14:paraId="44453459" w14:textId="77777777" w:rsidR="00457FF9" w:rsidRPr="00EC2E97" w:rsidRDefault="00457FF9" w:rsidP="000B7A90">
            <w:pPr>
              <w:spacing w:before="240"/>
              <w:rPr>
                <w:rFonts w:ascii="Arial" w:hAnsi="Arial" w:cs="Arial"/>
                <w:lang w:val="ru-RU"/>
              </w:rPr>
            </w:pPr>
            <w:r w:rsidRPr="00EC2E97">
              <w:rPr>
                <w:rFonts w:ascii="Arial" w:hAnsi="Arial" w:cs="Arial"/>
                <w:lang w:val="ru-RU"/>
              </w:rPr>
              <w:t>Информационная сеть по ценообразованию и возмещению стоимости лекарственных средств</w:t>
            </w:r>
          </w:p>
        </w:tc>
      </w:tr>
      <w:tr w:rsidR="00457FF9" w:rsidRPr="00EC2E97" w14:paraId="7E4A9CDD" w14:textId="77777777" w:rsidTr="000B7A90">
        <w:tc>
          <w:tcPr>
            <w:tcW w:w="1980" w:type="dxa"/>
          </w:tcPr>
          <w:p w14:paraId="56E63155" w14:textId="77777777" w:rsidR="00457FF9" w:rsidRPr="00EC2E97" w:rsidRDefault="00457FF9" w:rsidP="000B7A90">
            <w:pPr>
              <w:spacing w:before="240"/>
              <w:rPr>
                <w:rFonts w:ascii="Arial" w:hAnsi="Arial" w:cs="Arial"/>
                <w:lang w:val="ru-RU"/>
              </w:rPr>
            </w:pPr>
            <w:r w:rsidRPr="00EC2E97">
              <w:rPr>
                <w:rFonts w:ascii="Arial" w:hAnsi="Arial" w:cs="Arial"/>
                <w:lang w:val="ru-RU"/>
              </w:rPr>
              <w:t>ВОУЗ</w:t>
            </w:r>
          </w:p>
        </w:tc>
        <w:tc>
          <w:tcPr>
            <w:tcW w:w="7082" w:type="dxa"/>
          </w:tcPr>
          <w:p w14:paraId="57FF757A" w14:textId="77777777" w:rsidR="00457FF9" w:rsidRPr="00EC2E97" w:rsidRDefault="00457FF9" w:rsidP="000B7A90">
            <w:pPr>
              <w:spacing w:before="240"/>
              <w:rPr>
                <w:rFonts w:ascii="Arial" w:hAnsi="Arial" w:cs="Arial"/>
                <w:lang w:val="ru-RU"/>
              </w:rPr>
            </w:pPr>
            <w:r w:rsidRPr="00EC2E97">
              <w:rPr>
                <w:rFonts w:ascii="Arial" w:hAnsi="Arial" w:cs="Arial"/>
                <w:lang w:val="ru-RU"/>
              </w:rPr>
              <w:t>всеобщий охват услугами здравоохранения</w:t>
            </w:r>
          </w:p>
        </w:tc>
      </w:tr>
      <w:tr w:rsidR="00457FF9" w:rsidRPr="00EC2E97" w14:paraId="6EE0E21B" w14:textId="77777777" w:rsidTr="000B7A90">
        <w:tc>
          <w:tcPr>
            <w:tcW w:w="1980" w:type="dxa"/>
          </w:tcPr>
          <w:p w14:paraId="0F70B86F" w14:textId="77777777" w:rsidR="00457FF9" w:rsidRPr="00EC2E97" w:rsidRDefault="00457FF9" w:rsidP="000B7A90">
            <w:pPr>
              <w:spacing w:before="240"/>
              <w:rPr>
                <w:rFonts w:ascii="Arial" w:hAnsi="Arial" w:cs="Arial"/>
                <w:lang w:val="ru-RU"/>
              </w:rPr>
            </w:pPr>
            <w:r w:rsidRPr="00EC2E97">
              <w:rPr>
                <w:rFonts w:ascii="Arial" w:hAnsi="Arial" w:cs="Arial"/>
                <w:lang w:val="ru-RU"/>
              </w:rPr>
              <w:t>ВРЦ</w:t>
            </w:r>
          </w:p>
        </w:tc>
        <w:tc>
          <w:tcPr>
            <w:tcW w:w="7082" w:type="dxa"/>
          </w:tcPr>
          <w:p w14:paraId="72602E66" w14:textId="77777777" w:rsidR="00457FF9" w:rsidRPr="00EC2E97" w:rsidRDefault="00457FF9" w:rsidP="000B7A90">
            <w:pPr>
              <w:spacing w:before="240"/>
              <w:rPr>
                <w:rFonts w:ascii="Arial" w:hAnsi="Arial" w:cs="Arial"/>
                <w:lang w:val="ru-RU"/>
              </w:rPr>
            </w:pPr>
            <w:r w:rsidRPr="00EC2E97">
              <w:rPr>
                <w:rFonts w:ascii="Arial" w:hAnsi="Arial" w:cs="Arial"/>
                <w:lang w:val="ru-RU"/>
              </w:rPr>
              <w:t>механизм внешних референтных цен</w:t>
            </w:r>
          </w:p>
        </w:tc>
      </w:tr>
      <w:tr w:rsidR="00457FF9" w:rsidRPr="00EC2E97" w14:paraId="1CFD9CAB" w14:textId="77777777" w:rsidTr="000B7A90">
        <w:tc>
          <w:tcPr>
            <w:tcW w:w="1980" w:type="dxa"/>
          </w:tcPr>
          <w:p w14:paraId="444F2B1B" w14:textId="77777777" w:rsidR="00457FF9" w:rsidRPr="00EC2E97" w:rsidRDefault="00457FF9" w:rsidP="000B7A90">
            <w:pPr>
              <w:spacing w:before="240"/>
              <w:rPr>
                <w:rFonts w:ascii="Arial" w:hAnsi="Arial" w:cs="Arial"/>
                <w:lang w:val="ru-RU"/>
              </w:rPr>
            </w:pPr>
            <w:r w:rsidRPr="00EC2E97">
              <w:rPr>
                <w:rFonts w:ascii="Arial" w:hAnsi="Arial" w:cs="Arial"/>
                <w:lang w:val="ru-RU"/>
              </w:rPr>
              <w:t>МНН</w:t>
            </w:r>
          </w:p>
        </w:tc>
        <w:tc>
          <w:tcPr>
            <w:tcW w:w="7082" w:type="dxa"/>
          </w:tcPr>
          <w:p w14:paraId="2C358A0B" w14:textId="77777777" w:rsidR="00457FF9" w:rsidRPr="00EC2E97" w:rsidRDefault="00457FF9" w:rsidP="000B7A90">
            <w:pPr>
              <w:spacing w:before="240"/>
              <w:rPr>
                <w:rFonts w:ascii="Arial" w:hAnsi="Arial" w:cs="Arial"/>
                <w:lang w:val="ru-RU"/>
              </w:rPr>
            </w:pPr>
            <w:r w:rsidRPr="00EC2E97">
              <w:rPr>
                <w:rFonts w:ascii="Arial" w:hAnsi="Arial" w:cs="Arial"/>
                <w:lang w:val="ru-RU"/>
              </w:rPr>
              <w:t>международное непатентованное наименование</w:t>
            </w:r>
          </w:p>
        </w:tc>
      </w:tr>
      <w:tr w:rsidR="00457FF9" w:rsidRPr="00EC2E97" w14:paraId="1560F6CB" w14:textId="77777777" w:rsidTr="000B7A90">
        <w:tc>
          <w:tcPr>
            <w:tcW w:w="1980" w:type="dxa"/>
          </w:tcPr>
          <w:p w14:paraId="48700956" w14:textId="77777777" w:rsidR="00457FF9" w:rsidRPr="00EC2E97" w:rsidRDefault="00457FF9" w:rsidP="000B7A90">
            <w:pPr>
              <w:spacing w:before="240"/>
              <w:rPr>
                <w:rFonts w:ascii="Arial" w:hAnsi="Arial" w:cs="Arial"/>
                <w:lang w:val="ru-RU"/>
              </w:rPr>
            </w:pPr>
            <w:r w:rsidRPr="00EC2E97">
              <w:rPr>
                <w:rFonts w:ascii="Arial" w:hAnsi="Arial" w:cs="Arial"/>
                <w:lang w:val="ru-RU"/>
              </w:rPr>
              <w:t>НДС</w:t>
            </w:r>
          </w:p>
        </w:tc>
        <w:tc>
          <w:tcPr>
            <w:tcW w:w="7082" w:type="dxa"/>
          </w:tcPr>
          <w:p w14:paraId="0D231172" w14:textId="77777777" w:rsidR="00457FF9" w:rsidRPr="00EC2E97" w:rsidRDefault="00457FF9" w:rsidP="000B7A90">
            <w:pPr>
              <w:spacing w:before="240"/>
              <w:rPr>
                <w:rFonts w:ascii="Arial" w:hAnsi="Arial" w:cs="Arial"/>
                <w:lang w:val="ru-RU"/>
              </w:rPr>
            </w:pPr>
            <w:r w:rsidRPr="00EC2E97">
              <w:rPr>
                <w:rFonts w:ascii="Arial" w:hAnsi="Arial" w:cs="Arial"/>
                <w:lang w:val="ru-RU"/>
              </w:rPr>
              <w:t>налог на добавленную стоимость</w:t>
            </w:r>
          </w:p>
        </w:tc>
      </w:tr>
      <w:tr w:rsidR="00457FF9" w:rsidRPr="00EC2E97" w14:paraId="03ABEB7E" w14:textId="77777777" w:rsidTr="000B7A90">
        <w:tc>
          <w:tcPr>
            <w:tcW w:w="1980" w:type="dxa"/>
          </w:tcPr>
          <w:p w14:paraId="43E87BF3" w14:textId="77777777" w:rsidR="00457FF9" w:rsidRPr="00EC2E97" w:rsidRDefault="00457FF9" w:rsidP="000B7A90">
            <w:pPr>
              <w:spacing w:before="240"/>
              <w:rPr>
                <w:rFonts w:ascii="Arial" w:hAnsi="Arial" w:cs="Arial"/>
                <w:lang w:val="ru-RU"/>
              </w:rPr>
            </w:pPr>
            <w:r w:rsidRPr="00EC2E97">
              <w:rPr>
                <w:rFonts w:ascii="Arial" w:hAnsi="Arial" w:cs="Arial"/>
                <w:lang w:val="ru-RU"/>
              </w:rPr>
              <w:t>НП ОЛС</w:t>
            </w:r>
          </w:p>
        </w:tc>
        <w:tc>
          <w:tcPr>
            <w:tcW w:w="7082" w:type="dxa"/>
          </w:tcPr>
          <w:p w14:paraId="48E7E794" w14:textId="77777777" w:rsidR="00457FF9" w:rsidRPr="00EC2E97" w:rsidRDefault="00457FF9" w:rsidP="000B7A90">
            <w:pPr>
              <w:spacing w:before="240"/>
              <w:rPr>
                <w:rFonts w:ascii="Arial" w:hAnsi="Arial" w:cs="Arial"/>
                <w:lang w:val="ru-RU"/>
              </w:rPr>
            </w:pPr>
            <w:r w:rsidRPr="00EC2E97">
              <w:rPr>
                <w:rFonts w:ascii="Arial" w:hAnsi="Arial" w:cs="Arial"/>
                <w:lang w:val="ru-RU"/>
              </w:rPr>
              <w:t>Национальный перечень основных лекарственных средств</w:t>
            </w:r>
          </w:p>
        </w:tc>
      </w:tr>
      <w:tr w:rsidR="00457FF9" w:rsidRPr="00EC2E97" w14:paraId="3E814D84" w14:textId="77777777" w:rsidTr="000B7A90">
        <w:tc>
          <w:tcPr>
            <w:tcW w:w="1980" w:type="dxa"/>
          </w:tcPr>
          <w:p w14:paraId="7575E243" w14:textId="77777777" w:rsidR="00457FF9" w:rsidRPr="00EC2E97" w:rsidRDefault="00457FF9" w:rsidP="000B7A90">
            <w:pPr>
              <w:spacing w:before="240"/>
              <w:rPr>
                <w:rFonts w:ascii="Arial" w:hAnsi="Arial" w:cs="Arial"/>
                <w:lang w:val="ru-RU"/>
              </w:rPr>
            </w:pPr>
            <w:r w:rsidRPr="00EC2E97">
              <w:rPr>
                <w:rFonts w:ascii="Arial" w:hAnsi="Arial" w:cs="Arial"/>
                <w:lang w:val="ru-RU"/>
              </w:rPr>
              <w:t>НСЗ</w:t>
            </w:r>
          </w:p>
        </w:tc>
        <w:tc>
          <w:tcPr>
            <w:tcW w:w="7082" w:type="dxa"/>
          </w:tcPr>
          <w:p w14:paraId="46762BF6" w14:textId="77777777" w:rsidR="00457FF9" w:rsidRPr="00EC2E97" w:rsidRDefault="00457FF9" w:rsidP="000B7A90">
            <w:pPr>
              <w:spacing w:before="240"/>
              <w:rPr>
                <w:rFonts w:ascii="Arial" w:hAnsi="Arial" w:cs="Arial"/>
                <w:lang w:val="ru-RU"/>
              </w:rPr>
            </w:pPr>
            <w:r w:rsidRPr="00EC2E97">
              <w:rPr>
                <w:rFonts w:ascii="Arial" w:hAnsi="Arial" w:cs="Arial"/>
                <w:lang w:val="ru-RU"/>
              </w:rPr>
              <w:t>Национальная служба здоровья</w:t>
            </w:r>
          </w:p>
        </w:tc>
      </w:tr>
      <w:tr w:rsidR="00457FF9" w:rsidRPr="00EC2E97" w14:paraId="2527FB1E" w14:textId="77777777" w:rsidTr="000B7A90">
        <w:tc>
          <w:tcPr>
            <w:tcW w:w="1980" w:type="dxa"/>
          </w:tcPr>
          <w:p w14:paraId="01878FEF" w14:textId="77777777" w:rsidR="00457FF9" w:rsidRPr="00EC2E97" w:rsidRDefault="00457FF9" w:rsidP="000B7A90">
            <w:pPr>
              <w:spacing w:before="240"/>
              <w:rPr>
                <w:rFonts w:ascii="Arial" w:hAnsi="Arial" w:cs="Arial"/>
                <w:lang w:val="ru-RU"/>
              </w:rPr>
            </w:pPr>
            <w:r w:rsidRPr="00EC2E97">
              <w:rPr>
                <w:rFonts w:ascii="Arial" w:hAnsi="Arial" w:cs="Arial"/>
                <w:lang w:val="ru-RU"/>
              </w:rPr>
              <w:t>ОМТ</w:t>
            </w:r>
          </w:p>
        </w:tc>
        <w:tc>
          <w:tcPr>
            <w:tcW w:w="7082" w:type="dxa"/>
          </w:tcPr>
          <w:p w14:paraId="48A9622C" w14:textId="77777777" w:rsidR="00457FF9" w:rsidRPr="00EC2E97" w:rsidRDefault="00457FF9" w:rsidP="000B7A90">
            <w:pPr>
              <w:spacing w:before="240"/>
              <w:rPr>
                <w:rFonts w:ascii="Arial" w:hAnsi="Arial" w:cs="Arial"/>
                <w:lang w:val="ru-RU"/>
              </w:rPr>
            </w:pPr>
            <w:r w:rsidRPr="00EC2E97">
              <w:rPr>
                <w:rFonts w:ascii="Arial" w:hAnsi="Arial" w:cs="Arial"/>
                <w:lang w:val="ru-RU"/>
              </w:rPr>
              <w:t>оценка медицинских технологий</w:t>
            </w:r>
          </w:p>
        </w:tc>
      </w:tr>
      <w:tr w:rsidR="00457FF9" w:rsidRPr="00EC2E97" w14:paraId="04B6BAC8" w14:textId="77777777" w:rsidTr="000B7A90">
        <w:tc>
          <w:tcPr>
            <w:tcW w:w="1980" w:type="dxa"/>
          </w:tcPr>
          <w:p w14:paraId="09D977A2" w14:textId="77777777" w:rsidR="00457FF9" w:rsidRPr="00EC2E97" w:rsidRDefault="00457FF9" w:rsidP="000B7A90">
            <w:pPr>
              <w:spacing w:before="240"/>
              <w:rPr>
                <w:rFonts w:ascii="Arial" w:hAnsi="Arial" w:cs="Arial"/>
                <w:lang w:val="ru-RU"/>
              </w:rPr>
            </w:pPr>
            <w:r w:rsidRPr="00EC2E97">
              <w:rPr>
                <w:rFonts w:ascii="Arial" w:hAnsi="Arial" w:cs="Arial"/>
                <w:lang w:val="ru-RU"/>
              </w:rPr>
              <w:t>СМС</w:t>
            </w:r>
          </w:p>
        </w:tc>
        <w:tc>
          <w:tcPr>
            <w:tcW w:w="7082" w:type="dxa"/>
          </w:tcPr>
          <w:p w14:paraId="76CF2B22" w14:textId="77777777" w:rsidR="00457FF9" w:rsidRPr="00EC2E97" w:rsidRDefault="00457FF9" w:rsidP="000B7A90">
            <w:pPr>
              <w:spacing w:before="240"/>
              <w:rPr>
                <w:rFonts w:ascii="Arial" w:hAnsi="Arial" w:cs="Arial"/>
                <w:lang w:val="ru-RU"/>
              </w:rPr>
            </w:pPr>
            <w:r w:rsidRPr="00EC2E97">
              <w:rPr>
                <w:rFonts w:ascii="Arial" w:hAnsi="Arial" w:cs="Arial"/>
                <w:lang w:val="ru-RU"/>
              </w:rPr>
              <w:t>социальное медицинское страхование</w:t>
            </w:r>
          </w:p>
        </w:tc>
      </w:tr>
      <w:tr w:rsidR="00457FF9" w:rsidRPr="00EC2E97" w14:paraId="098E0E07" w14:textId="77777777" w:rsidTr="000B7A90">
        <w:tc>
          <w:tcPr>
            <w:tcW w:w="1980" w:type="dxa"/>
          </w:tcPr>
          <w:p w14:paraId="71282ED8" w14:textId="77777777" w:rsidR="00457FF9" w:rsidRPr="00EC2E97" w:rsidRDefault="00457FF9" w:rsidP="000B7A90">
            <w:pPr>
              <w:spacing w:before="240"/>
              <w:rPr>
                <w:rFonts w:ascii="Arial" w:hAnsi="Arial" w:cs="Arial"/>
                <w:lang w:val="ru-RU"/>
              </w:rPr>
            </w:pPr>
            <w:r w:rsidRPr="00EC2E97">
              <w:rPr>
                <w:rFonts w:ascii="Arial" w:hAnsi="Arial" w:cs="Arial"/>
                <w:lang w:val="ru-RU"/>
              </w:rPr>
              <w:t>ФОМС</w:t>
            </w:r>
          </w:p>
        </w:tc>
        <w:tc>
          <w:tcPr>
            <w:tcW w:w="7082" w:type="dxa"/>
          </w:tcPr>
          <w:p w14:paraId="2D9A0A68" w14:textId="77777777" w:rsidR="00457FF9" w:rsidRPr="00EC2E97" w:rsidRDefault="00457FF9" w:rsidP="000B7A90">
            <w:pPr>
              <w:spacing w:before="240"/>
              <w:rPr>
                <w:rFonts w:ascii="Arial" w:hAnsi="Arial" w:cs="Arial"/>
                <w:lang w:val="ru-RU"/>
              </w:rPr>
            </w:pPr>
            <w:r w:rsidRPr="00EC2E97">
              <w:rPr>
                <w:rFonts w:ascii="Arial" w:hAnsi="Arial" w:cs="Arial"/>
                <w:lang w:val="ru-RU"/>
              </w:rPr>
              <w:t>Фонд обязательного медицинского страхования</w:t>
            </w:r>
          </w:p>
        </w:tc>
      </w:tr>
    </w:tbl>
    <w:p w14:paraId="54F299F7" w14:textId="77777777" w:rsidR="00457FF9" w:rsidRPr="004523E6" w:rsidRDefault="00457FF9" w:rsidP="00457FF9"/>
    <w:p w14:paraId="10457954" w14:textId="77777777" w:rsidR="004523E6" w:rsidRPr="00EC2E97" w:rsidRDefault="004523E6" w:rsidP="00DB53AE">
      <w:pPr>
        <w:rPr>
          <w:rFonts w:ascii="Arial" w:hAnsi="Arial" w:cs="Arial"/>
          <w:lang w:val="ru-RU"/>
        </w:rPr>
      </w:pPr>
    </w:p>
    <w:p w14:paraId="60063DF0" w14:textId="77777777" w:rsidR="002844DC" w:rsidRPr="00EC2E97" w:rsidRDefault="002844DC">
      <w:pPr>
        <w:rPr>
          <w:rFonts w:ascii="Arial" w:hAnsi="Arial" w:cs="Arial"/>
          <w:lang w:val="ru-RU"/>
        </w:rPr>
      </w:pPr>
    </w:p>
    <w:p w14:paraId="6A8307A9" w14:textId="77777777" w:rsidR="00B54C5A" w:rsidRPr="00EC2E97" w:rsidRDefault="00B54C5A" w:rsidP="000F0E5B">
      <w:pPr>
        <w:pStyle w:val="berschrift1"/>
        <w:rPr>
          <w:lang w:val="ru-RU"/>
        </w:rPr>
      </w:pPr>
      <w:r w:rsidRPr="00EC2E97">
        <w:rPr>
          <w:lang w:val="ru-RU"/>
        </w:rPr>
        <w:br w:type="page"/>
      </w:r>
    </w:p>
    <w:p w14:paraId="3FC9D8AE" w14:textId="77777777" w:rsidR="00FD6BD4" w:rsidRPr="00EC2E97" w:rsidRDefault="00C50483" w:rsidP="000F0E5B">
      <w:pPr>
        <w:pStyle w:val="berschrift1"/>
        <w:rPr>
          <w:lang w:val="ru-RU"/>
        </w:rPr>
      </w:pPr>
      <w:r w:rsidRPr="00EC2E97">
        <w:rPr>
          <w:lang w:val="ru-RU"/>
        </w:rPr>
        <w:t>Аналитическая записка</w:t>
      </w:r>
    </w:p>
    <w:p w14:paraId="3D8A4F79" w14:textId="77777777" w:rsidR="00166D4C" w:rsidRPr="00EC2E97" w:rsidRDefault="00C50483" w:rsidP="000F0E5B">
      <w:pPr>
        <w:pStyle w:val="berschrift2"/>
        <w:rPr>
          <w:lang w:val="ru-RU"/>
        </w:rPr>
      </w:pPr>
      <w:r w:rsidRPr="00EC2E97">
        <w:rPr>
          <w:lang w:val="ru-RU"/>
        </w:rPr>
        <w:t>Цель и методы</w:t>
      </w:r>
    </w:p>
    <w:p w14:paraId="7E179AA3" w14:textId="77777777" w:rsidR="00C50483" w:rsidRPr="00EC2E97" w:rsidRDefault="00C50483" w:rsidP="00166D4C">
      <w:pPr>
        <w:jc w:val="both"/>
        <w:rPr>
          <w:rFonts w:ascii="Arial" w:hAnsi="Arial" w:cs="Arial"/>
          <w:lang w:val="ru-RU"/>
        </w:rPr>
      </w:pPr>
      <w:r w:rsidRPr="00EC2E97">
        <w:rPr>
          <w:rFonts w:ascii="Arial" w:hAnsi="Arial" w:cs="Arial"/>
          <w:lang w:val="ru-RU"/>
        </w:rPr>
        <w:t xml:space="preserve">Информационная сеть </w:t>
      </w:r>
      <w:r w:rsidR="005D6317" w:rsidRPr="00EC2E97">
        <w:rPr>
          <w:rFonts w:ascii="Arial" w:hAnsi="Arial" w:cs="Arial"/>
          <w:lang w:val="ru-RU"/>
        </w:rPr>
        <w:t>по</w:t>
      </w:r>
      <w:r w:rsidRPr="00EC2E97">
        <w:rPr>
          <w:rFonts w:ascii="Arial" w:hAnsi="Arial" w:cs="Arial"/>
          <w:lang w:val="ru-RU"/>
        </w:rPr>
        <w:t xml:space="preserve"> ценообразовани</w:t>
      </w:r>
      <w:r w:rsidR="005D6317" w:rsidRPr="00EC2E97">
        <w:rPr>
          <w:rFonts w:ascii="Arial" w:hAnsi="Arial" w:cs="Arial"/>
          <w:lang w:val="ru-RU"/>
        </w:rPr>
        <w:t>ю</w:t>
      </w:r>
      <w:r w:rsidRPr="00EC2E97">
        <w:rPr>
          <w:rFonts w:ascii="Arial" w:hAnsi="Arial" w:cs="Arial"/>
          <w:lang w:val="ru-RU"/>
        </w:rPr>
        <w:t xml:space="preserve"> и возмещени</w:t>
      </w:r>
      <w:r w:rsidR="005D6317" w:rsidRPr="00EC2E97">
        <w:rPr>
          <w:rFonts w:ascii="Arial" w:hAnsi="Arial" w:cs="Arial"/>
          <w:lang w:val="ru-RU"/>
        </w:rPr>
        <w:t>ю</w:t>
      </w:r>
      <w:r w:rsidRPr="00EC2E97">
        <w:rPr>
          <w:rFonts w:ascii="Arial" w:hAnsi="Arial" w:cs="Arial"/>
          <w:lang w:val="ru-RU"/>
        </w:rPr>
        <w:t xml:space="preserve"> стоимости лекарственных средств (Сеть PPRI) призвана способствовать обмену информацией и опытом в сфере формирования политики между компетентными органами, </w:t>
      </w:r>
      <w:r w:rsidR="001D2769" w:rsidRPr="00EC2E97">
        <w:rPr>
          <w:rFonts w:ascii="Arial" w:hAnsi="Arial" w:cs="Arial"/>
          <w:lang w:val="ru-RU"/>
        </w:rPr>
        <w:t>ответственными</w:t>
      </w:r>
      <w:r w:rsidRPr="00EC2E97">
        <w:rPr>
          <w:rFonts w:ascii="Arial" w:hAnsi="Arial" w:cs="Arial"/>
          <w:lang w:val="ru-RU"/>
        </w:rPr>
        <w:t xml:space="preserve"> за формирование политики в области ценообразования и возмещения стоимости лекарств</w:t>
      </w:r>
      <w:r w:rsidR="005D6317" w:rsidRPr="00EC2E97">
        <w:rPr>
          <w:rFonts w:ascii="Arial" w:hAnsi="Arial" w:cs="Arial"/>
          <w:lang w:val="ru-RU"/>
        </w:rPr>
        <w:t>,</w:t>
      </w:r>
      <w:r w:rsidRPr="00EC2E97">
        <w:rPr>
          <w:rFonts w:ascii="Arial" w:hAnsi="Arial" w:cs="Arial"/>
          <w:lang w:val="ru-RU"/>
        </w:rPr>
        <w:t xml:space="preserve"> в 46 странах. Сеть PPRI стран Содружества Независимых Государств (СНГ) – это региональная подгруппа, куда входят страны бывшего Советского Союза: Армения, Азербайджан, Беларусь</w:t>
      </w:r>
      <w:r w:rsidR="001D2769" w:rsidRPr="00EC2E97">
        <w:rPr>
          <w:rFonts w:ascii="Arial" w:hAnsi="Arial" w:cs="Arial"/>
          <w:lang w:val="ru-RU"/>
        </w:rPr>
        <w:t>, Грузия, Казахстан, Кыргызстан</w:t>
      </w:r>
      <w:r w:rsidRPr="00EC2E97">
        <w:rPr>
          <w:rFonts w:ascii="Arial" w:hAnsi="Arial" w:cs="Arial"/>
          <w:lang w:val="ru-RU"/>
        </w:rPr>
        <w:t>, Республика Молдова, Таджикистан, Туркменистан, Украина и Узбекистан (не все они формально являются членами СНГ).</w:t>
      </w:r>
    </w:p>
    <w:p w14:paraId="6A945C91" w14:textId="77777777" w:rsidR="00C50483" w:rsidRDefault="00594C16" w:rsidP="00166D4C">
      <w:pPr>
        <w:jc w:val="both"/>
        <w:rPr>
          <w:rFonts w:ascii="Arial" w:hAnsi="Arial" w:cs="Arial"/>
          <w:lang w:val="ru-RU"/>
        </w:rPr>
      </w:pPr>
      <w:r w:rsidRPr="00EC2E97">
        <w:rPr>
          <w:rFonts w:ascii="Arial" w:hAnsi="Arial" w:cs="Arial"/>
          <w:lang w:val="ru-RU"/>
        </w:rPr>
        <w:t xml:space="preserve">С учетом отсутствия литературы и информации о </w:t>
      </w:r>
      <w:r w:rsidR="005D6317" w:rsidRPr="00EC2E97">
        <w:rPr>
          <w:rFonts w:ascii="Arial" w:hAnsi="Arial" w:cs="Arial"/>
          <w:lang w:val="ru-RU"/>
        </w:rPr>
        <w:t>рамочных основах лекарственной политики</w:t>
      </w:r>
      <w:r w:rsidRPr="00EC2E97">
        <w:rPr>
          <w:rFonts w:ascii="Arial" w:hAnsi="Arial" w:cs="Arial"/>
          <w:lang w:val="ru-RU"/>
        </w:rPr>
        <w:t xml:space="preserve">, </w:t>
      </w:r>
      <w:r w:rsidR="007C6F19" w:rsidRPr="00EC2E97">
        <w:rPr>
          <w:rFonts w:ascii="Arial" w:hAnsi="Arial" w:cs="Arial"/>
          <w:lang w:val="ru-RU"/>
        </w:rPr>
        <w:t>особенно</w:t>
      </w:r>
      <w:r w:rsidRPr="00EC2E97">
        <w:rPr>
          <w:rFonts w:ascii="Arial" w:hAnsi="Arial" w:cs="Arial"/>
          <w:lang w:val="ru-RU"/>
        </w:rPr>
        <w:t xml:space="preserve"> </w:t>
      </w:r>
      <w:r w:rsidR="001D2769" w:rsidRPr="00EC2E97">
        <w:rPr>
          <w:rFonts w:ascii="Arial" w:hAnsi="Arial" w:cs="Arial"/>
          <w:lang w:val="ru-RU"/>
        </w:rPr>
        <w:t xml:space="preserve">в </w:t>
      </w:r>
      <w:r w:rsidR="007C6F19" w:rsidRPr="00EC2E97">
        <w:rPr>
          <w:rFonts w:ascii="Arial" w:hAnsi="Arial" w:cs="Arial"/>
          <w:lang w:val="ru-RU"/>
        </w:rPr>
        <w:t>отношении</w:t>
      </w:r>
      <w:r w:rsidRPr="00EC2E97">
        <w:rPr>
          <w:rFonts w:ascii="Arial" w:hAnsi="Arial" w:cs="Arial"/>
          <w:lang w:val="ru-RU"/>
        </w:rPr>
        <w:t xml:space="preserve"> ценообразования, закупок и финансирования лекарств, в странах бывшего Советского Союза, эт</w:t>
      </w:r>
      <w:r w:rsidR="007C6F19" w:rsidRPr="00EC2E97">
        <w:rPr>
          <w:rFonts w:ascii="Arial" w:hAnsi="Arial" w:cs="Arial"/>
          <w:lang w:val="ru-RU"/>
        </w:rPr>
        <w:t>от отчет имеет своей целью пред</w:t>
      </w:r>
      <w:r w:rsidRPr="00EC2E97">
        <w:rPr>
          <w:rFonts w:ascii="Arial" w:hAnsi="Arial" w:cs="Arial"/>
          <w:lang w:val="ru-RU"/>
        </w:rPr>
        <w:t xml:space="preserve">ставить сравнительный обзор их систем </w:t>
      </w:r>
      <w:r w:rsidR="001D2769" w:rsidRPr="00EC2E97">
        <w:rPr>
          <w:rFonts w:ascii="Arial" w:hAnsi="Arial" w:cs="Arial"/>
          <w:lang w:val="ru-RU"/>
        </w:rPr>
        <w:t>директивных мер</w:t>
      </w:r>
      <w:r w:rsidRPr="00EC2E97">
        <w:rPr>
          <w:rFonts w:ascii="Arial" w:hAnsi="Arial" w:cs="Arial"/>
          <w:lang w:val="ru-RU"/>
        </w:rPr>
        <w:t xml:space="preserve"> в сфере ценообразования и возмещения стоимости </w:t>
      </w:r>
      <w:r w:rsidR="005D6317" w:rsidRPr="00EC2E97">
        <w:rPr>
          <w:rFonts w:ascii="Arial" w:hAnsi="Arial" w:cs="Arial"/>
          <w:lang w:val="ru-RU"/>
        </w:rPr>
        <w:t>препаратов</w:t>
      </w:r>
      <w:r w:rsidRPr="00EC2E97">
        <w:rPr>
          <w:rFonts w:ascii="Arial" w:hAnsi="Arial" w:cs="Arial"/>
          <w:lang w:val="ru-RU"/>
        </w:rPr>
        <w:t xml:space="preserve">. В основном он опирается на данные, которые члены Сети PPRI стран СНГ подавали </w:t>
      </w:r>
      <w:r w:rsidR="005D6317" w:rsidRPr="00EC2E97">
        <w:rPr>
          <w:rFonts w:ascii="Arial" w:hAnsi="Arial" w:cs="Arial"/>
          <w:lang w:val="ru-RU"/>
        </w:rPr>
        <w:t>в виде</w:t>
      </w:r>
      <w:r w:rsidRPr="00EC2E97">
        <w:rPr>
          <w:rFonts w:ascii="Arial" w:hAnsi="Arial" w:cs="Arial"/>
          <w:lang w:val="ru-RU"/>
        </w:rPr>
        <w:t xml:space="preserve"> национальн</w:t>
      </w:r>
      <w:r w:rsidR="005D6317" w:rsidRPr="00EC2E97">
        <w:rPr>
          <w:rFonts w:ascii="Arial" w:hAnsi="Arial" w:cs="Arial"/>
          <w:lang w:val="ru-RU"/>
        </w:rPr>
        <w:t xml:space="preserve">ой </w:t>
      </w:r>
      <w:r w:rsidRPr="00EC2E97">
        <w:rPr>
          <w:rFonts w:ascii="Arial" w:hAnsi="Arial" w:cs="Arial"/>
          <w:lang w:val="ru-RU"/>
        </w:rPr>
        <w:t>сводк</w:t>
      </w:r>
      <w:r w:rsidR="005D6317" w:rsidRPr="00EC2E97">
        <w:rPr>
          <w:rFonts w:ascii="Arial" w:hAnsi="Arial" w:cs="Arial"/>
          <w:lang w:val="ru-RU"/>
        </w:rPr>
        <w:t>и</w:t>
      </w:r>
      <w:r w:rsidRPr="00EC2E97">
        <w:rPr>
          <w:rFonts w:ascii="Arial" w:hAnsi="Arial" w:cs="Arial"/>
          <w:lang w:val="ru-RU"/>
        </w:rPr>
        <w:t xml:space="preserve"> </w:t>
      </w:r>
      <w:r w:rsidR="007C6F19" w:rsidRPr="00EC2E97">
        <w:rPr>
          <w:rFonts w:ascii="Arial" w:hAnsi="Arial" w:cs="Arial"/>
          <w:lang w:val="ru-RU"/>
        </w:rPr>
        <w:t>на основе</w:t>
      </w:r>
      <w:r w:rsidRPr="00EC2E97">
        <w:rPr>
          <w:rFonts w:ascii="Arial" w:hAnsi="Arial" w:cs="Arial"/>
          <w:lang w:val="ru-RU"/>
        </w:rPr>
        <w:t xml:space="preserve"> шаблона, который был разработан Сетью PPRI и который было предложено заполнить каждой стране.</w:t>
      </w:r>
    </w:p>
    <w:p w14:paraId="06FA9A58" w14:textId="141A0337" w:rsidR="00A902C7" w:rsidRPr="00546D48" w:rsidRDefault="00767D74" w:rsidP="00A902C7">
      <w:pPr>
        <w:rPr>
          <w:rFonts w:ascii="Arial" w:hAnsi="Arial" w:cs="Arial"/>
          <w:color w:val="222222"/>
          <w:highlight w:val="cyan"/>
          <w:lang w:val="en-GB"/>
        </w:rPr>
      </w:pPr>
      <w:r>
        <w:rPr>
          <w:rFonts w:ascii="Arial" w:eastAsia="Times New Roman" w:hAnsi="Arial" w:cs="Arial"/>
          <w:color w:val="232323"/>
          <w:lang w:eastAsia="ru-RU"/>
        </w:rPr>
        <w:t xml:space="preserve">В материалах Приложения 1 предметно рассмотрена ситуация с доступом к препаратам для лечения ВИЧ, гепатита и туберкулеза (ТБ) в странах Восточной Европы и Центральной Азии. В частности, показано, что рассматриваемые страны находятся на различных этапах перенесения функций финансирования и закупки лекарств для лечения ВИЧ, гепатита и ТБ от международных партнеров, таких как Глобальный фонд по борьбе со СПИДом, туберкулезом и малярией, в ведение национальных компетентных органов. Также в разделе межстрановых сопоставлений проиллюстрирована степень </w:t>
      </w:r>
      <w:r w:rsidRPr="00767D74">
        <w:rPr>
          <w:rFonts w:ascii="Arial" w:eastAsia="Times New Roman" w:hAnsi="Arial" w:cs="Arial"/>
          <w:color w:val="232323"/>
          <w:lang w:eastAsia="ru-RU"/>
        </w:rPr>
        <w:t>покрытия</w:t>
      </w:r>
      <w:r>
        <w:rPr>
          <w:rFonts w:ascii="Arial" w:eastAsia="Times New Roman" w:hAnsi="Arial" w:cs="Arial"/>
          <w:color w:val="FF0000"/>
          <w:lang w:eastAsia="ru-RU"/>
        </w:rPr>
        <w:t>.</w:t>
      </w:r>
      <w:r>
        <w:rPr>
          <w:rFonts w:ascii="Arial" w:eastAsia="Times New Roman" w:hAnsi="Arial" w:cs="Arial"/>
          <w:color w:val="232323"/>
          <w:lang w:eastAsia="ru-RU"/>
        </w:rPr>
        <w:t xml:space="preserve"> Эти сопоставления служат основной для дальнейших действий по расширению доступа к этим препаратам и (или) обеспечению его </w:t>
      </w:r>
      <w:r w:rsidRPr="007166C5">
        <w:rPr>
          <w:rFonts w:ascii="Arial" w:eastAsia="Times New Roman" w:hAnsi="Arial" w:cs="Arial"/>
          <w:color w:val="232323"/>
          <w:lang w:eastAsia="ru-RU"/>
        </w:rPr>
        <w:t>устойчивости</w:t>
      </w:r>
      <w:r w:rsidR="00A902C7" w:rsidRPr="007166C5">
        <w:rPr>
          <w:rFonts w:ascii="Arial" w:hAnsi="Arial" w:cs="Arial"/>
          <w:lang w:val="en-GB"/>
        </w:rPr>
        <w:t>.</w:t>
      </w:r>
    </w:p>
    <w:p w14:paraId="667BA3C0" w14:textId="40F9C197" w:rsidR="00A902C7" w:rsidRPr="00EC2E97" w:rsidRDefault="004B6B50" w:rsidP="00A902C7">
      <w:pPr>
        <w:jc w:val="both"/>
        <w:rPr>
          <w:rFonts w:ascii="Arial" w:hAnsi="Arial" w:cs="Arial"/>
          <w:lang w:val="ru-RU"/>
        </w:rPr>
      </w:pPr>
      <w:r>
        <w:rPr>
          <w:rFonts w:ascii="Arial" w:eastAsia="Times New Roman" w:hAnsi="Arial" w:cs="Arial"/>
          <w:color w:val="232323"/>
          <w:lang w:eastAsia="ru-RU"/>
        </w:rPr>
        <w:t xml:space="preserve">Настоящий отчет главным образом основывается на данных, представленных членами Сети </w:t>
      </w:r>
      <w:r w:rsidRPr="0081102E">
        <w:rPr>
          <w:rFonts w:ascii="Arial" w:eastAsia="Times New Roman" w:hAnsi="Arial" w:cs="Arial"/>
          <w:color w:val="222222"/>
          <w:lang w:val="en-US" w:eastAsia="ru-RU"/>
        </w:rPr>
        <w:t>PPRI</w:t>
      </w:r>
      <w:r>
        <w:rPr>
          <w:rFonts w:ascii="Arial" w:eastAsia="Times New Roman" w:hAnsi="Arial" w:cs="Arial"/>
          <w:color w:val="222222"/>
          <w:lang w:eastAsia="ru-RU"/>
        </w:rPr>
        <w:t xml:space="preserve"> стран СНГ в виде национальной информационной сводки в соответствии с шаблоном, который был разработан в рамках Сети </w:t>
      </w:r>
      <w:r w:rsidRPr="0081102E">
        <w:rPr>
          <w:rFonts w:ascii="Arial" w:eastAsia="Times New Roman" w:hAnsi="Arial" w:cs="Arial"/>
          <w:color w:val="222222"/>
          <w:lang w:val="en-US" w:eastAsia="ru-RU"/>
        </w:rPr>
        <w:t>PPRI</w:t>
      </w:r>
      <w:r>
        <w:rPr>
          <w:rFonts w:ascii="Arial" w:eastAsia="Times New Roman" w:hAnsi="Arial" w:cs="Arial"/>
          <w:color w:val="222222"/>
          <w:lang w:eastAsia="ru-RU"/>
        </w:rPr>
        <w:t xml:space="preserve"> и который было предложено заполнить каждой стране</w:t>
      </w:r>
      <w:r>
        <w:rPr>
          <w:rFonts w:ascii="Arial" w:hAnsi="Arial" w:cs="Arial"/>
          <w:lang w:val="en-GB"/>
        </w:rPr>
        <w:t>.</w:t>
      </w:r>
    </w:p>
    <w:p w14:paraId="58B02288" w14:textId="77777777" w:rsidR="00166D4C" w:rsidRPr="00EC2E97" w:rsidRDefault="007C6F19" w:rsidP="000F0E5B">
      <w:pPr>
        <w:pStyle w:val="berschrift2"/>
        <w:rPr>
          <w:lang w:val="ru-RU"/>
        </w:rPr>
      </w:pPr>
      <w:r w:rsidRPr="00EC2E97">
        <w:rPr>
          <w:lang w:val="ru-RU"/>
        </w:rPr>
        <w:t>Основные результаты</w:t>
      </w:r>
    </w:p>
    <w:p w14:paraId="78299EE8" w14:textId="77777777" w:rsidR="00594C16" w:rsidRPr="00EC2E97" w:rsidRDefault="00594C16" w:rsidP="00166D4C">
      <w:pPr>
        <w:jc w:val="both"/>
        <w:rPr>
          <w:rFonts w:ascii="Arial" w:hAnsi="Arial" w:cs="Arial"/>
          <w:lang w:val="ru-RU"/>
        </w:rPr>
      </w:pPr>
      <w:r w:rsidRPr="00EC2E97">
        <w:rPr>
          <w:rFonts w:ascii="Arial" w:hAnsi="Arial" w:cs="Arial"/>
          <w:lang w:val="ru-RU"/>
        </w:rPr>
        <w:t xml:space="preserve">В большинстве рассмотренных стран, функционирование системы здравоохранения основывается на деятельности национальной службы здоровья, </w:t>
      </w:r>
      <w:r w:rsidR="005D6317" w:rsidRPr="00EC2E97">
        <w:rPr>
          <w:rFonts w:ascii="Arial" w:hAnsi="Arial" w:cs="Arial"/>
          <w:lang w:val="ru-RU"/>
        </w:rPr>
        <w:t xml:space="preserve">которая </w:t>
      </w:r>
      <w:r w:rsidRPr="00EC2E97">
        <w:rPr>
          <w:rFonts w:ascii="Arial" w:hAnsi="Arial" w:cs="Arial"/>
          <w:lang w:val="ru-RU"/>
        </w:rPr>
        <w:t>выполня</w:t>
      </w:r>
      <w:r w:rsidR="005D6317" w:rsidRPr="00EC2E97">
        <w:rPr>
          <w:rFonts w:ascii="Arial" w:hAnsi="Arial" w:cs="Arial"/>
          <w:lang w:val="ru-RU"/>
        </w:rPr>
        <w:t>ет</w:t>
      </w:r>
      <w:r w:rsidRPr="00EC2E97">
        <w:rPr>
          <w:rFonts w:ascii="Arial" w:hAnsi="Arial" w:cs="Arial"/>
          <w:lang w:val="ru-RU"/>
        </w:rPr>
        <w:t xml:space="preserve"> функцию единого плательщика. </w:t>
      </w:r>
      <w:r w:rsidR="00A01D5D" w:rsidRPr="00EC2E97">
        <w:rPr>
          <w:rFonts w:ascii="Arial" w:hAnsi="Arial" w:cs="Arial"/>
          <w:lang w:val="ru-RU"/>
        </w:rPr>
        <w:t xml:space="preserve">Страны достигли существенных успехов в продвижении на пути </w:t>
      </w:r>
      <w:r w:rsidR="002D5121" w:rsidRPr="00EC2E97">
        <w:rPr>
          <w:rFonts w:ascii="Arial" w:hAnsi="Arial" w:cs="Arial"/>
          <w:lang w:val="ru-RU"/>
        </w:rPr>
        <w:t>к</w:t>
      </w:r>
      <w:r w:rsidR="00A01D5D" w:rsidRPr="00EC2E97">
        <w:rPr>
          <w:rFonts w:ascii="Arial" w:hAnsi="Arial" w:cs="Arial"/>
          <w:lang w:val="ru-RU"/>
        </w:rPr>
        <w:t xml:space="preserve"> всеобщему охвату услугами здравоохранения и обеспечивают значительное покрытие здравоохранения, хотя и для ограниченного набора медицинских услуг. Многие страны находятся в процессе реформирования здравоохранения.</w:t>
      </w:r>
    </w:p>
    <w:p w14:paraId="6FC232DF" w14:textId="77777777" w:rsidR="00A01D5D" w:rsidRPr="00EC2E97" w:rsidRDefault="00A01D5D" w:rsidP="00166D4C">
      <w:pPr>
        <w:jc w:val="both"/>
        <w:rPr>
          <w:rFonts w:ascii="Arial" w:hAnsi="Arial" w:cs="Arial"/>
          <w:lang w:val="ru-RU"/>
        </w:rPr>
      </w:pPr>
      <w:r w:rsidRPr="00EC2E97">
        <w:rPr>
          <w:rFonts w:ascii="Arial" w:hAnsi="Arial" w:cs="Arial"/>
          <w:lang w:val="ru-RU"/>
        </w:rPr>
        <w:t>В ряде стран (таких как Республика Молдова и Узбекистан) имеется национальная политика лекарственного обес</w:t>
      </w:r>
      <w:r w:rsidR="002D5121" w:rsidRPr="00EC2E97">
        <w:rPr>
          <w:rFonts w:ascii="Arial" w:hAnsi="Arial" w:cs="Arial"/>
          <w:lang w:val="ru-RU"/>
        </w:rPr>
        <w:t xml:space="preserve">печения. Также во всех странах </w:t>
      </w:r>
      <w:r w:rsidRPr="00EC2E97">
        <w:rPr>
          <w:rFonts w:ascii="Arial" w:hAnsi="Arial" w:cs="Arial"/>
          <w:lang w:val="ru-RU"/>
        </w:rPr>
        <w:t>покрытие лекарственных средств регулируется соответствующей нормативно-правовой базой.</w:t>
      </w:r>
    </w:p>
    <w:p w14:paraId="08269A50" w14:textId="77777777" w:rsidR="00A01D5D" w:rsidRPr="00EC2E97" w:rsidRDefault="00E7269A" w:rsidP="00166D4C">
      <w:pPr>
        <w:jc w:val="both"/>
        <w:rPr>
          <w:rFonts w:ascii="Arial" w:hAnsi="Arial" w:cs="Arial"/>
          <w:lang w:val="ru-RU"/>
        </w:rPr>
      </w:pPr>
      <w:r w:rsidRPr="00EC2E97">
        <w:rPr>
          <w:rFonts w:ascii="Arial" w:hAnsi="Arial" w:cs="Arial"/>
          <w:lang w:val="ru-RU"/>
        </w:rPr>
        <w:t xml:space="preserve">Количество лекарственных средств с действительным регистрационным свидетельством колеблется от приблизительно 4300–4500 в Азербайджане, Армении, Беларуси и Таджикистане до 12 000 в Грузии. В Беларуси, Туркменистане и Украине существенную долю рынка занимают препараты </w:t>
      </w:r>
      <w:r w:rsidR="002D5121" w:rsidRPr="00EC2E97">
        <w:rPr>
          <w:rFonts w:ascii="Arial" w:hAnsi="Arial" w:cs="Arial"/>
          <w:lang w:val="ru-RU"/>
        </w:rPr>
        <w:t>отечественного</w:t>
      </w:r>
      <w:r w:rsidRPr="00EC2E97">
        <w:rPr>
          <w:rFonts w:ascii="Arial" w:hAnsi="Arial" w:cs="Arial"/>
          <w:lang w:val="ru-RU"/>
        </w:rPr>
        <w:t xml:space="preserve"> производства, тогда как в других странах бывшего Советского Союза его роль незначительна.</w:t>
      </w:r>
    </w:p>
    <w:p w14:paraId="4BFAA7EF" w14:textId="77777777" w:rsidR="00E7269A" w:rsidRPr="00EC2E97" w:rsidRDefault="00E7269A" w:rsidP="00166D4C">
      <w:pPr>
        <w:jc w:val="both"/>
        <w:rPr>
          <w:rFonts w:ascii="Arial" w:hAnsi="Arial" w:cs="Arial"/>
          <w:lang w:val="ru-RU"/>
        </w:rPr>
      </w:pPr>
      <w:r w:rsidRPr="00EC2E97">
        <w:rPr>
          <w:rFonts w:ascii="Arial" w:hAnsi="Arial" w:cs="Arial"/>
          <w:lang w:val="ru-RU"/>
        </w:rPr>
        <w:t xml:space="preserve">Пациенты несут большие расходы </w:t>
      </w:r>
      <w:r w:rsidR="002D5121" w:rsidRPr="00EC2E97">
        <w:rPr>
          <w:rFonts w:ascii="Arial" w:hAnsi="Arial" w:cs="Arial"/>
          <w:lang w:val="ru-RU"/>
        </w:rPr>
        <w:t>на</w:t>
      </w:r>
      <w:r w:rsidRPr="00EC2E97">
        <w:rPr>
          <w:rFonts w:ascii="Arial" w:hAnsi="Arial" w:cs="Arial"/>
          <w:lang w:val="ru-RU"/>
        </w:rPr>
        <w:t xml:space="preserve"> здравоохранени</w:t>
      </w:r>
      <w:r w:rsidR="002D5121" w:rsidRPr="00EC2E97">
        <w:rPr>
          <w:rFonts w:ascii="Arial" w:hAnsi="Arial" w:cs="Arial"/>
          <w:lang w:val="ru-RU"/>
        </w:rPr>
        <w:t>е</w:t>
      </w:r>
      <w:r w:rsidRPr="00EC2E97">
        <w:rPr>
          <w:rFonts w:ascii="Arial" w:hAnsi="Arial" w:cs="Arial"/>
          <w:lang w:val="ru-RU"/>
        </w:rPr>
        <w:t xml:space="preserve">, и одной из ключевых причин тому является оплата лекарственных средств. </w:t>
      </w:r>
    </w:p>
    <w:p w14:paraId="6A09507E" w14:textId="77777777" w:rsidR="00E7269A" w:rsidRPr="00EC2E97" w:rsidRDefault="00E7269A" w:rsidP="00166D4C">
      <w:pPr>
        <w:jc w:val="both"/>
        <w:rPr>
          <w:rFonts w:ascii="Arial" w:hAnsi="Arial" w:cs="Arial"/>
          <w:lang w:val="ru-RU"/>
        </w:rPr>
      </w:pPr>
      <w:r w:rsidRPr="00EC2E97">
        <w:rPr>
          <w:rFonts w:ascii="Arial" w:hAnsi="Arial" w:cs="Arial"/>
          <w:lang w:val="ru-RU"/>
        </w:rPr>
        <w:t xml:space="preserve">В семи странах (Азербайджане, Беларуси, Казахстане, Республике Молдова, Туркменистане, Украине и Узбекистане) действует ценовое регулирование в той или иной форме на некоторые препараты для амбулаторного лечения (как правило, это небольшая группа лекарств). </w:t>
      </w:r>
      <w:r w:rsidR="005D6317" w:rsidRPr="00EC2E97">
        <w:rPr>
          <w:rFonts w:ascii="Arial" w:hAnsi="Arial" w:cs="Arial"/>
          <w:lang w:val="ru-RU"/>
        </w:rPr>
        <w:t>При этом в</w:t>
      </w:r>
      <w:r w:rsidRPr="00EC2E97">
        <w:rPr>
          <w:rFonts w:ascii="Arial" w:hAnsi="Arial" w:cs="Arial"/>
          <w:lang w:val="ru-RU"/>
        </w:rPr>
        <w:t xml:space="preserve"> пяти</w:t>
      </w:r>
      <w:r w:rsidR="005D6317" w:rsidRPr="00EC2E97">
        <w:rPr>
          <w:rFonts w:ascii="Arial" w:hAnsi="Arial" w:cs="Arial"/>
          <w:lang w:val="ru-RU"/>
        </w:rPr>
        <w:t xml:space="preserve"> странах</w:t>
      </w:r>
      <w:r w:rsidRPr="00EC2E97">
        <w:rPr>
          <w:rFonts w:ascii="Arial" w:hAnsi="Arial" w:cs="Arial"/>
          <w:lang w:val="ru-RU"/>
        </w:rPr>
        <w:t xml:space="preserve"> оно подразумевает полное регулирование на всех </w:t>
      </w:r>
      <w:r w:rsidR="002D5121" w:rsidRPr="00EC2E97">
        <w:rPr>
          <w:rFonts w:ascii="Arial" w:hAnsi="Arial" w:cs="Arial"/>
          <w:lang w:val="ru-RU"/>
        </w:rPr>
        <w:t xml:space="preserve">ценовых </w:t>
      </w:r>
      <w:r w:rsidRPr="00EC2E97">
        <w:rPr>
          <w:rFonts w:ascii="Arial" w:hAnsi="Arial" w:cs="Arial"/>
          <w:lang w:val="ru-RU"/>
        </w:rPr>
        <w:t>уровнях (</w:t>
      </w:r>
      <w:r w:rsidR="00A3541F" w:rsidRPr="00EC2E97">
        <w:rPr>
          <w:rFonts w:ascii="Arial" w:hAnsi="Arial" w:cs="Arial"/>
          <w:lang w:val="ru-RU"/>
        </w:rPr>
        <w:t xml:space="preserve">отпускная цена производителя, а также оптовая цена и цена в аптечной рознице посредством </w:t>
      </w:r>
      <w:r w:rsidR="002D5121" w:rsidRPr="00EC2E97">
        <w:rPr>
          <w:rFonts w:ascii="Arial" w:hAnsi="Arial" w:cs="Arial"/>
          <w:lang w:val="ru-RU"/>
        </w:rPr>
        <w:t xml:space="preserve">регулирования </w:t>
      </w:r>
      <w:r w:rsidR="00A3541F" w:rsidRPr="00EC2E97">
        <w:rPr>
          <w:rFonts w:ascii="Arial" w:hAnsi="Arial" w:cs="Arial"/>
          <w:lang w:val="ru-RU"/>
        </w:rPr>
        <w:t>дистрибуционной маржи), тогда как в Беларуси и Туркменистане регулируется только маржа</w:t>
      </w:r>
      <w:r w:rsidR="002D5121" w:rsidRPr="00EC2E97">
        <w:rPr>
          <w:rFonts w:ascii="Arial" w:hAnsi="Arial" w:cs="Arial"/>
          <w:lang w:val="ru-RU"/>
        </w:rPr>
        <w:t xml:space="preserve"> дистрибуции</w:t>
      </w:r>
      <w:r w:rsidR="00A3541F" w:rsidRPr="00EC2E97">
        <w:rPr>
          <w:rFonts w:ascii="Arial" w:hAnsi="Arial" w:cs="Arial"/>
          <w:lang w:val="ru-RU"/>
        </w:rPr>
        <w:t>. В Армении, Грузии, Кыргызстане и Таджикистане отсутствует какая-либо форма регулирования цен на лекарства для амбулаторного сектора (за исключением установления цены при осуществлении централизованных закупок).</w:t>
      </w:r>
    </w:p>
    <w:p w14:paraId="0261D55B" w14:textId="77777777" w:rsidR="00A3541F" w:rsidRPr="00EC2E97" w:rsidRDefault="00A3541F" w:rsidP="00166D4C">
      <w:pPr>
        <w:jc w:val="both"/>
        <w:rPr>
          <w:rFonts w:ascii="Arial" w:hAnsi="Arial" w:cs="Arial"/>
          <w:lang w:val="ru-RU"/>
        </w:rPr>
      </w:pPr>
      <w:r w:rsidRPr="00EC2E97">
        <w:rPr>
          <w:rFonts w:ascii="Arial" w:hAnsi="Arial" w:cs="Arial"/>
          <w:lang w:val="ru-RU"/>
        </w:rPr>
        <w:t xml:space="preserve">Все пять стран с полным ценовым регулированием применяют механизм внешних референтных цен (ВРЦ), основанный на сравнении цен в других странах. Национальные «корзины цен», используемые в качестве оценочно-сопоставительного инструмента, как правило, обширны и обычно включают европейские страны. Определенная с помощью ВРЦ базисная цена соответствует либо самой низкой цене, которая встречается в референтных странах, либо средневзвешенной величине. Страны, внедрившие механизм ВРЦ, сообщают о снижении цен на лекарственные средства. </w:t>
      </w:r>
      <w:r w:rsidR="007906CB" w:rsidRPr="00EC2E97">
        <w:rPr>
          <w:rFonts w:ascii="Arial" w:hAnsi="Arial" w:cs="Arial"/>
          <w:lang w:val="ru-RU"/>
        </w:rPr>
        <w:t>Механизм внутренней референтной цены (т.е. относительно цены идентичных или подобных лекарств в данной стране) или некий его вариант, применяется только в Республике Молдова и Украине.</w:t>
      </w:r>
    </w:p>
    <w:p w14:paraId="7E42C6E4" w14:textId="77777777" w:rsidR="007906CB" w:rsidRPr="00EC2E97" w:rsidRDefault="007906CB" w:rsidP="00166D4C">
      <w:pPr>
        <w:jc w:val="both"/>
        <w:rPr>
          <w:rFonts w:ascii="Arial" w:hAnsi="Arial" w:cs="Arial"/>
          <w:lang w:val="ru-RU"/>
        </w:rPr>
      </w:pPr>
      <w:r w:rsidRPr="00EC2E97">
        <w:rPr>
          <w:rFonts w:ascii="Arial" w:hAnsi="Arial" w:cs="Arial"/>
          <w:lang w:val="ru-RU"/>
        </w:rPr>
        <w:t>В семи странах (Азербайджан</w:t>
      </w:r>
      <w:r w:rsidR="00BD674C" w:rsidRPr="00EC2E97">
        <w:rPr>
          <w:rFonts w:ascii="Arial" w:hAnsi="Arial" w:cs="Arial"/>
          <w:lang w:val="ru-RU"/>
        </w:rPr>
        <w:t>е</w:t>
      </w:r>
      <w:r w:rsidRPr="00EC2E97">
        <w:rPr>
          <w:rFonts w:ascii="Arial" w:hAnsi="Arial" w:cs="Arial"/>
          <w:lang w:val="ru-RU"/>
        </w:rPr>
        <w:t>, Беларус</w:t>
      </w:r>
      <w:r w:rsidR="00BD674C" w:rsidRPr="00EC2E97">
        <w:rPr>
          <w:rFonts w:ascii="Arial" w:hAnsi="Arial" w:cs="Arial"/>
          <w:lang w:val="ru-RU"/>
        </w:rPr>
        <w:t>и</w:t>
      </w:r>
      <w:r w:rsidRPr="00EC2E97">
        <w:rPr>
          <w:rFonts w:ascii="Arial" w:hAnsi="Arial" w:cs="Arial"/>
          <w:lang w:val="ru-RU"/>
        </w:rPr>
        <w:t>, Казахстан</w:t>
      </w:r>
      <w:r w:rsidR="00BD674C" w:rsidRPr="00EC2E97">
        <w:rPr>
          <w:rFonts w:ascii="Arial" w:hAnsi="Arial" w:cs="Arial"/>
          <w:lang w:val="ru-RU"/>
        </w:rPr>
        <w:t>е</w:t>
      </w:r>
      <w:r w:rsidRPr="00EC2E97">
        <w:rPr>
          <w:rFonts w:ascii="Arial" w:hAnsi="Arial" w:cs="Arial"/>
          <w:lang w:val="ru-RU"/>
        </w:rPr>
        <w:t>, Республик</w:t>
      </w:r>
      <w:r w:rsidR="00BD674C" w:rsidRPr="00EC2E97">
        <w:rPr>
          <w:rFonts w:ascii="Arial" w:hAnsi="Arial" w:cs="Arial"/>
          <w:lang w:val="ru-RU"/>
        </w:rPr>
        <w:t>е</w:t>
      </w:r>
      <w:r w:rsidRPr="00EC2E97">
        <w:rPr>
          <w:rFonts w:ascii="Arial" w:hAnsi="Arial" w:cs="Arial"/>
          <w:lang w:val="ru-RU"/>
        </w:rPr>
        <w:t xml:space="preserve"> Молдова, Туркменистан</w:t>
      </w:r>
      <w:r w:rsidR="00BD674C" w:rsidRPr="00EC2E97">
        <w:rPr>
          <w:rFonts w:ascii="Arial" w:hAnsi="Arial" w:cs="Arial"/>
          <w:lang w:val="ru-RU"/>
        </w:rPr>
        <w:t>е</w:t>
      </w:r>
      <w:r w:rsidRPr="00EC2E97">
        <w:rPr>
          <w:rFonts w:ascii="Arial" w:hAnsi="Arial" w:cs="Arial"/>
          <w:lang w:val="ru-RU"/>
        </w:rPr>
        <w:t>, Украин</w:t>
      </w:r>
      <w:r w:rsidR="00BD674C" w:rsidRPr="00EC2E97">
        <w:rPr>
          <w:rFonts w:ascii="Arial" w:hAnsi="Arial" w:cs="Arial"/>
          <w:lang w:val="ru-RU"/>
        </w:rPr>
        <w:t>е</w:t>
      </w:r>
      <w:r w:rsidRPr="00EC2E97">
        <w:rPr>
          <w:rFonts w:ascii="Arial" w:hAnsi="Arial" w:cs="Arial"/>
          <w:lang w:val="ru-RU"/>
        </w:rPr>
        <w:t xml:space="preserve"> и Узбекистан</w:t>
      </w:r>
      <w:r w:rsidR="00BD674C" w:rsidRPr="00EC2E97">
        <w:rPr>
          <w:rFonts w:ascii="Arial" w:hAnsi="Arial" w:cs="Arial"/>
          <w:lang w:val="ru-RU"/>
        </w:rPr>
        <w:t>е</w:t>
      </w:r>
      <w:r w:rsidRPr="00EC2E97">
        <w:rPr>
          <w:rFonts w:ascii="Arial" w:hAnsi="Arial" w:cs="Arial"/>
          <w:lang w:val="ru-RU"/>
        </w:rPr>
        <w:t>) из одиннадцати опрошенных действует или будет внедрено регулировани</w:t>
      </w:r>
      <w:r w:rsidR="002D5121" w:rsidRPr="00EC2E97">
        <w:rPr>
          <w:rFonts w:ascii="Arial" w:hAnsi="Arial" w:cs="Arial"/>
          <w:lang w:val="ru-RU"/>
        </w:rPr>
        <w:t>е</w:t>
      </w:r>
      <w:r w:rsidRPr="00EC2E97">
        <w:rPr>
          <w:rFonts w:ascii="Arial" w:hAnsi="Arial" w:cs="Arial"/>
          <w:lang w:val="ru-RU"/>
        </w:rPr>
        <w:t xml:space="preserve"> вознаграждения на уровне оптовой торговли и в аптечной рознице. В некоторых странах регулирование вознаграждения оптовиков и аптек распространяется </w:t>
      </w:r>
      <w:r w:rsidR="002D5121" w:rsidRPr="00EC2E97">
        <w:rPr>
          <w:rFonts w:ascii="Arial" w:hAnsi="Arial" w:cs="Arial"/>
          <w:lang w:val="ru-RU"/>
        </w:rPr>
        <w:t xml:space="preserve">не только на возмещаемые препараты, а </w:t>
      </w:r>
      <w:r w:rsidRPr="00EC2E97">
        <w:rPr>
          <w:rFonts w:ascii="Arial" w:hAnsi="Arial" w:cs="Arial"/>
          <w:lang w:val="ru-RU"/>
        </w:rPr>
        <w:t>на все лекарственные средства (</w:t>
      </w:r>
      <w:r w:rsidR="005D6317" w:rsidRPr="00EC2E97">
        <w:rPr>
          <w:rFonts w:ascii="Arial" w:hAnsi="Arial" w:cs="Arial"/>
          <w:lang w:val="ru-RU"/>
        </w:rPr>
        <w:t>имеющее регистрационное свидетельство</w:t>
      </w:r>
      <w:r w:rsidR="002D5121" w:rsidRPr="00EC2E97">
        <w:rPr>
          <w:rFonts w:ascii="Arial" w:hAnsi="Arial" w:cs="Arial"/>
          <w:lang w:val="ru-RU"/>
        </w:rPr>
        <w:t>)</w:t>
      </w:r>
      <w:r w:rsidRPr="00EC2E97">
        <w:rPr>
          <w:rFonts w:ascii="Arial" w:hAnsi="Arial" w:cs="Arial"/>
          <w:lang w:val="ru-RU"/>
        </w:rPr>
        <w:t xml:space="preserve">. </w:t>
      </w:r>
      <w:r w:rsidR="00CC1FC6" w:rsidRPr="00EC2E97">
        <w:rPr>
          <w:rFonts w:ascii="Arial" w:hAnsi="Arial" w:cs="Arial"/>
          <w:lang w:val="ru-RU"/>
        </w:rPr>
        <w:t>Нормы, регулирующие вознаграждение субъектов цепочки поставок</w:t>
      </w:r>
      <w:r w:rsidR="002D5121" w:rsidRPr="00EC2E97">
        <w:rPr>
          <w:rFonts w:ascii="Arial" w:hAnsi="Arial" w:cs="Arial"/>
          <w:lang w:val="ru-RU"/>
        </w:rPr>
        <w:t>,</w:t>
      </w:r>
      <w:r w:rsidR="00CC1FC6" w:rsidRPr="00EC2E97">
        <w:rPr>
          <w:rFonts w:ascii="Arial" w:hAnsi="Arial" w:cs="Arial"/>
          <w:lang w:val="ru-RU"/>
        </w:rPr>
        <w:t xml:space="preserve"> всегда </w:t>
      </w:r>
      <w:r w:rsidR="002D5121" w:rsidRPr="00EC2E97">
        <w:rPr>
          <w:rFonts w:ascii="Arial" w:hAnsi="Arial" w:cs="Arial"/>
          <w:lang w:val="ru-RU"/>
        </w:rPr>
        <w:t>разработаны таким образом,</w:t>
      </w:r>
      <w:r w:rsidR="00CC1FC6" w:rsidRPr="00EC2E97">
        <w:rPr>
          <w:rFonts w:ascii="Arial" w:hAnsi="Arial" w:cs="Arial"/>
          <w:lang w:val="ru-RU"/>
        </w:rPr>
        <w:t xml:space="preserve"> чтобы учитывать цену лекарственных средств: в странах действует либо линейная наценка (Украина, Узбекистан), либо регрессивная шкала (Беларусь, Республика Молдова). Ни одна из стран не компенсирует аптекам стоимость их услуг </w:t>
      </w:r>
      <w:r w:rsidR="005D6317" w:rsidRPr="00EC2E97">
        <w:rPr>
          <w:rFonts w:ascii="Arial" w:hAnsi="Arial" w:cs="Arial"/>
          <w:lang w:val="ru-RU"/>
        </w:rPr>
        <w:t>посредством</w:t>
      </w:r>
      <w:r w:rsidR="00CC1FC6" w:rsidRPr="00EC2E97">
        <w:rPr>
          <w:rFonts w:ascii="Arial" w:hAnsi="Arial" w:cs="Arial"/>
          <w:lang w:val="ru-RU"/>
        </w:rPr>
        <w:t xml:space="preserve"> платежа за отпуск лекарства или аналогичного варианта вознаграждения без привязки к цене препарата.</w:t>
      </w:r>
    </w:p>
    <w:p w14:paraId="62D519EE" w14:textId="77777777" w:rsidR="00CC1FC6" w:rsidRPr="00EC2E97" w:rsidRDefault="00CC1FC6" w:rsidP="00166D4C">
      <w:pPr>
        <w:jc w:val="both"/>
        <w:rPr>
          <w:rFonts w:ascii="Arial" w:hAnsi="Arial" w:cs="Arial"/>
          <w:lang w:val="ru-RU"/>
        </w:rPr>
      </w:pPr>
      <w:r w:rsidRPr="00EC2E97">
        <w:rPr>
          <w:rFonts w:ascii="Arial" w:hAnsi="Arial" w:cs="Arial"/>
          <w:lang w:val="ru-RU"/>
        </w:rPr>
        <w:t xml:space="preserve">В некоторых странах (таких как Беларусь, Грузия и Кыргызстан) лекарственные средства исключены из списка товаров, облагаемых налогом на добавленную стоимость (НДС). С другой стороны, в Армении, Азербайджане и Таджикистане в отношении лекарств действует стандартная ставка данного налога. </w:t>
      </w:r>
    </w:p>
    <w:p w14:paraId="2450AF08" w14:textId="77777777" w:rsidR="00CC1FC6" w:rsidRPr="00EC2E97" w:rsidRDefault="00CC1FC6" w:rsidP="00166D4C">
      <w:pPr>
        <w:jc w:val="both"/>
        <w:rPr>
          <w:rFonts w:ascii="Arial" w:hAnsi="Arial" w:cs="Arial"/>
          <w:lang w:val="ru-RU"/>
        </w:rPr>
      </w:pPr>
      <w:r w:rsidRPr="00EC2E97">
        <w:rPr>
          <w:rFonts w:ascii="Arial" w:hAnsi="Arial" w:cs="Arial"/>
          <w:lang w:val="ru-RU"/>
        </w:rPr>
        <w:t>Лекарства для больничного сектора в основном закупаются путем проведения торгов. В ряде стран (таких как Грузия и Украина) эта задача решается с помощью централизованных закупок.</w:t>
      </w:r>
    </w:p>
    <w:p w14:paraId="46578B24" w14:textId="77777777" w:rsidR="00CC1FC6" w:rsidRPr="00EC2E97" w:rsidRDefault="00476207" w:rsidP="00CD55AA">
      <w:pPr>
        <w:jc w:val="both"/>
        <w:rPr>
          <w:rFonts w:ascii="Arial" w:hAnsi="Arial" w:cs="Arial"/>
          <w:lang w:val="ru-RU"/>
        </w:rPr>
      </w:pPr>
      <w:r w:rsidRPr="00EC2E97">
        <w:rPr>
          <w:rFonts w:ascii="Arial" w:hAnsi="Arial" w:cs="Arial"/>
          <w:lang w:val="ru-RU"/>
        </w:rPr>
        <w:t>Во всех рассмотренных странах, за исключением Грузии, имеется Национальный перечень основных лекарственных средств (НП ОЛС), который обычно содержит приблизительно 300–650 международных непатентованных наименований (МНН). Они, в свою очередь</w:t>
      </w:r>
      <w:r w:rsidR="00E75377" w:rsidRPr="00EC2E97">
        <w:rPr>
          <w:rFonts w:ascii="Arial" w:hAnsi="Arial" w:cs="Arial"/>
          <w:lang w:val="ru-RU"/>
        </w:rPr>
        <w:t>,</w:t>
      </w:r>
      <w:r w:rsidRPr="00EC2E97">
        <w:rPr>
          <w:rFonts w:ascii="Arial" w:hAnsi="Arial" w:cs="Arial"/>
          <w:lang w:val="ru-RU"/>
        </w:rPr>
        <w:t xml:space="preserve"> служат основой для дальнейшего составления перечней возмещения стоимости. Кроме того, лекарства, включенные в государственные программы по борьбе с определенными заболеваниями («вертикальные программы») предоставляются пациентам бесплатно. </w:t>
      </w:r>
      <w:r w:rsidR="00891AE5" w:rsidRPr="00EC2E97">
        <w:rPr>
          <w:rFonts w:ascii="Arial" w:hAnsi="Arial" w:cs="Arial"/>
          <w:lang w:val="ru-RU"/>
        </w:rPr>
        <w:t>Подобные</w:t>
      </w:r>
      <w:r w:rsidRPr="00EC2E97">
        <w:rPr>
          <w:rFonts w:ascii="Arial" w:hAnsi="Arial" w:cs="Arial"/>
          <w:lang w:val="ru-RU"/>
        </w:rPr>
        <w:t xml:space="preserve"> программы, финансируемые за счет государственного бюджета, существуют во всех странах бывшего Советского Союза, и</w:t>
      </w:r>
      <w:r w:rsidR="00E75377" w:rsidRPr="00EC2E97">
        <w:rPr>
          <w:rFonts w:ascii="Arial" w:hAnsi="Arial" w:cs="Arial"/>
          <w:lang w:val="ru-RU"/>
        </w:rPr>
        <w:t>,</w:t>
      </w:r>
      <w:r w:rsidRPr="00EC2E97">
        <w:rPr>
          <w:rFonts w:ascii="Arial" w:hAnsi="Arial" w:cs="Arial"/>
          <w:lang w:val="ru-RU"/>
        </w:rPr>
        <w:t xml:space="preserve"> как правило, охватывают такие показания, как туберкулез, ВИЧ/СПИД, онкология, гепатит C и диабет 1 типа. На основе НП ОЛС и вертикальных программ были разработаны перечни возмещения стоимости (формуляры), которые применяются в амбулаторном и больничном секторах или только для лекарств амбулаторно</w:t>
      </w:r>
      <w:r w:rsidR="00891AE5" w:rsidRPr="00EC2E97">
        <w:rPr>
          <w:rFonts w:ascii="Arial" w:hAnsi="Arial" w:cs="Arial"/>
          <w:lang w:val="ru-RU"/>
        </w:rPr>
        <w:t>го</w:t>
      </w:r>
      <w:r w:rsidRPr="00EC2E97">
        <w:rPr>
          <w:rFonts w:ascii="Arial" w:hAnsi="Arial" w:cs="Arial"/>
          <w:lang w:val="ru-RU"/>
        </w:rPr>
        <w:t xml:space="preserve"> сектор</w:t>
      </w:r>
      <w:r w:rsidR="00891AE5" w:rsidRPr="00EC2E97">
        <w:rPr>
          <w:rFonts w:ascii="Arial" w:hAnsi="Arial" w:cs="Arial"/>
          <w:lang w:val="ru-RU"/>
        </w:rPr>
        <w:t>а</w:t>
      </w:r>
      <w:r w:rsidRPr="00EC2E97">
        <w:rPr>
          <w:rFonts w:ascii="Arial" w:hAnsi="Arial" w:cs="Arial"/>
          <w:lang w:val="ru-RU"/>
        </w:rPr>
        <w:t>.</w:t>
      </w:r>
    </w:p>
    <w:p w14:paraId="2781B7A0" w14:textId="77777777" w:rsidR="00AB77D0" w:rsidRPr="00EC2E97" w:rsidRDefault="00E75377" w:rsidP="00CD55AA">
      <w:pPr>
        <w:jc w:val="both"/>
        <w:rPr>
          <w:rFonts w:ascii="Arial" w:hAnsi="Arial" w:cs="Arial"/>
          <w:lang w:val="ru-RU"/>
        </w:rPr>
      </w:pPr>
      <w:r w:rsidRPr="00EC2E97">
        <w:rPr>
          <w:rFonts w:ascii="Arial" w:hAnsi="Arial" w:cs="Arial"/>
          <w:lang w:val="ru-RU"/>
        </w:rPr>
        <w:t>В больницах л</w:t>
      </w:r>
      <w:r w:rsidR="00AB77D0" w:rsidRPr="00EC2E97">
        <w:rPr>
          <w:rFonts w:ascii="Arial" w:hAnsi="Arial" w:cs="Arial"/>
          <w:lang w:val="ru-RU"/>
        </w:rPr>
        <w:t xml:space="preserve">екарства обычно предоставляются бесплатно (без </w:t>
      </w:r>
      <w:r w:rsidRPr="00EC2E97">
        <w:rPr>
          <w:rFonts w:ascii="Arial" w:hAnsi="Arial" w:cs="Arial"/>
          <w:lang w:val="ru-RU"/>
        </w:rPr>
        <w:t>формальной о</w:t>
      </w:r>
      <w:r w:rsidR="00AB77D0" w:rsidRPr="00EC2E97">
        <w:rPr>
          <w:rFonts w:ascii="Arial" w:hAnsi="Arial" w:cs="Arial"/>
          <w:lang w:val="ru-RU"/>
        </w:rPr>
        <w:t xml:space="preserve">платы со стороны пациента). Вместе с тем в некоторых странах (таких как Беларусь, Республика Молдова и Украина) в амбулаторном секторе пациенты должны доплачивать определенный процент от цены препаратов, субсидируемых </w:t>
      </w:r>
      <w:r w:rsidR="00891AE5" w:rsidRPr="00EC2E97">
        <w:rPr>
          <w:rFonts w:ascii="Arial" w:hAnsi="Arial" w:cs="Arial"/>
          <w:lang w:val="ru-RU"/>
        </w:rPr>
        <w:t>государством</w:t>
      </w:r>
      <w:r w:rsidR="00AB77D0" w:rsidRPr="00EC2E97">
        <w:rPr>
          <w:rFonts w:ascii="Arial" w:hAnsi="Arial" w:cs="Arial"/>
          <w:lang w:val="ru-RU"/>
        </w:rPr>
        <w:t xml:space="preserve">. В ряде этих стран в рамках </w:t>
      </w:r>
      <w:r w:rsidR="00891AE5" w:rsidRPr="00EC2E97">
        <w:rPr>
          <w:rFonts w:ascii="Arial" w:hAnsi="Arial" w:cs="Arial"/>
          <w:lang w:val="ru-RU"/>
        </w:rPr>
        <w:t>социальных пакетов</w:t>
      </w:r>
      <w:r w:rsidR="00AB77D0" w:rsidRPr="00EC2E97">
        <w:rPr>
          <w:rFonts w:ascii="Arial" w:hAnsi="Arial" w:cs="Arial"/>
          <w:lang w:val="ru-RU"/>
        </w:rPr>
        <w:t xml:space="preserve"> амбулаторного медицинского обслуживания в перечни возмещения входит гораздо меньше 100 МНН (например, такие программы включают 61 МНН в Кыргызстане и 23 в Украине).</w:t>
      </w:r>
    </w:p>
    <w:p w14:paraId="366E3CE8" w14:textId="77777777" w:rsidR="00AB77D0" w:rsidRPr="00EC2E97" w:rsidRDefault="00D22157" w:rsidP="00CD55AA">
      <w:pPr>
        <w:jc w:val="both"/>
        <w:rPr>
          <w:rFonts w:ascii="Arial" w:hAnsi="Arial" w:cs="Arial"/>
          <w:lang w:val="ru-RU"/>
        </w:rPr>
      </w:pPr>
      <w:r w:rsidRPr="00EC2E97">
        <w:rPr>
          <w:rFonts w:ascii="Arial" w:hAnsi="Arial" w:cs="Arial"/>
          <w:lang w:val="ru-RU"/>
        </w:rPr>
        <w:t xml:space="preserve">Оценка медицинских технологий (ОМТ) пока не получила широкого распространения в странах бывшего Советского Союза – только три из них (Казахстан, Республика Молдова и Украина) применяют инструментарий ОМТ для принятия решений о возмещении стоимости. Кроме того, пока не применяются соглашения о контролируемом рыночном запуске (договоренности между производителем и плательщиком/поставщиком услуг, направленные на обеспечение доступа к той или иной медицинской технологии при оговоренных условиях), которые все чаще используют страны с высоким уровнем доходов для дорогостоящих лекарств. </w:t>
      </w:r>
      <w:r w:rsidR="00891AE5" w:rsidRPr="00EC2E97">
        <w:rPr>
          <w:rFonts w:ascii="Arial" w:hAnsi="Arial" w:cs="Arial"/>
          <w:lang w:val="ru-RU"/>
        </w:rPr>
        <w:t>Хотя</w:t>
      </w:r>
      <w:r w:rsidR="00E75377" w:rsidRPr="00EC2E97">
        <w:rPr>
          <w:rFonts w:ascii="Arial" w:hAnsi="Arial" w:cs="Arial"/>
          <w:lang w:val="ru-RU"/>
        </w:rPr>
        <w:t xml:space="preserve"> Казахстан и Украина</w:t>
      </w:r>
      <w:r w:rsidRPr="00EC2E97">
        <w:rPr>
          <w:rFonts w:ascii="Arial" w:hAnsi="Arial" w:cs="Arial"/>
          <w:lang w:val="ru-RU"/>
        </w:rPr>
        <w:t xml:space="preserve"> рассматривают возможность внедрения таких соглашений.</w:t>
      </w:r>
    </w:p>
    <w:p w14:paraId="3E236A92" w14:textId="77777777" w:rsidR="00D22157" w:rsidRPr="00EC2E97" w:rsidRDefault="00D22157" w:rsidP="00CD55AA">
      <w:pPr>
        <w:jc w:val="both"/>
        <w:rPr>
          <w:rFonts w:ascii="Arial" w:hAnsi="Arial" w:cs="Arial"/>
          <w:lang w:val="ru-RU"/>
        </w:rPr>
      </w:pPr>
      <w:r w:rsidRPr="00EC2E97">
        <w:rPr>
          <w:rFonts w:ascii="Arial" w:hAnsi="Arial" w:cs="Arial"/>
          <w:lang w:val="ru-RU"/>
        </w:rPr>
        <w:t xml:space="preserve">Клинические протоколы имеются во всех исследуемых странах, </w:t>
      </w:r>
      <w:r w:rsidR="00E75377" w:rsidRPr="00EC2E97">
        <w:rPr>
          <w:rFonts w:ascii="Arial" w:hAnsi="Arial" w:cs="Arial"/>
          <w:lang w:val="ru-RU"/>
        </w:rPr>
        <w:t>но</w:t>
      </w:r>
      <w:r w:rsidRPr="00EC2E97">
        <w:rPr>
          <w:rFonts w:ascii="Arial" w:hAnsi="Arial" w:cs="Arial"/>
          <w:lang w:val="ru-RU"/>
        </w:rPr>
        <w:t xml:space="preserve"> степень обеспечения их соблюдения неодинакова. </w:t>
      </w:r>
      <w:r w:rsidR="00E75377" w:rsidRPr="00EC2E97">
        <w:rPr>
          <w:rFonts w:ascii="Arial" w:hAnsi="Arial" w:cs="Arial"/>
          <w:lang w:val="ru-RU"/>
        </w:rPr>
        <w:t>Несколько</w:t>
      </w:r>
      <w:r w:rsidRPr="00EC2E97">
        <w:rPr>
          <w:rFonts w:ascii="Arial" w:hAnsi="Arial" w:cs="Arial"/>
          <w:lang w:val="ru-RU"/>
        </w:rPr>
        <w:t xml:space="preserve"> стран внедрили систему электронных рецептов, и еще </w:t>
      </w:r>
      <w:r w:rsidR="00E75377" w:rsidRPr="00EC2E97">
        <w:rPr>
          <w:rFonts w:ascii="Arial" w:hAnsi="Arial" w:cs="Arial"/>
          <w:lang w:val="ru-RU"/>
        </w:rPr>
        <w:t>некоторые</w:t>
      </w:r>
      <w:r w:rsidRPr="00EC2E97">
        <w:rPr>
          <w:rFonts w:ascii="Arial" w:hAnsi="Arial" w:cs="Arial"/>
          <w:lang w:val="ru-RU"/>
        </w:rPr>
        <w:t xml:space="preserve"> в настоящее время тестируют </w:t>
      </w:r>
      <w:r w:rsidR="00891AE5" w:rsidRPr="00EC2E97">
        <w:rPr>
          <w:rFonts w:ascii="Arial" w:hAnsi="Arial" w:cs="Arial"/>
          <w:lang w:val="ru-RU"/>
        </w:rPr>
        <w:t>подобную</w:t>
      </w:r>
      <w:r w:rsidRPr="00EC2E97">
        <w:rPr>
          <w:rFonts w:ascii="Arial" w:hAnsi="Arial" w:cs="Arial"/>
          <w:lang w:val="ru-RU"/>
        </w:rPr>
        <w:t xml:space="preserve"> систему или изучают возможность ее реализации. </w:t>
      </w:r>
      <w:r w:rsidR="002C4C60" w:rsidRPr="00EC2E97">
        <w:rPr>
          <w:rFonts w:ascii="Arial" w:hAnsi="Arial" w:cs="Arial"/>
          <w:lang w:val="ru-RU"/>
        </w:rPr>
        <w:t xml:space="preserve">В Армении, Казахстане и Республике Молдова врачам </w:t>
      </w:r>
      <w:r w:rsidR="00E75377" w:rsidRPr="00EC2E97">
        <w:rPr>
          <w:rFonts w:ascii="Arial" w:hAnsi="Arial" w:cs="Arial"/>
          <w:lang w:val="ru-RU"/>
        </w:rPr>
        <w:t>предоставляются</w:t>
      </w:r>
      <w:r w:rsidR="002C4C60" w:rsidRPr="00EC2E97">
        <w:rPr>
          <w:rFonts w:ascii="Arial" w:hAnsi="Arial" w:cs="Arial"/>
          <w:lang w:val="ru-RU"/>
        </w:rPr>
        <w:t xml:space="preserve"> бюджеты выписки (с </w:t>
      </w:r>
      <w:r w:rsidR="00E75377" w:rsidRPr="00EC2E97">
        <w:rPr>
          <w:rFonts w:ascii="Arial" w:hAnsi="Arial" w:cs="Arial"/>
          <w:lang w:val="ru-RU"/>
        </w:rPr>
        <w:t>установлением</w:t>
      </w:r>
      <w:r w:rsidR="002C4C60" w:rsidRPr="00EC2E97">
        <w:rPr>
          <w:rFonts w:ascii="Arial" w:hAnsi="Arial" w:cs="Arial"/>
          <w:lang w:val="ru-RU"/>
        </w:rPr>
        <w:t xml:space="preserve"> максимального числа разрешенных назначений), однако их несоблюдение не всегда влечет за собой финансовые санкции.</w:t>
      </w:r>
    </w:p>
    <w:p w14:paraId="6FBC3828" w14:textId="77777777" w:rsidR="002C4C60" w:rsidRPr="00EC2E97" w:rsidRDefault="002C4C60" w:rsidP="00CD55AA">
      <w:pPr>
        <w:jc w:val="both"/>
        <w:rPr>
          <w:rFonts w:ascii="Arial" w:hAnsi="Arial" w:cs="Arial"/>
          <w:lang w:val="ru-RU"/>
        </w:rPr>
      </w:pPr>
      <w:r w:rsidRPr="00EC2E97">
        <w:rPr>
          <w:rFonts w:ascii="Arial" w:hAnsi="Arial" w:cs="Arial"/>
          <w:lang w:val="ru-RU"/>
        </w:rPr>
        <w:t xml:space="preserve">Во всех странах, рассмотренных в ходе анализа, рыночная доля генериков сравнительно велика и составляет как минимум 60% в </w:t>
      </w:r>
      <w:r w:rsidR="00E75377" w:rsidRPr="00EC2E97">
        <w:rPr>
          <w:rFonts w:ascii="Arial" w:hAnsi="Arial" w:cs="Arial"/>
          <w:lang w:val="ru-RU"/>
        </w:rPr>
        <w:t>натуральном</w:t>
      </w:r>
      <w:r w:rsidRPr="00EC2E97">
        <w:rPr>
          <w:rFonts w:ascii="Arial" w:hAnsi="Arial" w:cs="Arial"/>
          <w:lang w:val="ru-RU"/>
        </w:rPr>
        <w:t xml:space="preserve"> выражении (в странах, по которым имеются данные). Также во всех странах имеется </w:t>
      </w:r>
      <w:r w:rsidR="00E75377" w:rsidRPr="00EC2E97">
        <w:rPr>
          <w:rFonts w:ascii="Arial" w:hAnsi="Arial" w:cs="Arial"/>
          <w:lang w:val="ru-RU"/>
        </w:rPr>
        <w:t>нормы о</w:t>
      </w:r>
      <w:r w:rsidRPr="00EC2E97">
        <w:rPr>
          <w:rFonts w:ascii="Arial" w:hAnsi="Arial" w:cs="Arial"/>
          <w:lang w:val="ru-RU"/>
        </w:rPr>
        <w:t xml:space="preserve"> выписк</w:t>
      </w:r>
      <w:r w:rsidR="00E75377" w:rsidRPr="00EC2E97">
        <w:rPr>
          <w:rFonts w:ascii="Arial" w:hAnsi="Arial" w:cs="Arial"/>
          <w:lang w:val="ru-RU"/>
        </w:rPr>
        <w:t>е</w:t>
      </w:r>
      <w:r w:rsidRPr="00EC2E97">
        <w:rPr>
          <w:rFonts w:ascii="Arial" w:hAnsi="Arial" w:cs="Arial"/>
          <w:lang w:val="ru-RU"/>
        </w:rPr>
        <w:t xml:space="preserve"> рецептов по МНН на доброволь</w:t>
      </w:r>
      <w:r w:rsidR="00E75377" w:rsidRPr="00EC2E97">
        <w:rPr>
          <w:rFonts w:ascii="Arial" w:hAnsi="Arial" w:cs="Arial"/>
          <w:lang w:val="ru-RU"/>
        </w:rPr>
        <w:t xml:space="preserve">ной основе </w:t>
      </w:r>
      <w:r w:rsidRPr="00EC2E97">
        <w:rPr>
          <w:rFonts w:ascii="Arial" w:hAnsi="Arial" w:cs="Arial"/>
          <w:lang w:val="ru-RU"/>
        </w:rPr>
        <w:t xml:space="preserve">и </w:t>
      </w:r>
      <w:r w:rsidR="00E75377" w:rsidRPr="00EC2E97">
        <w:rPr>
          <w:rFonts w:ascii="Arial" w:hAnsi="Arial" w:cs="Arial"/>
          <w:lang w:val="ru-RU"/>
        </w:rPr>
        <w:t xml:space="preserve">о </w:t>
      </w:r>
      <w:r w:rsidRPr="00EC2E97">
        <w:rPr>
          <w:rFonts w:ascii="Arial" w:hAnsi="Arial" w:cs="Arial"/>
          <w:lang w:val="ru-RU"/>
        </w:rPr>
        <w:t>замещени</w:t>
      </w:r>
      <w:r w:rsidR="00E75377" w:rsidRPr="00EC2E97">
        <w:rPr>
          <w:rFonts w:ascii="Arial" w:hAnsi="Arial" w:cs="Arial"/>
          <w:lang w:val="ru-RU"/>
        </w:rPr>
        <w:t>и</w:t>
      </w:r>
      <w:r w:rsidRPr="00EC2E97">
        <w:rPr>
          <w:rFonts w:ascii="Arial" w:hAnsi="Arial" w:cs="Arial"/>
          <w:lang w:val="ru-RU"/>
        </w:rPr>
        <w:t xml:space="preserve"> оригинального препарата генериком (в качестве добровольной или обязательной меры).</w:t>
      </w:r>
    </w:p>
    <w:p w14:paraId="22C33D8F" w14:textId="77777777" w:rsidR="00402D5F" w:rsidRPr="00EC2E97" w:rsidRDefault="002C4C60" w:rsidP="000F0E5B">
      <w:pPr>
        <w:pStyle w:val="berschrift2"/>
        <w:rPr>
          <w:lang w:val="ru-RU"/>
        </w:rPr>
      </w:pPr>
      <w:r w:rsidRPr="00EC2E97">
        <w:rPr>
          <w:lang w:val="ru-RU"/>
        </w:rPr>
        <w:t>Выводы</w:t>
      </w:r>
    </w:p>
    <w:p w14:paraId="371D677F" w14:textId="77777777" w:rsidR="002C4C60" w:rsidRPr="00EC2E97" w:rsidRDefault="002C4C60" w:rsidP="00402D5F">
      <w:pPr>
        <w:jc w:val="both"/>
        <w:rPr>
          <w:rFonts w:ascii="Arial" w:hAnsi="Arial" w:cs="Arial"/>
          <w:lang w:val="ru-RU"/>
        </w:rPr>
      </w:pPr>
      <w:r w:rsidRPr="00EC2E97">
        <w:rPr>
          <w:rFonts w:ascii="Arial" w:hAnsi="Arial" w:cs="Arial"/>
          <w:lang w:val="ru-RU"/>
        </w:rPr>
        <w:t xml:space="preserve">Страны бывшего Советского Союза обычно ориентируются на практику европейских стран в </w:t>
      </w:r>
      <w:r w:rsidR="00891AE5" w:rsidRPr="00EC2E97">
        <w:rPr>
          <w:rFonts w:ascii="Arial" w:hAnsi="Arial" w:cs="Arial"/>
          <w:lang w:val="ru-RU"/>
        </w:rPr>
        <w:t>сфере реализации</w:t>
      </w:r>
      <w:r w:rsidRPr="00EC2E97">
        <w:rPr>
          <w:rFonts w:ascii="Arial" w:hAnsi="Arial" w:cs="Arial"/>
          <w:lang w:val="ru-RU"/>
        </w:rPr>
        <w:t xml:space="preserve"> </w:t>
      </w:r>
      <w:r w:rsidR="00A63436" w:rsidRPr="00EC2E97">
        <w:rPr>
          <w:rFonts w:ascii="Arial" w:hAnsi="Arial" w:cs="Arial"/>
          <w:lang w:val="ru-RU"/>
        </w:rPr>
        <w:t xml:space="preserve">лекарственной </w:t>
      </w:r>
      <w:r w:rsidR="00891AE5" w:rsidRPr="00EC2E97">
        <w:rPr>
          <w:rFonts w:ascii="Arial" w:hAnsi="Arial" w:cs="Arial"/>
          <w:lang w:val="ru-RU"/>
        </w:rPr>
        <w:t>политики. Т</w:t>
      </w:r>
      <w:r w:rsidRPr="00EC2E97">
        <w:rPr>
          <w:rFonts w:ascii="Arial" w:hAnsi="Arial" w:cs="Arial"/>
          <w:lang w:val="ru-RU"/>
        </w:rPr>
        <w:t xml:space="preserve">ем не менее также имеет смысл </w:t>
      </w:r>
      <w:r w:rsidR="00CE2895" w:rsidRPr="00EC2E97">
        <w:rPr>
          <w:rFonts w:ascii="Arial" w:hAnsi="Arial" w:cs="Arial"/>
          <w:lang w:val="ru-RU"/>
        </w:rPr>
        <w:t xml:space="preserve">учиться и обмениваться опытом с другими членами сети PPRI </w:t>
      </w:r>
      <w:r w:rsidR="00A63436" w:rsidRPr="00EC2E97">
        <w:rPr>
          <w:rFonts w:ascii="Arial" w:hAnsi="Arial" w:cs="Arial"/>
          <w:lang w:val="ru-RU"/>
        </w:rPr>
        <w:t>стран СНГ</w:t>
      </w:r>
      <w:r w:rsidR="00F9064A" w:rsidRPr="00EC2E97">
        <w:rPr>
          <w:rFonts w:ascii="Arial" w:hAnsi="Arial" w:cs="Arial"/>
          <w:lang w:val="ru-RU"/>
        </w:rPr>
        <w:t xml:space="preserve">, поскольку </w:t>
      </w:r>
      <w:r w:rsidR="00CE2895" w:rsidRPr="00EC2E97">
        <w:rPr>
          <w:rFonts w:ascii="Arial" w:hAnsi="Arial" w:cs="Arial"/>
          <w:lang w:val="ru-RU"/>
        </w:rPr>
        <w:t xml:space="preserve">некоторые из них </w:t>
      </w:r>
      <w:r w:rsidR="00A63436" w:rsidRPr="00EC2E97">
        <w:rPr>
          <w:rFonts w:ascii="Arial" w:hAnsi="Arial" w:cs="Arial"/>
          <w:lang w:val="ru-RU"/>
        </w:rPr>
        <w:t>движутся</w:t>
      </w:r>
      <w:r w:rsidR="00CE2895" w:rsidRPr="00EC2E97">
        <w:rPr>
          <w:rFonts w:ascii="Arial" w:hAnsi="Arial" w:cs="Arial"/>
          <w:lang w:val="ru-RU"/>
        </w:rPr>
        <w:t xml:space="preserve"> вперед в реформировании фармацевтической отрасли. Поэтому настоящий отчет как таковой призван стать вкладом в обмен информацией между членами </w:t>
      </w:r>
      <w:r w:rsidR="00F9064A" w:rsidRPr="00EC2E97">
        <w:rPr>
          <w:rFonts w:ascii="Arial" w:hAnsi="Arial" w:cs="Arial"/>
          <w:lang w:val="ru-RU"/>
        </w:rPr>
        <w:t>с</w:t>
      </w:r>
      <w:r w:rsidR="00CE2895" w:rsidRPr="00EC2E97">
        <w:rPr>
          <w:rFonts w:ascii="Arial" w:hAnsi="Arial" w:cs="Arial"/>
          <w:lang w:val="ru-RU"/>
        </w:rPr>
        <w:t>ети PPRI стран СНГ.</w:t>
      </w:r>
    </w:p>
    <w:p w14:paraId="7E185716" w14:textId="77777777" w:rsidR="00E4600F" w:rsidRPr="00EC2E97" w:rsidRDefault="00E4600F" w:rsidP="00402D5F">
      <w:pPr>
        <w:jc w:val="both"/>
        <w:rPr>
          <w:rFonts w:ascii="Arial" w:hAnsi="Arial" w:cs="Arial"/>
          <w:lang w:val="ru-RU"/>
        </w:rPr>
      </w:pPr>
      <w:r w:rsidRPr="00EC2E97">
        <w:rPr>
          <w:rFonts w:ascii="Arial" w:hAnsi="Arial" w:cs="Arial"/>
          <w:lang w:val="ru-RU"/>
        </w:rPr>
        <w:br w:type="page"/>
      </w:r>
    </w:p>
    <w:p w14:paraId="06D1F309" w14:textId="77777777" w:rsidR="00584562" w:rsidRPr="00EC2E97" w:rsidRDefault="00584562" w:rsidP="000F0E5B">
      <w:pPr>
        <w:pStyle w:val="berschrift1"/>
        <w:rPr>
          <w:lang w:val="ru-RU"/>
        </w:rPr>
      </w:pPr>
      <w:r w:rsidRPr="00EC2E97">
        <w:rPr>
          <w:lang w:val="ru-RU"/>
        </w:rPr>
        <w:t xml:space="preserve">1. </w:t>
      </w:r>
      <w:r w:rsidR="002D2180" w:rsidRPr="00EC2E97">
        <w:rPr>
          <w:lang w:val="ru-RU"/>
        </w:rPr>
        <w:t>Вступление</w:t>
      </w:r>
    </w:p>
    <w:p w14:paraId="3F65667A" w14:textId="77777777" w:rsidR="002D2180" w:rsidRPr="00EC2E97" w:rsidRDefault="002D2180" w:rsidP="00EF6DCF">
      <w:pPr>
        <w:jc w:val="both"/>
        <w:rPr>
          <w:rFonts w:ascii="Arial" w:hAnsi="Arial" w:cs="Arial"/>
          <w:lang w:val="ru-RU"/>
        </w:rPr>
      </w:pPr>
      <w:r w:rsidRPr="00EC2E97">
        <w:rPr>
          <w:rFonts w:ascii="Arial" w:hAnsi="Arial" w:cs="Arial"/>
          <w:lang w:val="ru-RU"/>
        </w:rPr>
        <w:t xml:space="preserve">Со времени </w:t>
      </w:r>
      <w:r w:rsidR="00891AE5" w:rsidRPr="00EC2E97">
        <w:rPr>
          <w:rFonts w:ascii="Arial" w:hAnsi="Arial" w:cs="Arial"/>
          <w:lang w:val="ru-RU"/>
        </w:rPr>
        <w:t>распада Советского Союза в 1991 </w:t>
      </w:r>
      <w:r w:rsidRPr="00EC2E97">
        <w:rPr>
          <w:rFonts w:ascii="Arial" w:hAnsi="Arial" w:cs="Arial"/>
          <w:lang w:val="ru-RU"/>
        </w:rPr>
        <w:t xml:space="preserve">году в новых независимых </w:t>
      </w:r>
      <w:r w:rsidR="00891AE5" w:rsidRPr="00EC2E97">
        <w:rPr>
          <w:rFonts w:ascii="Arial" w:hAnsi="Arial" w:cs="Arial"/>
          <w:lang w:val="ru-RU"/>
        </w:rPr>
        <w:t>государствах</w:t>
      </w:r>
      <w:r w:rsidRPr="00EC2E97">
        <w:rPr>
          <w:rFonts w:ascii="Arial" w:hAnsi="Arial" w:cs="Arial"/>
          <w:lang w:val="ru-RU"/>
        </w:rPr>
        <w:t xml:space="preserve"> происходят кардинальные преобразования в целом ряде стратегических областей, в том числе</w:t>
      </w:r>
      <w:r w:rsidR="00F9064A" w:rsidRPr="00EC2E97">
        <w:rPr>
          <w:rFonts w:ascii="Arial" w:hAnsi="Arial" w:cs="Arial"/>
          <w:lang w:val="ru-RU"/>
        </w:rPr>
        <w:t xml:space="preserve"> в сфере</w:t>
      </w:r>
      <w:r w:rsidRPr="00EC2E97">
        <w:rPr>
          <w:rFonts w:ascii="Arial" w:hAnsi="Arial" w:cs="Arial"/>
          <w:lang w:val="ru-RU"/>
        </w:rPr>
        <w:t xml:space="preserve"> здравоохранени</w:t>
      </w:r>
      <w:r w:rsidR="00F9064A" w:rsidRPr="00EC2E97">
        <w:rPr>
          <w:rFonts w:ascii="Arial" w:hAnsi="Arial" w:cs="Arial"/>
          <w:lang w:val="ru-RU"/>
        </w:rPr>
        <w:t>я и поставок</w:t>
      </w:r>
      <w:r w:rsidRPr="00EC2E97">
        <w:rPr>
          <w:rFonts w:ascii="Arial" w:hAnsi="Arial" w:cs="Arial"/>
          <w:lang w:val="ru-RU"/>
        </w:rPr>
        <w:t xml:space="preserve"> лекарственных средств. Основное изменение заключа</w:t>
      </w:r>
      <w:r w:rsidR="009B680D" w:rsidRPr="00EC2E97">
        <w:rPr>
          <w:rFonts w:ascii="Arial" w:hAnsi="Arial" w:cs="Arial"/>
          <w:lang w:val="ru-RU"/>
        </w:rPr>
        <w:t xml:space="preserve">лось </w:t>
      </w:r>
      <w:r w:rsidRPr="00EC2E97">
        <w:rPr>
          <w:rFonts w:ascii="Arial" w:hAnsi="Arial" w:cs="Arial"/>
          <w:lang w:val="ru-RU"/>
        </w:rPr>
        <w:t xml:space="preserve">в </w:t>
      </w:r>
      <w:r w:rsidR="009B680D" w:rsidRPr="00EC2E97">
        <w:rPr>
          <w:rFonts w:ascii="Arial" w:hAnsi="Arial" w:cs="Arial"/>
          <w:lang w:val="ru-RU"/>
        </w:rPr>
        <w:t>переходе</w:t>
      </w:r>
      <w:r w:rsidRPr="00EC2E97">
        <w:rPr>
          <w:rFonts w:ascii="Arial" w:hAnsi="Arial" w:cs="Arial"/>
          <w:lang w:val="ru-RU"/>
        </w:rPr>
        <w:t xml:space="preserve"> от здравоохранения, построенного </w:t>
      </w:r>
      <w:r w:rsidR="009B680D" w:rsidRPr="00EC2E97">
        <w:rPr>
          <w:rFonts w:ascii="Arial" w:hAnsi="Arial" w:cs="Arial"/>
          <w:lang w:val="ru-RU"/>
        </w:rPr>
        <w:t>по</w:t>
      </w:r>
      <w:r w:rsidRPr="00EC2E97">
        <w:rPr>
          <w:rFonts w:ascii="Arial" w:hAnsi="Arial" w:cs="Arial"/>
          <w:lang w:val="ru-RU"/>
        </w:rPr>
        <w:t xml:space="preserve"> модели Семашко, к системе, в большей с</w:t>
      </w:r>
      <w:r w:rsidR="00BD674C" w:rsidRPr="00EC2E97">
        <w:rPr>
          <w:rFonts w:ascii="Arial" w:hAnsi="Arial" w:cs="Arial"/>
          <w:lang w:val="ru-RU"/>
        </w:rPr>
        <w:t>тепени ориентированной на рынок,</w:t>
      </w:r>
      <w:r w:rsidRPr="00EC2E97">
        <w:rPr>
          <w:rFonts w:ascii="Arial" w:hAnsi="Arial" w:cs="Arial"/>
          <w:lang w:val="ru-RU"/>
        </w:rPr>
        <w:t xml:space="preserve"> причем в некоторых случаях оно также сопровождалось созданием социального медицинского страхования </w:t>
      </w:r>
      <w:r w:rsidRPr="00EC2E97">
        <w:rPr>
          <w:rFonts w:ascii="Arial" w:hAnsi="Arial" w:cs="Arial"/>
          <w:i/>
          <w:lang w:val="ru-RU"/>
        </w:rPr>
        <w:t>(1–3)</w:t>
      </w:r>
      <w:r w:rsidRPr="00EC2E97">
        <w:rPr>
          <w:rFonts w:ascii="Arial" w:hAnsi="Arial" w:cs="Arial"/>
          <w:lang w:val="ru-RU"/>
        </w:rPr>
        <w:t>.</w:t>
      </w:r>
    </w:p>
    <w:p w14:paraId="301937BA" w14:textId="77777777" w:rsidR="002D2180" w:rsidRPr="00EC2E97" w:rsidRDefault="002D2180" w:rsidP="002D2180">
      <w:pPr>
        <w:spacing w:before="240"/>
        <w:jc w:val="both"/>
        <w:rPr>
          <w:rFonts w:ascii="Arial" w:hAnsi="Arial" w:cs="Arial"/>
          <w:lang w:val="ru-RU"/>
        </w:rPr>
      </w:pPr>
      <w:r w:rsidRPr="00EC2E97">
        <w:rPr>
          <w:rFonts w:ascii="Arial" w:hAnsi="Arial" w:cs="Arial"/>
          <w:lang w:val="ru-RU"/>
        </w:rPr>
        <w:t xml:space="preserve">В последние годы эти страны ведут работу по обеспечению всеобщего охвата услугами здравоохранения (ВОУЗ). Согласно Резолюции 67/81 Генеральной Ассамблеи Организации Объединенных Наций, ВОУЗ «подразумевает, что все люди без дискриминации имеют доступ к национально определенному комплексу необходимых направленных на укрепление здоровья, превентивных, лечебных и реабилитационных базовых медицинских услуг и основополагающим безопасным, доступным, эффективным и </w:t>
      </w:r>
      <w:r w:rsidR="00840271" w:rsidRPr="00EC2E97">
        <w:rPr>
          <w:rFonts w:ascii="Arial" w:hAnsi="Arial" w:cs="Arial"/>
          <w:lang w:val="ru-RU"/>
        </w:rPr>
        <w:t>качественным медикаментам»</w:t>
      </w:r>
      <w:r w:rsidR="00840271" w:rsidRPr="00EC2E97">
        <w:rPr>
          <w:rFonts w:ascii="Arial" w:hAnsi="Arial" w:cs="Arial"/>
          <w:i/>
          <w:lang w:val="ru-RU"/>
        </w:rPr>
        <w:t xml:space="preserve"> (4)</w:t>
      </w:r>
      <w:r w:rsidR="00840271" w:rsidRPr="00EC2E97">
        <w:rPr>
          <w:rFonts w:ascii="Arial" w:hAnsi="Arial" w:cs="Arial"/>
          <w:lang w:val="ru-RU"/>
        </w:rPr>
        <w:t xml:space="preserve">. Таким образом, в целом признано, что достижение ВОУЗ потребует расширения доступа к лекарствам во всем мире, поскольку он также является неотъемлемой составляющей обеспечения права на здоровье, о чем гласит статья 12 Международного пакта ООН об экономических, социальных и культурных правах: </w:t>
      </w:r>
      <w:r w:rsidR="00162F9E" w:rsidRPr="00EC2E97">
        <w:rPr>
          <w:rFonts w:ascii="Arial" w:hAnsi="Arial" w:cs="Arial"/>
          <w:lang w:val="ru-RU"/>
        </w:rPr>
        <w:t>«Меры, которые должны быть приняты участвующими в настоящем Пакте государствами для полного осуществления этого права, включают мероприятия, необходимые для: […] предупреждения и лечения эпидемических, эндемических, профессиональных и иных болезней и борьбы с ними» </w:t>
      </w:r>
      <w:r w:rsidR="00162F9E" w:rsidRPr="00EC2E97">
        <w:rPr>
          <w:rFonts w:ascii="Arial" w:hAnsi="Arial" w:cs="Arial"/>
          <w:i/>
          <w:lang w:val="ru-RU"/>
        </w:rPr>
        <w:t xml:space="preserve">(5). </w:t>
      </w:r>
      <w:r w:rsidR="00DF2CEC" w:rsidRPr="00EC2E97">
        <w:rPr>
          <w:rFonts w:ascii="Arial" w:hAnsi="Arial" w:cs="Arial"/>
          <w:lang w:val="ru-RU"/>
        </w:rPr>
        <w:t>В этой связи в</w:t>
      </w:r>
      <w:r w:rsidR="00162F9E" w:rsidRPr="00EC2E97">
        <w:rPr>
          <w:rFonts w:ascii="Arial" w:hAnsi="Arial" w:cs="Arial"/>
          <w:lang w:val="ru-RU"/>
        </w:rPr>
        <w:t>опрос наличия и доступности основных лекарственных средств для всех нуждающихся в них пациентов по доступной цене для государственных плательщиков и пациентов</w:t>
      </w:r>
      <w:r w:rsidR="00DF2CEC" w:rsidRPr="00EC2E97">
        <w:rPr>
          <w:rFonts w:ascii="Arial" w:hAnsi="Arial" w:cs="Arial"/>
          <w:lang w:val="ru-RU"/>
        </w:rPr>
        <w:t xml:space="preserve"> занимает центральное место в повестке дня в области развития для стран бывшего Советского Союза. Действительно, в последних публикациях сообщается о том, что лекарства для амбулаторного лечения являются основной причиной катастрофически высоких расходов населения данного региона </w:t>
      </w:r>
      <w:r w:rsidR="00DF2CEC" w:rsidRPr="00EC2E97">
        <w:rPr>
          <w:rFonts w:ascii="Arial" w:hAnsi="Arial" w:cs="Arial"/>
          <w:i/>
          <w:lang w:val="ru-RU"/>
        </w:rPr>
        <w:t>(6–8)</w:t>
      </w:r>
      <w:r w:rsidR="00DF2CEC" w:rsidRPr="00EC2E97">
        <w:rPr>
          <w:rFonts w:ascii="Arial" w:hAnsi="Arial" w:cs="Arial"/>
          <w:lang w:val="ru-RU"/>
        </w:rPr>
        <w:t>.</w:t>
      </w:r>
    </w:p>
    <w:p w14:paraId="527BB981" w14:textId="77777777" w:rsidR="00DF2CEC" w:rsidRPr="00EC2E97" w:rsidRDefault="009B680D" w:rsidP="00EF6DCF">
      <w:pPr>
        <w:jc w:val="both"/>
        <w:rPr>
          <w:rFonts w:ascii="Arial" w:hAnsi="Arial" w:cs="Arial"/>
          <w:lang w:val="ru-RU"/>
        </w:rPr>
      </w:pPr>
      <w:r w:rsidRPr="00EC2E97">
        <w:rPr>
          <w:rFonts w:ascii="Arial" w:hAnsi="Arial" w:cs="Arial"/>
          <w:lang w:val="ru-RU"/>
        </w:rPr>
        <w:t>В</w:t>
      </w:r>
      <w:r w:rsidR="00F9064A" w:rsidRPr="00EC2E97">
        <w:rPr>
          <w:rFonts w:ascii="Arial" w:hAnsi="Arial" w:cs="Arial"/>
          <w:lang w:val="ru-RU"/>
        </w:rPr>
        <w:t xml:space="preserve"> </w:t>
      </w:r>
      <w:r w:rsidR="00DF2CEC" w:rsidRPr="00EC2E97">
        <w:rPr>
          <w:rFonts w:ascii="Arial" w:hAnsi="Arial" w:cs="Arial"/>
          <w:lang w:val="ru-RU"/>
        </w:rPr>
        <w:t>(описательной и аналитической) литературе внимание</w:t>
      </w:r>
      <w:r w:rsidR="00F9064A" w:rsidRPr="00EC2E97">
        <w:rPr>
          <w:rFonts w:ascii="Arial" w:hAnsi="Arial" w:cs="Arial"/>
          <w:lang w:val="ru-RU"/>
        </w:rPr>
        <w:t xml:space="preserve"> обычно</w:t>
      </w:r>
      <w:r w:rsidR="00DF2CEC" w:rsidRPr="00EC2E97">
        <w:rPr>
          <w:rFonts w:ascii="Arial" w:hAnsi="Arial" w:cs="Arial"/>
          <w:lang w:val="ru-RU"/>
        </w:rPr>
        <w:t xml:space="preserve"> сосредоточено на странах с высоким уровнем доходов в западной Европе, Северной Америке и Азиатско-Тихоокеанском регионе</w:t>
      </w:r>
      <w:r w:rsidRPr="00EC2E97">
        <w:rPr>
          <w:rFonts w:ascii="Arial" w:hAnsi="Arial" w:cs="Arial"/>
          <w:lang w:val="ru-RU"/>
        </w:rPr>
        <w:t>, но при этом</w:t>
      </w:r>
      <w:r w:rsidR="00DF2CEC" w:rsidRPr="00EC2E97">
        <w:rPr>
          <w:rFonts w:ascii="Arial" w:hAnsi="Arial" w:cs="Arial"/>
          <w:lang w:val="ru-RU"/>
        </w:rPr>
        <w:t xml:space="preserve"> имеется мал</w:t>
      </w:r>
      <w:r w:rsidR="006978B6" w:rsidRPr="00EC2E97">
        <w:rPr>
          <w:rFonts w:ascii="Arial" w:hAnsi="Arial" w:cs="Arial"/>
          <w:lang w:val="ru-RU"/>
        </w:rPr>
        <w:t xml:space="preserve">о сведений о </w:t>
      </w:r>
      <w:r w:rsidRPr="00EC2E97">
        <w:rPr>
          <w:rFonts w:ascii="Arial" w:hAnsi="Arial" w:cs="Arial"/>
          <w:lang w:val="ru-RU"/>
        </w:rPr>
        <w:t>рамочных основах лекарственной политики,</w:t>
      </w:r>
      <w:r w:rsidR="006978B6" w:rsidRPr="00EC2E97">
        <w:rPr>
          <w:rFonts w:ascii="Arial" w:hAnsi="Arial" w:cs="Arial"/>
          <w:lang w:val="ru-RU"/>
        </w:rPr>
        <w:t xml:space="preserve"> в частности касательно ценообразования, закупок и финансирования лекарств</w:t>
      </w:r>
      <w:r w:rsidRPr="00EC2E97">
        <w:rPr>
          <w:rFonts w:ascii="Arial" w:hAnsi="Arial" w:cs="Arial"/>
          <w:lang w:val="ru-RU"/>
        </w:rPr>
        <w:t>,</w:t>
      </w:r>
      <w:r w:rsidR="006978B6" w:rsidRPr="00EC2E97">
        <w:rPr>
          <w:rFonts w:ascii="Arial" w:hAnsi="Arial" w:cs="Arial"/>
          <w:lang w:val="ru-RU"/>
        </w:rPr>
        <w:t xml:space="preserve"> в странах бывшего Советского Союза. На этом фоне предлагаемый отчет содержит сравнительный обзор систем ценообразования и возмещения стоимости лекарственных средств в этих странах.</w:t>
      </w:r>
    </w:p>
    <w:p w14:paraId="6F886905" w14:textId="77777777" w:rsidR="00146210" w:rsidRPr="00EC2E97" w:rsidRDefault="00146210" w:rsidP="000F0E5B">
      <w:pPr>
        <w:pStyle w:val="berschrift1"/>
        <w:rPr>
          <w:lang w:val="ru-RU"/>
        </w:rPr>
      </w:pPr>
      <w:r w:rsidRPr="00EC2E97">
        <w:rPr>
          <w:lang w:val="ru-RU"/>
        </w:rPr>
        <w:t xml:space="preserve">2. </w:t>
      </w:r>
      <w:r w:rsidR="006978B6" w:rsidRPr="00EC2E97">
        <w:rPr>
          <w:lang w:val="ru-RU"/>
        </w:rPr>
        <w:t>Методы</w:t>
      </w:r>
    </w:p>
    <w:p w14:paraId="5F31D8E1" w14:textId="77777777" w:rsidR="00FC2D53" w:rsidRPr="00EC2E97" w:rsidRDefault="00715C95" w:rsidP="000F0E5B">
      <w:pPr>
        <w:pStyle w:val="berschrift2"/>
        <w:rPr>
          <w:lang w:val="ru-RU"/>
        </w:rPr>
      </w:pPr>
      <w:r w:rsidRPr="00EC2E97">
        <w:rPr>
          <w:lang w:val="ru-RU"/>
        </w:rPr>
        <w:t xml:space="preserve">2.1 </w:t>
      </w:r>
      <w:r w:rsidR="006978B6" w:rsidRPr="00EC2E97">
        <w:rPr>
          <w:lang w:val="ru-RU"/>
        </w:rPr>
        <w:t>Страны, включенные в анализ</w:t>
      </w:r>
    </w:p>
    <w:p w14:paraId="165A1784" w14:textId="77777777" w:rsidR="006978B6" w:rsidRPr="00EC2E97" w:rsidRDefault="006978B6" w:rsidP="00EF6DCF">
      <w:pPr>
        <w:jc w:val="both"/>
        <w:rPr>
          <w:rFonts w:ascii="Arial" w:hAnsi="Arial" w:cs="Arial"/>
          <w:lang w:val="ru-RU"/>
        </w:rPr>
      </w:pPr>
      <w:r w:rsidRPr="00EC2E97">
        <w:rPr>
          <w:rFonts w:ascii="Arial" w:hAnsi="Arial" w:cs="Arial"/>
          <w:lang w:val="ru-RU"/>
        </w:rPr>
        <w:t>Деятельность Информационной сети по ценообразованию и возмещению стоимости лекарственных средств (</w:t>
      </w:r>
      <w:r w:rsidR="00C36378" w:rsidRPr="00EC2E97">
        <w:rPr>
          <w:rFonts w:ascii="Arial" w:hAnsi="Arial" w:cs="Arial"/>
          <w:lang w:val="ru-RU"/>
        </w:rPr>
        <w:t>С</w:t>
      </w:r>
      <w:r w:rsidRPr="00EC2E97">
        <w:rPr>
          <w:rFonts w:ascii="Arial" w:hAnsi="Arial" w:cs="Arial"/>
          <w:lang w:val="ru-RU"/>
        </w:rPr>
        <w:t>еть PPRI) направлена на обмен информацией и опытом в области формирования политики между компетентными органами, ответственными за ценообразование и возмещение стоимости лекарств</w:t>
      </w:r>
      <w:r w:rsidR="00F9064A" w:rsidRPr="00EC2E97">
        <w:rPr>
          <w:rFonts w:ascii="Arial" w:hAnsi="Arial" w:cs="Arial"/>
          <w:lang w:val="ru-RU"/>
        </w:rPr>
        <w:t>,</w:t>
      </w:r>
      <w:r w:rsidRPr="00EC2E97">
        <w:rPr>
          <w:rFonts w:ascii="Arial" w:hAnsi="Arial" w:cs="Arial"/>
          <w:lang w:val="ru-RU"/>
        </w:rPr>
        <w:t xml:space="preserve"> в 46 странах, </w:t>
      </w:r>
      <w:r w:rsidR="00F9064A" w:rsidRPr="00EC2E97">
        <w:rPr>
          <w:rFonts w:ascii="Arial" w:hAnsi="Arial" w:cs="Arial"/>
          <w:lang w:val="ru-RU"/>
        </w:rPr>
        <w:t>преимущественно</w:t>
      </w:r>
      <w:r w:rsidRPr="00EC2E97">
        <w:rPr>
          <w:rFonts w:ascii="Arial" w:hAnsi="Arial" w:cs="Arial"/>
          <w:lang w:val="ru-RU"/>
        </w:rPr>
        <w:t xml:space="preserve"> </w:t>
      </w:r>
      <w:r w:rsidR="009B680D" w:rsidRPr="00EC2E97">
        <w:rPr>
          <w:rFonts w:ascii="Arial" w:hAnsi="Arial" w:cs="Arial"/>
          <w:lang w:val="ru-RU"/>
        </w:rPr>
        <w:t xml:space="preserve">расположенных </w:t>
      </w:r>
      <w:r w:rsidRPr="00EC2E97">
        <w:rPr>
          <w:rFonts w:ascii="Arial" w:hAnsi="Arial" w:cs="Arial"/>
          <w:lang w:val="ru-RU"/>
        </w:rPr>
        <w:t xml:space="preserve">в Европейском регионе ВОЗ. Сеть PPRI стран Содружества Независимых Государств (СНГ) является региональной подгруппой, ориентированной на страны бывшего Советского Союза. Членами данной </w:t>
      </w:r>
      <w:r w:rsidR="009B680D" w:rsidRPr="00EC2E97">
        <w:rPr>
          <w:rFonts w:ascii="Arial" w:hAnsi="Arial" w:cs="Arial"/>
          <w:lang w:val="ru-RU"/>
        </w:rPr>
        <w:t>С</w:t>
      </w:r>
      <w:r w:rsidRPr="00EC2E97">
        <w:rPr>
          <w:rFonts w:ascii="Arial" w:hAnsi="Arial" w:cs="Arial"/>
          <w:lang w:val="ru-RU"/>
        </w:rPr>
        <w:t>ети являются представители органов государственной власти в области лекарственного обеспечения (в особенности занимающиеся вопросами ценообразования, закупок и финансирования) из Армении, Азербайджана, Беларуси, Грузии, Казахстана, Кыргызстана, Республики Молдова, Российской Федерации, Таджикистана, Туркменистана, Украины и Узбекистана.</w:t>
      </w:r>
      <w:r w:rsidRPr="00EC2E97">
        <w:rPr>
          <w:rStyle w:val="Funotenzeichen"/>
          <w:rFonts w:ascii="Arial" w:hAnsi="Arial" w:cs="Arial"/>
          <w:lang w:val="ru-RU"/>
        </w:rPr>
        <w:footnoteReference w:id="1"/>
      </w:r>
    </w:p>
    <w:p w14:paraId="1944EC63" w14:textId="77777777" w:rsidR="006978B6" w:rsidRDefault="006978B6" w:rsidP="00EF6DCF">
      <w:pPr>
        <w:jc w:val="both"/>
        <w:rPr>
          <w:rFonts w:ascii="Arial" w:hAnsi="Arial" w:cs="Arial"/>
          <w:lang w:val="ru-RU"/>
        </w:rPr>
      </w:pPr>
      <w:r w:rsidRPr="00EC2E97">
        <w:rPr>
          <w:rFonts w:ascii="Arial" w:hAnsi="Arial" w:cs="Arial"/>
          <w:lang w:val="ru-RU"/>
        </w:rPr>
        <w:t>Настоящий отчет охватывает 11 из этих 12 ст</w:t>
      </w:r>
      <w:r w:rsidR="00BD674C" w:rsidRPr="00EC2E97">
        <w:rPr>
          <w:rFonts w:ascii="Arial" w:hAnsi="Arial" w:cs="Arial"/>
          <w:lang w:val="ru-RU"/>
        </w:rPr>
        <w:t>р</w:t>
      </w:r>
      <w:r w:rsidRPr="00EC2E97">
        <w:rPr>
          <w:rFonts w:ascii="Arial" w:hAnsi="Arial" w:cs="Arial"/>
          <w:lang w:val="ru-RU"/>
        </w:rPr>
        <w:t xml:space="preserve">ан </w:t>
      </w:r>
      <w:r w:rsidR="00611310" w:rsidRPr="00EC2E97">
        <w:rPr>
          <w:rFonts w:ascii="Arial" w:hAnsi="Arial" w:cs="Arial"/>
          <w:lang w:val="ru-RU"/>
        </w:rPr>
        <w:t>с</w:t>
      </w:r>
      <w:r w:rsidRPr="00EC2E97">
        <w:rPr>
          <w:rFonts w:ascii="Arial" w:hAnsi="Arial" w:cs="Arial"/>
          <w:lang w:val="ru-RU"/>
        </w:rPr>
        <w:t xml:space="preserve">ети PPRI стран СНГ. </w:t>
      </w:r>
      <w:r w:rsidR="009A66CC" w:rsidRPr="00EC2E97">
        <w:rPr>
          <w:rFonts w:ascii="Arial" w:hAnsi="Arial" w:cs="Arial"/>
          <w:lang w:val="ru-RU"/>
        </w:rPr>
        <w:t xml:space="preserve">В качестве основного инструмента исследования использовалась информация, предоставленная </w:t>
      </w:r>
      <w:r w:rsidR="009B680D" w:rsidRPr="00EC2E97">
        <w:rPr>
          <w:rFonts w:ascii="Arial" w:hAnsi="Arial" w:cs="Arial"/>
          <w:lang w:val="ru-RU"/>
        </w:rPr>
        <w:t>национальными</w:t>
      </w:r>
      <w:r w:rsidR="009A66CC" w:rsidRPr="00EC2E97">
        <w:rPr>
          <w:rFonts w:ascii="Arial" w:hAnsi="Arial" w:cs="Arial"/>
          <w:lang w:val="ru-RU"/>
        </w:rPr>
        <w:t xml:space="preserve"> представителями и в </w:t>
      </w:r>
      <w:r w:rsidR="009B680D" w:rsidRPr="00EC2E97">
        <w:rPr>
          <w:rFonts w:ascii="Arial" w:hAnsi="Arial" w:cs="Arial"/>
          <w:lang w:val="ru-RU"/>
        </w:rPr>
        <w:t>дальнейшем</w:t>
      </w:r>
      <w:r w:rsidR="009A66CC" w:rsidRPr="00EC2E97">
        <w:rPr>
          <w:rFonts w:ascii="Arial" w:hAnsi="Arial" w:cs="Arial"/>
          <w:lang w:val="ru-RU"/>
        </w:rPr>
        <w:t xml:space="preserve"> проверенная ими (подробнее см. параграф 2.3). Российская Федерация не была включена в данный анализ в связи с невозможностью изложить </w:t>
      </w:r>
      <w:r w:rsidR="009B680D" w:rsidRPr="00EC2E97">
        <w:rPr>
          <w:rFonts w:ascii="Arial" w:hAnsi="Arial" w:cs="Arial"/>
          <w:lang w:val="ru-RU"/>
        </w:rPr>
        <w:t xml:space="preserve">рамочные основы ее лекарственной политики </w:t>
      </w:r>
      <w:r w:rsidR="009A66CC" w:rsidRPr="00EC2E97">
        <w:rPr>
          <w:rFonts w:ascii="Arial" w:hAnsi="Arial" w:cs="Arial"/>
          <w:lang w:val="ru-RU"/>
        </w:rPr>
        <w:t>в виде краткого резюме</w:t>
      </w:r>
      <w:r w:rsidR="00611310" w:rsidRPr="00EC2E97">
        <w:rPr>
          <w:rFonts w:ascii="Arial" w:hAnsi="Arial" w:cs="Arial"/>
          <w:lang w:val="ru-RU"/>
        </w:rPr>
        <w:t xml:space="preserve"> ввиду</w:t>
      </w:r>
      <w:r w:rsidR="009A66CC" w:rsidRPr="00EC2E97">
        <w:rPr>
          <w:rFonts w:ascii="Arial" w:hAnsi="Arial" w:cs="Arial"/>
          <w:lang w:val="ru-RU"/>
        </w:rPr>
        <w:t xml:space="preserve"> регионализаци</w:t>
      </w:r>
      <w:r w:rsidR="00611310" w:rsidRPr="00EC2E97">
        <w:rPr>
          <w:rFonts w:ascii="Arial" w:hAnsi="Arial" w:cs="Arial"/>
          <w:lang w:val="ru-RU"/>
        </w:rPr>
        <w:t>и</w:t>
      </w:r>
      <w:r w:rsidR="009A66CC" w:rsidRPr="00EC2E97">
        <w:rPr>
          <w:rFonts w:ascii="Arial" w:hAnsi="Arial" w:cs="Arial"/>
          <w:lang w:val="ru-RU"/>
        </w:rPr>
        <w:t xml:space="preserve"> и фрагментаци</w:t>
      </w:r>
      <w:r w:rsidR="00611310" w:rsidRPr="00EC2E97">
        <w:rPr>
          <w:rFonts w:ascii="Arial" w:hAnsi="Arial" w:cs="Arial"/>
          <w:lang w:val="ru-RU"/>
        </w:rPr>
        <w:t>и</w:t>
      </w:r>
      <w:r w:rsidR="009A66CC" w:rsidRPr="00EC2E97">
        <w:rPr>
          <w:rFonts w:ascii="Arial" w:hAnsi="Arial" w:cs="Arial"/>
          <w:lang w:val="ru-RU"/>
        </w:rPr>
        <w:t xml:space="preserve"> российской системы здравоохранения.</w:t>
      </w:r>
    </w:p>
    <w:p w14:paraId="28BC53FC" w14:textId="27ABC8F4" w:rsidR="000B7A90" w:rsidRDefault="00C36AF5" w:rsidP="00EF6DCF">
      <w:pPr>
        <w:jc w:val="both"/>
        <w:rPr>
          <w:rFonts w:ascii="Arial" w:hAnsi="Arial" w:cs="Arial"/>
          <w:lang w:val="en-GB"/>
        </w:rPr>
      </w:pPr>
      <w:r>
        <w:rPr>
          <w:rFonts w:ascii="Arial" w:eastAsia="Times New Roman" w:hAnsi="Arial" w:cs="Arial"/>
          <w:color w:val="232323"/>
          <w:lang w:eastAsia="ru-RU"/>
        </w:rPr>
        <w:t xml:space="preserve">В материалах Приложения 1 предметно рассмотрена ситуация с доступом к препаратам для лечения ВИЧ, гепатита и туберкулеза (ТБ) в странах Восточной Европы и Центральной Азии. В частности, показано, что рассматриваемые страны находятся на различных этапах перенесения функций финансирования и закупки лекарств для лечения ВИЧ, гепатита и ТБ от международных партнеров, таких как Глобальный фонд по борьбе со СПИДом, туберкулезом и малярией, в ведение национальных компетентных органов. Также в разделе межстрановых сопоставлений проиллюстрирована степень </w:t>
      </w:r>
      <w:r w:rsidRPr="00C36AF5">
        <w:rPr>
          <w:rFonts w:ascii="Arial" w:eastAsia="Times New Roman" w:hAnsi="Arial" w:cs="Arial"/>
          <w:color w:val="232323"/>
          <w:lang w:eastAsia="ru-RU"/>
        </w:rPr>
        <w:t>покрытия.</w:t>
      </w:r>
      <w:r>
        <w:rPr>
          <w:rFonts w:ascii="Arial" w:eastAsia="Times New Roman" w:hAnsi="Arial" w:cs="Arial"/>
          <w:color w:val="232323"/>
          <w:lang w:eastAsia="ru-RU"/>
        </w:rPr>
        <w:t xml:space="preserve"> Эти сопоставления служат основной для дальнейших действий по расширению доступа к этим препаратам и (или) обеспечению его устойчивост</w:t>
      </w:r>
      <w:r w:rsidRPr="00C36AF5">
        <w:rPr>
          <w:rFonts w:ascii="Arial" w:eastAsia="Times New Roman" w:hAnsi="Arial" w:cs="Arial"/>
          <w:color w:val="232323"/>
          <w:lang w:eastAsia="ru-RU"/>
        </w:rPr>
        <w:t>и</w:t>
      </w:r>
      <w:r w:rsidR="000B7A90" w:rsidRPr="00C36AF5">
        <w:rPr>
          <w:rFonts w:ascii="Arial" w:hAnsi="Arial" w:cs="Arial"/>
          <w:lang w:val="en-GB"/>
        </w:rPr>
        <w:t>.</w:t>
      </w:r>
    </w:p>
    <w:p w14:paraId="6D00148A" w14:textId="0BDF28D5" w:rsidR="000B7A90" w:rsidRPr="00EC2E97" w:rsidRDefault="003C57D8" w:rsidP="00EF6DCF">
      <w:pPr>
        <w:jc w:val="both"/>
        <w:rPr>
          <w:rFonts w:ascii="Arial" w:hAnsi="Arial" w:cs="Arial"/>
          <w:lang w:val="ru-RU"/>
        </w:rPr>
      </w:pPr>
      <w:r>
        <w:rPr>
          <w:rFonts w:ascii="Arial" w:eastAsia="Times New Roman" w:hAnsi="Arial" w:cs="Arial"/>
          <w:color w:val="232323"/>
          <w:lang w:eastAsia="ru-RU"/>
        </w:rPr>
        <w:t xml:space="preserve">В материалах Приложения 1 о ситуации с обеспечением препаратами для лечения ВИЧ, гепатита и ТБ в странах Восточной Европы и Центральной Азии авторы преимущественно опираются на данные, представленные членами Сети </w:t>
      </w:r>
      <w:r w:rsidRPr="0081102E">
        <w:rPr>
          <w:rFonts w:ascii="Arial" w:eastAsia="Times New Roman" w:hAnsi="Arial" w:cs="Arial"/>
          <w:color w:val="222222"/>
          <w:lang w:val="en-US" w:eastAsia="ru-RU"/>
        </w:rPr>
        <w:t>PPRI</w:t>
      </w:r>
      <w:r>
        <w:rPr>
          <w:rFonts w:ascii="Arial" w:eastAsia="Times New Roman" w:hAnsi="Arial" w:cs="Arial"/>
          <w:color w:val="222222"/>
          <w:lang w:eastAsia="ru-RU"/>
        </w:rPr>
        <w:t xml:space="preserve"> стран СНГ в виде национальной информационной сводки в соответствии с шаблоном, который был разработан в рамках Сети </w:t>
      </w:r>
      <w:r w:rsidRPr="0081102E">
        <w:rPr>
          <w:rFonts w:ascii="Arial" w:eastAsia="Times New Roman" w:hAnsi="Arial" w:cs="Arial"/>
          <w:color w:val="222222"/>
          <w:lang w:val="en-US" w:eastAsia="ru-RU"/>
        </w:rPr>
        <w:t>PPRI</w:t>
      </w:r>
      <w:r>
        <w:rPr>
          <w:rFonts w:ascii="Arial" w:eastAsia="Times New Roman" w:hAnsi="Arial" w:cs="Arial"/>
          <w:color w:val="222222"/>
          <w:lang w:eastAsia="ru-RU"/>
        </w:rPr>
        <w:t xml:space="preserve"> и который было предложено заполнить каждой стран</w:t>
      </w:r>
      <w:r w:rsidRPr="003C57D8">
        <w:rPr>
          <w:rFonts w:ascii="Arial" w:eastAsia="Times New Roman" w:hAnsi="Arial" w:cs="Arial"/>
          <w:color w:val="222222"/>
          <w:lang w:eastAsia="ru-RU"/>
        </w:rPr>
        <w:t>е</w:t>
      </w:r>
      <w:r w:rsidR="000B7A90" w:rsidRPr="003C57D8">
        <w:rPr>
          <w:rFonts w:ascii="Arial" w:hAnsi="Arial" w:cs="Arial"/>
          <w:lang w:val="en-GB"/>
        </w:rPr>
        <w:t>.</w:t>
      </w:r>
    </w:p>
    <w:p w14:paraId="042D45BF" w14:textId="77777777" w:rsidR="00A91782" w:rsidRPr="00EC2E97" w:rsidRDefault="00A91782" w:rsidP="00EF3AA2">
      <w:pPr>
        <w:pStyle w:val="berschrift2"/>
        <w:rPr>
          <w:lang w:val="ru-RU"/>
        </w:rPr>
      </w:pPr>
      <w:r w:rsidRPr="00EC2E97">
        <w:rPr>
          <w:lang w:val="ru-RU"/>
        </w:rPr>
        <w:t>2.2</w:t>
      </w:r>
      <w:r w:rsidR="0009420A" w:rsidRPr="00EC2E97">
        <w:rPr>
          <w:lang w:val="ru-RU"/>
        </w:rPr>
        <w:t>.</w:t>
      </w:r>
      <w:r w:rsidRPr="00EC2E97">
        <w:rPr>
          <w:lang w:val="ru-RU"/>
        </w:rPr>
        <w:t xml:space="preserve"> </w:t>
      </w:r>
      <w:r w:rsidR="0009420A" w:rsidRPr="00EC2E97">
        <w:rPr>
          <w:lang w:val="ru-RU"/>
        </w:rPr>
        <w:t>Терминология и показатели</w:t>
      </w:r>
    </w:p>
    <w:p w14:paraId="57D95134" w14:textId="77777777" w:rsidR="0009420A" w:rsidRPr="00EC2E97" w:rsidRDefault="0009420A" w:rsidP="00E83B89">
      <w:pPr>
        <w:tabs>
          <w:tab w:val="left" w:pos="1773"/>
        </w:tabs>
        <w:jc w:val="both"/>
        <w:rPr>
          <w:rFonts w:ascii="Arial" w:hAnsi="Arial" w:cs="Arial"/>
          <w:lang w:val="ru-RU"/>
        </w:rPr>
      </w:pPr>
      <w:r w:rsidRPr="00EC2E97">
        <w:rPr>
          <w:rFonts w:ascii="Arial" w:hAnsi="Arial" w:cs="Arial"/>
          <w:lang w:val="ru-RU"/>
        </w:rPr>
        <w:t>Этот сравнительный анализ основывается на механизмах обследования и аналитических средствах, разработанных общей сет</w:t>
      </w:r>
      <w:r w:rsidR="00866FD4" w:rsidRPr="00EC2E97">
        <w:rPr>
          <w:rFonts w:ascii="Arial" w:hAnsi="Arial" w:cs="Arial"/>
          <w:lang w:val="ru-RU"/>
        </w:rPr>
        <w:t>ью</w:t>
      </w:r>
      <w:r w:rsidRPr="00EC2E97">
        <w:rPr>
          <w:rFonts w:ascii="Arial" w:hAnsi="Arial" w:cs="Arial"/>
          <w:lang w:val="ru-RU"/>
        </w:rPr>
        <w:t xml:space="preserve"> PPRI</w:t>
      </w:r>
      <w:r w:rsidR="00866FD4" w:rsidRPr="00EC2E97">
        <w:rPr>
          <w:rFonts w:ascii="Arial" w:hAnsi="Arial" w:cs="Arial"/>
          <w:lang w:val="ru-RU"/>
        </w:rPr>
        <w:t>. Сеть PPRI</w:t>
      </w:r>
      <w:r w:rsidRPr="00EC2E97">
        <w:rPr>
          <w:rFonts w:ascii="Arial" w:hAnsi="Arial" w:cs="Arial"/>
          <w:lang w:val="ru-RU"/>
        </w:rPr>
        <w:t xml:space="preserve"> сформулировала методологию исследования систем и комплекс показателей для формирования политики, </w:t>
      </w:r>
      <w:r w:rsidR="009B680D" w:rsidRPr="00EC2E97">
        <w:rPr>
          <w:rFonts w:ascii="Arial" w:hAnsi="Arial" w:cs="Arial"/>
          <w:lang w:val="ru-RU"/>
        </w:rPr>
        <w:t>которые дают возможность описать рамочные основы политики в</w:t>
      </w:r>
      <w:r w:rsidR="00611310" w:rsidRPr="00EC2E97">
        <w:rPr>
          <w:rFonts w:ascii="Arial" w:hAnsi="Arial" w:cs="Arial"/>
          <w:lang w:val="ru-RU"/>
        </w:rPr>
        <w:t xml:space="preserve"> сфере</w:t>
      </w:r>
      <w:r w:rsidRPr="00EC2E97">
        <w:rPr>
          <w:rFonts w:ascii="Arial" w:hAnsi="Arial" w:cs="Arial"/>
          <w:lang w:val="ru-RU"/>
        </w:rPr>
        <w:t xml:space="preserve"> ценообразования и возмещения стоимости лекарств </w:t>
      </w:r>
      <w:r w:rsidR="00611310" w:rsidRPr="00EC2E97">
        <w:rPr>
          <w:rFonts w:ascii="Arial" w:hAnsi="Arial" w:cs="Arial"/>
          <w:lang w:val="ru-RU"/>
        </w:rPr>
        <w:t xml:space="preserve">в </w:t>
      </w:r>
      <w:r w:rsidR="00C36378" w:rsidRPr="00EC2E97">
        <w:rPr>
          <w:rFonts w:ascii="Arial" w:hAnsi="Arial" w:cs="Arial"/>
          <w:lang w:val="ru-RU"/>
        </w:rPr>
        <w:t>определенной</w:t>
      </w:r>
      <w:r w:rsidR="00611310" w:rsidRPr="00EC2E97">
        <w:rPr>
          <w:rFonts w:ascii="Arial" w:hAnsi="Arial" w:cs="Arial"/>
          <w:lang w:val="ru-RU"/>
        </w:rPr>
        <w:t xml:space="preserve"> стране </w:t>
      </w:r>
      <w:r w:rsidRPr="00EC2E97">
        <w:rPr>
          <w:rFonts w:ascii="Arial" w:hAnsi="Arial" w:cs="Arial"/>
          <w:lang w:val="ru-RU"/>
        </w:rPr>
        <w:t xml:space="preserve">и сравнить </w:t>
      </w:r>
      <w:r w:rsidR="009B680D" w:rsidRPr="00EC2E97">
        <w:rPr>
          <w:rFonts w:ascii="Arial" w:hAnsi="Arial" w:cs="Arial"/>
          <w:lang w:val="ru-RU"/>
        </w:rPr>
        <w:t>их</w:t>
      </w:r>
      <w:r w:rsidRPr="00EC2E97">
        <w:rPr>
          <w:rFonts w:ascii="Arial" w:hAnsi="Arial" w:cs="Arial"/>
          <w:lang w:val="ru-RU"/>
        </w:rPr>
        <w:t xml:space="preserve"> с </w:t>
      </w:r>
      <w:r w:rsidR="009B680D" w:rsidRPr="00EC2E97">
        <w:rPr>
          <w:rFonts w:ascii="Arial" w:hAnsi="Arial" w:cs="Arial"/>
          <w:lang w:val="ru-RU"/>
        </w:rPr>
        <w:t>рамочными основами политики</w:t>
      </w:r>
      <w:r w:rsidRPr="00EC2E97">
        <w:rPr>
          <w:rFonts w:ascii="Arial" w:hAnsi="Arial" w:cs="Arial"/>
          <w:lang w:val="ru-RU"/>
        </w:rPr>
        <w:t xml:space="preserve"> других стран.</w:t>
      </w:r>
    </w:p>
    <w:p w14:paraId="470D2729" w14:textId="77777777" w:rsidR="00866FD4" w:rsidRPr="00EC2E97" w:rsidRDefault="002F4C9C" w:rsidP="00E83B89">
      <w:pPr>
        <w:tabs>
          <w:tab w:val="left" w:pos="1773"/>
        </w:tabs>
        <w:jc w:val="both"/>
        <w:rPr>
          <w:rFonts w:ascii="Arial" w:hAnsi="Arial" w:cs="Arial"/>
          <w:lang w:val="ru-RU"/>
        </w:rPr>
      </w:pPr>
      <w:r w:rsidRPr="00EC2E97">
        <w:rPr>
          <w:rFonts w:ascii="Arial" w:hAnsi="Arial" w:cs="Arial"/>
          <w:lang w:val="ru-RU"/>
        </w:rPr>
        <w:t xml:space="preserve">Секретариат PPRI составил шаблоны для подготовки национальных отчетов и предложил представителям написать о своих странах </w:t>
      </w:r>
      <w:r w:rsidRPr="00EC2E97">
        <w:rPr>
          <w:rFonts w:ascii="Arial" w:hAnsi="Arial" w:cs="Arial"/>
          <w:i/>
          <w:lang w:val="ru-RU"/>
        </w:rPr>
        <w:t>(9)</w:t>
      </w:r>
      <w:r w:rsidRPr="00EC2E97">
        <w:rPr>
          <w:rFonts w:ascii="Arial" w:hAnsi="Arial" w:cs="Arial"/>
          <w:lang w:val="ru-RU"/>
        </w:rPr>
        <w:t xml:space="preserve">. Эти шаблоны были скорректированы с учетом специфики членов Сети PPRI стран СНГ. Кроме того, из всеобъемлющего глоссария, составленного Центром по сотрудничеству с ВОЗ по формированию политики в сфере ценообразования и возмещения стоимости лекарственных средств в Вене, Австрия </w:t>
      </w:r>
      <w:r w:rsidRPr="00EC2E97">
        <w:rPr>
          <w:rFonts w:ascii="Arial" w:hAnsi="Arial" w:cs="Arial"/>
          <w:i/>
          <w:lang w:val="ru-RU"/>
        </w:rPr>
        <w:t xml:space="preserve">(10), </w:t>
      </w:r>
      <w:r w:rsidRPr="00EC2E97">
        <w:rPr>
          <w:rFonts w:ascii="Arial" w:hAnsi="Arial" w:cs="Arial"/>
          <w:lang w:val="ru-RU"/>
        </w:rPr>
        <w:t xml:space="preserve">были отобраны ключевые термины для характеристики систем лекарственного обеспечения и создан небольшой специальный глоссарий. Летом 2017 года доработанные варианты шаблонов и сопутствующий глоссарий были предоставлены в русском переводе членам </w:t>
      </w:r>
      <w:r w:rsidR="00C36378" w:rsidRPr="00EC2E97">
        <w:rPr>
          <w:rFonts w:ascii="Arial" w:hAnsi="Arial" w:cs="Arial"/>
          <w:lang w:val="ru-RU"/>
        </w:rPr>
        <w:t>С</w:t>
      </w:r>
      <w:r w:rsidRPr="00EC2E97">
        <w:rPr>
          <w:rFonts w:ascii="Arial" w:hAnsi="Arial" w:cs="Arial"/>
          <w:lang w:val="ru-RU"/>
        </w:rPr>
        <w:t>ети PPRI стран СНГ с просьбой о написании соответствующих отчетов.</w:t>
      </w:r>
    </w:p>
    <w:p w14:paraId="5EA41F9E" w14:textId="77777777" w:rsidR="00480DB1" w:rsidRPr="00EC2E97" w:rsidRDefault="00480DB1" w:rsidP="008B0063">
      <w:pPr>
        <w:pStyle w:val="berschrift2"/>
        <w:rPr>
          <w:lang w:val="ru-RU"/>
        </w:rPr>
      </w:pPr>
      <w:r w:rsidRPr="00EC2E97">
        <w:rPr>
          <w:lang w:val="ru-RU"/>
        </w:rPr>
        <w:t xml:space="preserve">2.3 </w:t>
      </w:r>
      <w:r w:rsidR="00A7557B" w:rsidRPr="00EC2E97">
        <w:rPr>
          <w:lang w:val="ru-RU"/>
        </w:rPr>
        <w:t>Опрос</w:t>
      </w:r>
      <w:r w:rsidR="002F4C9C" w:rsidRPr="00EC2E97">
        <w:rPr>
          <w:lang w:val="ru-RU"/>
        </w:rPr>
        <w:t xml:space="preserve"> для сбора данных и их проверка</w:t>
      </w:r>
    </w:p>
    <w:p w14:paraId="595DD46D" w14:textId="77777777" w:rsidR="002F4C9C" w:rsidRPr="00EC2E97" w:rsidRDefault="002F4C9C" w:rsidP="00E83B89">
      <w:pPr>
        <w:tabs>
          <w:tab w:val="left" w:pos="1773"/>
        </w:tabs>
        <w:jc w:val="both"/>
        <w:rPr>
          <w:rFonts w:ascii="Arial" w:hAnsi="Arial" w:cs="Arial"/>
          <w:lang w:val="ru-RU"/>
        </w:rPr>
      </w:pPr>
      <w:r w:rsidRPr="00A7217B">
        <w:rPr>
          <w:rFonts w:ascii="Arial" w:hAnsi="Arial" w:cs="Arial"/>
          <w:lang w:val="ru-RU"/>
        </w:rPr>
        <w:t xml:space="preserve">Девять </w:t>
      </w:r>
      <w:r w:rsidRPr="00EC2E97">
        <w:rPr>
          <w:rFonts w:ascii="Arial" w:hAnsi="Arial" w:cs="Arial"/>
          <w:lang w:val="ru-RU"/>
        </w:rPr>
        <w:t xml:space="preserve">членов Сети (Армения, Азербайджан, Беларусь, Грузия, Казахстан, Кыргызстан, Республика Молдова, Таджикистан и Узбекистан) подготовили сводные данные по своим странам, из которых в дальнейшем была почерпнута информация, отраженная в этом отчете. </w:t>
      </w:r>
      <w:r w:rsidR="004C2556" w:rsidRPr="00EC2E97">
        <w:rPr>
          <w:rFonts w:ascii="Arial" w:hAnsi="Arial" w:cs="Arial"/>
          <w:lang w:val="ru-RU"/>
        </w:rPr>
        <w:t xml:space="preserve">Также были приняты во внимание сведения, предоставленные во время двух заседаний Сети PPRI стран СНГ, которые состоялись в июне 2017 года в Кишиневе, Республика Молдова, и в мае 2018 года в Баку, Азербайджан. Помимо презентаций от представителей стран члены Сети подготовили стендовые доклады с обновленными обобщенными сведениями о </w:t>
      </w:r>
      <w:r w:rsidR="009B680D" w:rsidRPr="00EC2E97">
        <w:rPr>
          <w:rFonts w:ascii="Arial" w:hAnsi="Arial" w:cs="Arial"/>
          <w:lang w:val="ru-RU"/>
        </w:rPr>
        <w:t xml:space="preserve">своих </w:t>
      </w:r>
      <w:r w:rsidR="004C2556" w:rsidRPr="00EC2E97">
        <w:rPr>
          <w:rFonts w:ascii="Arial" w:hAnsi="Arial" w:cs="Arial"/>
          <w:lang w:val="ru-RU"/>
        </w:rPr>
        <w:t>фармсистемах и представили их в ходе этих заседаний.</w:t>
      </w:r>
    </w:p>
    <w:p w14:paraId="7FAB463D" w14:textId="77777777" w:rsidR="004C2556" w:rsidRPr="00EC2E97" w:rsidRDefault="004C2556" w:rsidP="00E83B89">
      <w:pPr>
        <w:tabs>
          <w:tab w:val="left" w:pos="1773"/>
        </w:tabs>
        <w:jc w:val="both"/>
        <w:rPr>
          <w:rFonts w:ascii="Arial" w:hAnsi="Arial" w:cs="Arial"/>
          <w:lang w:val="ru-RU"/>
        </w:rPr>
      </w:pPr>
      <w:r w:rsidRPr="00EC2E97">
        <w:rPr>
          <w:rFonts w:ascii="Arial" w:hAnsi="Arial" w:cs="Arial"/>
          <w:lang w:val="ru-RU"/>
        </w:rPr>
        <w:t xml:space="preserve">С октября 2017 года по июнь 2018-го </w:t>
      </w:r>
      <w:r w:rsidR="00A7557B" w:rsidRPr="00EC2E97">
        <w:rPr>
          <w:rFonts w:ascii="Arial" w:hAnsi="Arial" w:cs="Arial"/>
          <w:lang w:val="ru-RU"/>
        </w:rPr>
        <w:t>задавались</w:t>
      </w:r>
      <w:r w:rsidRPr="00EC2E97">
        <w:rPr>
          <w:rFonts w:ascii="Arial" w:hAnsi="Arial" w:cs="Arial"/>
          <w:lang w:val="ru-RU"/>
        </w:rPr>
        <w:t xml:space="preserve"> уточняющие</w:t>
      </w:r>
      <w:r w:rsidR="00A7557B" w:rsidRPr="00EC2E97">
        <w:rPr>
          <w:rFonts w:ascii="Arial" w:hAnsi="Arial" w:cs="Arial"/>
          <w:lang w:val="ru-RU"/>
        </w:rPr>
        <w:t xml:space="preserve"> вопросы, причем в основном в режиме диалога </w:t>
      </w:r>
      <w:r w:rsidRPr="00EC2E97">
        <w:rPr>
          <w:rFonts w:ascii="Arial" w:hAnsi="Arial" w:cs="Arial"/>
          <w:lang w:val="ru-RU"/>
        </w:rPr>
        <w:t>– между членом Сети PPRI стран СНГ и Европейским региональным бюро ВОЗ.</w:t>
      </w:r>
    </w:p>
    <w:p w14:paraId="68B2A0E5" w14:textId="77777777" w:rsidR="004C2556" w:rsidRPr="00EC2E97" w:rsidRDefault="004C2556" w:rsidP="00E83B89">
      <w:pPr>
        <w:tabs>
          <w:tab w:val="left" w:pos="1773"/>
        </w:tabs>
        <w:jc w:val="both"/>
        <w:rPr>
          <w:rFonts w:ascii="Arial" w:hAnsi="Arial" w:cs="Arial"/>
          <w:lang w:val="ru-RU"/>
        </w:rPr>
      </w:pPr>
      <w:r w:rsidRPr="00EC2E97">
        <w:rPr>
          <w:rFonts w:ascii="Arial" w:hAnsi="Arial" w:cs="Arial"/>
          <w:lang w:val="ru-RU"/>
        </w:rPr>
        <w:t>Основные результаты были подытожены в рабочем документе</w:t>
      </w:r>
      <w:r w:rsidRPr="00EC2E97">
        <w:rPr>
          <w:rStyle w:val="Funotenzeichen"/>
          <w:rFonts w:ascii="Arial" w:hAnsi="Arial" w:cs="Arial"/>
          <w:lang w:val="ru-RU"/>
        </w:rPr>
        <w:footnoteReference w:id="2"/>
      </w:r>
      <w:r w:rsidRPr="00EC2E97">
        <w:rPr>
          <w:rFonts w:ascii="Arial" w:hAnsi="Arial" w:cs="Arial"/>
          <w:lang w:val="ru-RU"/>
        </w:rPr>
        <w:t>, который</w:t>
      </w:r>
      <w:r w:rsidR="00A7557B" w:rsidRPr="00EC2E97">
        <w:rPr>
          <w:rFonts w:ascii="Arial" w:hAnsi="Arial" w:cs="Arial"/>
          <w:lang w:val="ru-RU"/>
        </w:rPr>
        <w:t xml:space="preserve"> впоследствии</w:t>
      </w:r>
      <w:r w:rsidRPr="00EC2E97">
        <w:rPr>
          <w:rFonts w:ascii="Arial" w:hAnsi="Arial" w:cs="Arial"/>
          <w:lang w:val="ru-RU"/>
        </w:rPr>
        <w:t xml:space="preserve"> был переведен на русский язык и направлен членам Сети PPRI стран СНГ для ознакомления. Во время майского заседания Сети PPRI стран СНГ в 2018 году ее члены проверили правильность </w:t>
      </w:r>
      <w:r w:rsidR="009B680D" w:rsidRPr="00EC2E97">
        <w:rPr>
          <w:rFonts w:ascii="Arial" w:hAnsi="Arial" w:cs="Arial"/>
          <w:lang w:val="ru-RU"/>
        </w:rPr>
        <w:t>из</w:t>
      </w:r>
      <w:r w:rsidR="00732ABD" w:rsidRPr="00EC2E97">
        <w:rPr>
          <w:rFonts w:ascii="Arial" w:hAnsi="Arial" w:cs="Arial"/>
          <w:lang w:val="ru-RU"/>
        </w:rPr>
        <w:t>ложенных в нем</w:t>
      </w:r>
      <w:r w:rsidRPr="00EC2E97">
        <w:rPr>
          <w:rFonts w:ascii="Arial" w:hAnsi="Arial" w:cs="Arial"/>
          <w:lang w:val="ru-RU"/>
        </w:rPr>
        <w:t xml:space="preserve"> данных пункт за пунктом. </w:t>
      </w:r>
      <w:r w:rsidR="00A7557B" w:rsidRPr="00EC2E97">
        <w:rPr>
          <w:rFonts w:ascii="Arial" w:hAnsi="Arial" w:cs="Arial"/>
          <w:lang w:val="ru-RU"/>
        </w:rPr>
        <w:t>Также б</w:t>
      </w:r>
      <w:r w:rsidRPr="00EC2E97">
        <w:rPr>
          <w:rFonts w:ascii="Arial" w:hAnsi="Arial" w:cs="Arial"/>
          <w:lang w:val="ru-RU"/>
        </w:rPr>
        <w:t xml:space="preserve">ыли рассмотрены последующие дополнения (новая информация и исправления), и авторы уточнили некоторые открытые вопросы в </w:t>
      </w:r>
      <w:r w:rsidR="00A7557B" w:rsidRPr="00EC2E97">
        <w:rPr>
          <w:rFonts w:ascii="Arial" w:hAnsi="Arial" w:cs="Arial"/>
          <w:lang w:val="ru-RU"/>
        </w:rPr>
        <w:t>ходе</w:t>
      </w:r>
      <w:r w:rsidRPr="00EC2E97">
        <w:rPr>
          <w:rFonts w:ascii="Arial" w:hAnsi="Arial" w:cs="Arial"/>
          <w:lang w:val="ru-RU"/>
        </w:rPr>
        <w:t xml:space="preserve"> двусторонних контактов с рядом стран.</w:t>
      </w:r>
    </w:p>
    <w:p w14:paraId="27D37272" w14:textId="77777777" w:rsidR="004D4B8A" w:rsidRPr="00EC2E97" w:rsidRDefault="004D4B8A" w:rsidP="00E83B89">
      <w:pPr>
        <w:tabs>
          <w:tab w:val="left" w:pos="1773"/>
        </w:tabs>
        <w:jc w:val="both"/>
        <w:rPr>
          <w:rFonts w:ascii="Arial" w:hAnsi="Arial" w:cs="Arial"/>
          <w:lang w:val="ru-RU"/>
        </w:rPr>
      </w:pPr>
      <w:r w:rsidRPr="00EC2E97">
        <w:rPr>
          <w:rFonts w:ascii="Arial" w:hAnsi="Arial" w:cs="Arial"/>
          <w:lang w:val="ru-RU"/>
        </w:rPr>
        <w:t xml:space="preserve">Для двух стран (Туркменистан и Украина), которые не подготовили </w:t>
      </w:r>
      <w:r w:rsidR="00732ABD" w:rsidRPr="00EC2E97">
        <w:rPr>
          <w:rFonts w:ascii="Arial" w:hAnsi="Arial" w:cs="Arial"/>
          <w:lang w:val="ru-RU"/>
        </w:rPr>
        <w:t>национальную</w:t>
      </w:r>
      <w:r w:rsidRPr="00EC2E97">
        <w:rPr>
          <w:rFonts w:ascii="Arial" w:hAnsi="Arial" w:cs="Arial"/>
          <w:lang w:val="ru-RU"/>
        </w:rPr>
        <w:t xml:space="preserve"> сводку PPRI, сбор информации осуществлялся по другим каналам: в ходе визита сотрудников ВОЗ в Туркменистан в ноябре 2018 года и в случае Украины – на основе информации, которую данная страна подавала в общую Сеть PPRI в последние год</w:t>
      </w:r>
      <w:r w:rsidR="00A7557B" w:rsidRPr="00EC2E97">
        <w:rPr>
          <w:rFonts w:ascii="Arial" w:hAnsi="Arial" w:cs="Arial"/>
          <w:lang w:val="ru-RU"/>
        </w:rPr>
        <w:t>ы</w:t>
      </w:r>
      <w:r w:rsidRPr="00EC2E97">
        <w:rPr>
          <w:rFonts w:ascii="Arial" w:hAnsi="Arial" w:cs="Arial"/>
          <w:lang w:val="ru-RU"/>
        </w:rPr>
        <w:t xml:space="preserve">, а также по итогам проведенной ВОЗ аналитической оценки </w:t>
      </w:r>
      <w:r w:rsidR="00A7557B" w:rsidRPr="00EC2E97">
        <w:rPr>
          <w:rFonts w:ascii="Arial" w:hAnsi="Arial" w:cs="Arial"/>
          <w:lang w:val="ru-RU"/>
        </w:rPr>
        <w:t>П</w:t>
      </w:r>
      <w:r w:rsidRPr="00EC2E97">
        <w:rPr>
          <w:rFonts w:ascii="Arial" w:hAnsi="Arial" w:cs="Arial"/>
          <w:lang w:val="ru-RU"/>
        </w:rPr>
        <w:t>рограммы «Доступные лекарства».</w:t>
      </w:r>
    </w:p>
    <w:p w14:paraId="75DA3F8D" w14:textId="77777777" w:rsidR="004D4B8A" w:rsidRPr="00EC2E97" w:rsidRDefault="004D4B8A" w:rsidP="00E83B89">
      <w:pPr>
        <w:tabs>
          <w:tab w:val="left" w:pos="1773"/>
        </w:tabs>
        <w:jc w:val="both"/>
        <w:rPr>
          <w:rFonts w:ascii="Arial" w:hAnsi="Arial" w:cs="Arial"/>
          <w:lang w:val="ru-RU"/>
        </w:rPr>
      </w:pPr>
      <w:r w:rsidRPr="00EC2E97">
        <w:rPr>
          <w:rFonts w:ascii="Arial" w:hAnsi="Arial" w:cs="Arial"/>
          <w:lang w:val="ru-RU"/>
        </w:rPr>
        <w:t xml:space="preserve">В дополнение к вышеперечисленному, общие данные и информация </w:t>
      </w:r>
      <w:r w:rsidR="00A7557B" w:rsidRPr="00EC2E97">
        <w:rPr>
          <w:rFonts w:ascii="Arial" w:hAnsi="Arial" w:cs="Arial"/>
          <w:lang w:val="ru-RU"/>
        </w:rPr>
        <w:t>об</w:t>
      </w:r>
      <w:r w:rsidRPr="00EC2E97">
        <w:rPr>
          <w:rFonts w:ascii="Arial" w:hAnsi="Arial" w:cs="Arial"/>
          <w:lang w:val="ru-RU"/>
        </w:rPr>
        <w:t xml:space="preserve"> организации и финансировани</w:t>
      </w:r>
      <w:r w:rsidR="00A7557B" w:rsidRPr="00EC2E97">
        <w:rPr>
          <w:rFonts w:ascii="Arial" w:hAnsi="Arial" w:cs="Arial"/>
          <w:lang w:val="ru-RU"/>
        </w:rPr>
        <w:t>и</w:t>
      </w:r>
      <w:r w:rsidRPr="00EC2E97">
        <w:rPr>
          <w:rFonts w:ascii="Arial" w:hAnsi="Arial" w:cs="Arial"/>
          <w:lang w:val="ru-RU"/>
        </w:rPr>
        <w:t xml:space="preserve"> систем здравоохранения в девяти странах были почерпнуты из обзоров систем здравоохранения, представленных в серии публикаций «Системы здравоохранения: время перемен» Европейской обсерватории по системам и политике здравоохранения </w:t>
      </w:r>
      <w:r w:rsidRPr="00EC2E97">
        <w:rPr>
          <w:rFonts w:ascii="Arial" w:hAnsi="Arial" w:cs="Arial"/>
          <w:i/>
          <w:lang w:val="ru-RU"/>
        </w:rPr>
        <w:t>(11–19)</w:t>
      </w:r>
      <w:r w:rsidRPr="00EC2E97">
        <w:rPr>
          <w:rFonts w:ascii="Arial" w:hAnsi="Arial" w:cs="Arial"/>
          <w:lang w:val="ru-RU"/>
        </w:rPr>
        <w:t>.</w:t>
      </w:r>
    </w:p>
    <w:p w14:paraId="50C4F0A5" w14:textId="77777777" w:rsidR="0073266C" w:rsidRPr="00EC2E97" w:rsidRDefault="0073266C" w:rsidP="008B0063">
      <w:pPr>
        <w:pStyle w:val="berschrift1"/>
        <w:rPr>
          <w:lang w:val="ru-RU"/>
        </w:rPr>
      </w:pPr>
      <w:r w:rsidRPr="00EC2E97">
        <w:rPr>
          <w:lang w:val="ru-RU"/>
        </w:rPr>
        <w:t xml:space="preserve">3. </w:t>
      </w:r>
      <w:r w:rsidR="00FA4B3A" w:rsidRPr="00EC2E97">
        <w:rPr>
          <w:lang w:val="ru-RU"/>
        </w:rPr>
        <w:t>Сравнительный анализ</w:t>
      </w:r>
    </w:p>
    <w:p w14:paraId="2E50BD7D" w14:textId="77777777" w:rsidR="00FA4B3A" w:rsidRPr="00EC2E97" w:rsidRDefault="00FA4B3A" w:rsidP="00C039FA">
      <w:pPr>
        <w:rPr>
          <w:rFonts w:ascii="Arial" w:hAnsi="Arial" w:cs="Arial"/>
          <w:lang w:val="ru-RU"/>
        </w:rPr>
      </w:pPr>
      <w:r w:rsidRPr="00EC2E97">
        <w:rPr>
          <w:rFonts w:ascii="Arial" w:hAnsi="Arial" w:cs="Arial"/>
          <w:lang w:val="ru-RU"/>
        </w:rPr>
        <w:t xml:space="preserve">В этом разделе </w:t>
      </w:r>
      <w:r w:rsidR="00A7557B" w:rsidRPr="00EC2E97">
        <w:rPr>
          <w:rFonts w:ascii="Arial" w:hAnsi="Arial" w:cs="Arial"/>
          <w:lang w:val="ru-RU"/>
        </w:rPr>
        <w:t>предложен</w:t>
      </w:r>
      <w:r w:rsidRPr="00EC2E97">
        <w:rPr>
          <w:rFonts w:ascii="Arial" w:hAnsi="Arial" w:cs="Arial"/>
          <w:lang w:val="ru-RU"/>
        </w:rPr>
        <w:t xml:space="preserve"> сравнительный обзор основных фактов и цифр, </w:t>
      </w:r>
      <w:r w:rsidR="00A7557B" w:rsidRPr="00EC2E97">
        <w:rPr>
          <w:rFonts w:ascii="Arial" w:hAnsi="Arial" w:cs="Arial"/>
          <w:lang w:val="ru-RU"/>
        </w:rPr>
        <w:t xml:space="preserve">которые характеризуют </w:t>
      </w:r>
      <w:r w:rsidR="00732ABD" w:rsidRPr="00EC2E97">
        <w:rPr>
          <w:rFonts w:ascii="Arial" w:hAnsi="Arial" w:cs="Arial"/>
          <w:lang w:val="ru-RU"/>
        </w:rPr>
        <w:t>рамочные основы лекарственной политики</w:t>
      </w:r>
      <w:r w:rsidR="00A7557B" w:rsidRPr="00EC2E97">
        <w:rPr>
          <w:rFonts w:ascii="Arial" w:hAnsi="Arial" w:cs="Arial"/>
          <w:lang w:val="ru-RU"/>
        </w:rPr>
        <w:t xml:space="preserve"> в</w:t>
      </w:r>
      <w:r w:rsidRPr="00EC2E97">
        <w:rPr>
          <w:rFonts w:ascii="Arial" w:hAnsi="Arial" w:cs="Arial"/>
          <w:lang w:val="ru-RU"/>
        </w:rPr>
        <w:t xml:space="preserve"> 11 опрошенных стран</w:t>
      </w:r>
      <w:r w:rsidR="00A7557B" w:rsidRPr="00EC2E97">
        <w:rPr>
          <w:rFonts w:ascii="Arial" w:hAnsi="Arial" w:cs="Arial"/>
          <w:lang w:val="ru-RU"/>
        </w:rPr>
        <w:t>ах</w:t>
      </w:r>
      <w:r w:rsidR="00732ABD" w:rsidRPr="00EC2E97">
        <w:rPr>
          <w:rFonts w:ascii="Arial" w:hAnsi="Arial" w:cs="Arial"/>
          <w:lang w:val="ru-RU"/>
        </w:rPr>
        <w:t>-</w:t>
      </w:r>
      <w:r w:rsidRPr="00EC2E97">
        <w:rPr>
          <w:rFonts w:ascii="Arial" w:hAnsi="Arial" w:cs="Arial"/>
          <w:lang w:val="ru-RU"/>
        </w:rPr>
        <w:t>член</w:t>
      </w:r>
      <w:r w:rsidR="00A7557B" w:rsidRPr="00EC2E97">
        <w:rPr>
          <w:rFonts w:ascii="Arial" w:hAnsi="Arial" w:cs="Arial"/>
          <w:lang w:val="ru-RU"/>
        </w:rPr>
        <w:t>ах</w:t>
      </w:r>
      <w:r w:rsidRPr="00EC2E97">
        <w:rPr>
          <w:rFonts w:ascii="Arial" w:hAnsi="Arial" w:cs="Arial"/>
          <w:lang w:val="ru-RU"/>
        </w:rPr>
        <w:t xml:space="preserve"> Сети PPRI стран СНГ.</w:t>
      </w:r>
    </w:p>
    <w:p w14:paraId="6A822C30" w14:textId="77777777" w:rsidR="0073266C" w:rsidRPr="00EC2E97" w:rsidRDefault="003E07E0" w:rsidP="00E4600F">
      <w:pPr>
        <w:pStyle w:val="berschrift2"/>
        <w:rPr>
          <w:lang w:val="ru-RU"/>
        </w:rPr>
      </w:pPr>
      <w:r w:rsidRPr="00EC2E97">
        <w:rPr>
          <w:lang w:val="ru-RU"/>
        </w:rPr>
        <w:t>3</w:t>
      </w:r>
      <w:r w:rsidR="0073266C" w:rsidRPr="00EC2E97">
        <w:rPr>
          <w:lang w:val="ru-RU"/>
        </w:rPr>
        <w:t xml:space="preserve">.1 </w:t>
      </w:r>
      <w:r w:rsidR="00FA4B3A" w:rsidRPr="00EC2E97">
        <w:rPr>
          <w:lang w:val="ru-RU"/>
        </w:rPr>
        <w:t>Организация и финансирование системы здравоохранения</w:t>
      </w:r>
    </w:p>
    <w:p w14:paraId="1EE62E17" w14:textId="77777777" w:rsidR="00FA4B3A" w:rsidRPr="00EC2E97" w:rsidRDefault="00FA4B3A" w:rsidP="00E83B89">
      <w:pPr>
        <w:tabs>
          <w:tab w:val="left" w:pos="1773"/>
        </w:tabs>
        <w:jc w:val="both"/>
        <w:rPr>
          <w:rFonts w:ascii="Arial" w:hAnsi="Arial" w:cs="Arial"/>
          <w:lang w:val="ru-RU"/>
        </w:rPr>
      </w:pPr>
      <w:r w:rsidRPr="00EC2E97">
        <w:rPr>
          <w:rFonts w:ascii="Arial" w:hAnsi="Arial" w:cs="Arial"/>
          <w:lang w:val="ru-RU"/>
        </w:rPr>
        <w:t xml:space="preserve">В большинстве стран в основе </w:t>
      </w:r>
      <w:r w:rsidR="00A7557B" w:rsidRPr="00EC2E97">
        <w:rPr>
          <w:rFonts w:ascii="Arial" w:hAnsi="Arial" w:cs="Arial"/>
          <w:lang w:val="ru-RU"/>
        </w:rPr>
        <w:t xml:space="preserve">системы </w:t>
      </w:r>
      <w:r w:rsidRPr="00EC2E97">
        <w:rPr>
          <w:rFonts w:ascii="Arial" w:hAnsi="Arial" w:cs="Arial"/>
          <w:lang w:val="ru-RU"/>
        </w:rPr>
        <w:t xml:space="preserve">здравоохранения лежит модель </w:t>
      </w:r>
      <w:r w:rsidR="00732ABD" w:rsidRPr="00EC2E97">
        <w:rPr>
          <w:rFonts w:ascii="Arial" w:hAnsi="Arial" w:cs="Arial"/>
          <w:lang w:val="ru-RU"/>
        </w:rPr>
        <w:t>Н</w:t>
      </w:r>
      <w:r w:rsidRPr="00EC2E97">
        <w:rPr>
          <w:rFonts w:ascii="Arial" w:hAnsi="Arial" w:cs="Arial"/>
          <w:lang w:val="ru-RU"/>
        </w:rPr>
        <w:t>ациональной службы здоровья (НСЗ), которая выступает в роли единого плательщика, или смешанная модель (Армения, Кыргызстан). Только в Республике Молдова действует система социального медицинского страхования (СМС) в чистом виде. В соответствии с организацией системы здравоохранения финансирование осуществляется на основе налогообложени</w:t>
      </w:r>
      <w:r w:rsidR="00732ABD" w:rsidRPr="00EC2E97">
        <w:rPr>
          <w:rFonts w:ascii="Arial" w:hAnsi="Arial" w:cs="Arial"/>
          <w:lang w:val="ru-RU"/>
        </w:rPr>
        <w:t>я (НСЗ), взносов (СМС) или неко</w:t>
      </w:r>
      <w:r w:rsidRPr="00EC2E97">
        <w:rPr>
          <w:rFonts w:ascii="Arial" w:hAnsi="Arial" w:cs="Arial"/>
          <w:lang w:val="ru-RU"/>
        </w:rPr>
        <w:t>й их комбинации (</w:t>
      </w:r>
      <w:r w:rsidRPr="00EC2E97">
        <w:rPr>
          <w:rFonts w:ascii="Arial" w:hAnsi="Arial" w:cs="Arial"/>
          <w:highlight w:val="red"/>
          <w:lang w:val="ru-RU"/>
        </w:rPr>
        <w:t>табл. 3.1</w:t>
      </w:r>
      <w:r w:rsidRPr="00EC2E97">
        <w:rPr>
          <w:rFonts w:ascii="Arial" w:hAnsi="Arial" w:cs="Arial"/>
          <w:lang w:val="ru-RU"/>
        </w:rPr>
        <w:t>)</w:t>
      </w:r>
    </w:p>
    <w:p w14:paraId="7F82FD78" w14:textId="77777777" w:rsidR="004A2B27" w:rsidRPr="00EC2E97" w:rsidRDefault="004A2B27" w:rsidP="00E83B89">
      <w:pPr>
        <w:tabs>
          <w:tab w:val="left" w:pos="1773"/>
        </w:tabs>
        <w:jc w:val="both"/>
        <w:rPr>
          <w:rFonts w:ascii="Arial" w:hAnsi="Arial" w:cs="Arial"/>
          <w:lang w:val="ru-RU"/>
        </w:rPr>
      </w:pPr>
      <w:r w:rsidRPr="00EC2E97">
        <w:rPr>
          <w:rFonts w:ascii="Arial" w:hAnsi="Arial" w:cs="Arial"/>
          <w:lang w:val="ru-RU"/>
        </w:rPr>
        <w:t>В последние годы страны достигли крупного прогресса в деле обеспечения ВО</w:t>
      </w:r>
      <w:r w:rsidR="00A7557B" w:rsidRPr="00EC2E97">
        <w:rPr>
          <w:rFonts w:ascii="Arial" w:hAnsi="Arial" w:cs="Arial"/>
          <w:lang w:val="ru-RU"/>
        </w:rPr>
        <w:t>У</w:t>
      </w:r>
      <w:r w:rsidRPr="00EC2E97">
        <w:rPr>
          <w:rFonts w:ascii="Arial" w:hAnsi="Arial" w:cs="Arial"/>
          <w:lang w:val="ru-RU"/>
        </w:rPr>
        <w:t xml:space="preserve">З и имеют высокие показатели покрытия здравоохранения, хотя и для ограниченного набора медицинских услуг. </w:t>
      </w:r>
      <w:r w:rsidRPr="00EC2E97">
        <w:rPr>
          <w:rFonts w:ascii="Arial" w:hAnsi="Arial" w:cs="Arial"/>
          <w:highlight w:val="yellow"/>
          <w:lang w:val="ru-RU"/>
        </w:rPr>
        <w:t xml:space="preserve">В то же время, платежи </w:t>
      </w:r>
      <w:r w:rsidR="00A7557B" w:rsidRPr="00EC2E97">
        <w:rPr>
          <w:rFonts w:ascii="Arial" w:hAnsi="Arial" w:cs="Arial"/>
          <w:highlight w:val="yellow"/>
          <w:lang w:val="ru-RU"/>
        </w:rPr>
        <w:t>из</w:t>
      </w:r>
      <w:r w:rsidRPr="00EC2E97">
        <w:rPr>
          <w:rFonts w:ascii="Arial" w:hAnsi="Arial" w:cs="Arial"/>
          <w:highlight w:val="yellow"/>
          <w:lang w:val="ru-RU"/>
        </w:rPr>
        <w:t xml:space="preserve"> личных средств пациентов и далее пребывают на высоком уровне. Например, в 2016 году в Казахстане </w:t>
      </w:r>
      <w:r w:rsidR="00075528" w:rsidRPr="00EC2E97">
        <w:rPr>
          <w:rFonts w:ascii="Arial" w:hAnsi="Arial" w:cs="Arial"/>
          <w:highlight w:val="yellow"/>
          <w:lang w:val="ru-RU"/>
        </w:rPr>
        <w:t>личные расходы пациентов на здравоохранение составили 36%</w:t>
      </w:r>
      <w:r w:rsidR="00075528" w:rsidRPr="00EC2E97">
        <w:rPr>
          <w:rFonts w:ascii="Arial" w:hAnsi="Arial" w:cs="Arial"/>
          <w:lang w:val="ru-RU"/>
        </w:rPr>
        <w:t xml:space="preserve"> от совокупных расходов в этой сфере. </w:t>
      </w:r>
      <w:r w:rsidR="00075528" w:rsidRPr="00EC2E97">
        <w:rPr>
          <w:rFonts w:ascii="Arial" w:hAnsi="Arial" w:cs="Arial"/>
          <w:highlight w:val="yellow"/>
          <w:lang w:val="ru-RU"/>
        </w:rPr>
        <w:t>За исключением Грузии (где с 2012 по 2016 год они снизились на 31%), страны бывшего Советского Союза, в том числе Армения, Казахстан, Кыргызстан и Узбекистан, сообщают о повышении уровня платежей из личных средств пациентов (подробнее см. параграф 3.3).</w:t>
      </w:r>
    </w:p>
    <w:p w14:paraId="5F42F1FB" w14:textId="77777777" w:rsidR="005700AC" w:rsidRPr="00EC2E97" w:rsidRDefault="00A7557B" w:rsidP="00E4600F">
      <w:pPr>
        <w:pStyle w:val="Beschriftung"/>
        <w:rPr>
          <w:lang w:val="ru-RU"/>
        </w:rPr>
      </w:pPr>
      <w:r w:rsidRPr="00EC2E97">
        <w:rPr>
          <w:highlight w:val="yellow"/>
          <w:lang w:val="ru-RU"/>
        </w:rPr>
        <w:t>Таблица</w:t>
      </w:r>
      <w:r w:rsidR="005700AC" w:rsidRPr="00EC2E97">
        <w:rPr>
          <w:highlight w:val="yellow"/>
          <w:lang w:val="ru-RU"/>
        </w:rPr>
        <w:t xml:space="preserve"> 3</w:t>
      </w:r>
      <w:r w:rsidR="00075528" w:rsidRPr="00EC2E97">
        <w:rPr>
          <w:highlight w:val="yellow"/>
          <w:lang w:val="ru-RU"/>
        </w:rPr>
        <w:t>.</w:t>
      </w:r>
      <w:r w:rsidR="005700AC" w:rsidRPr="00EC2E97">
        <w:rPr>
          <w:highlight w:val="yellow"/>
          <w:lang w:val="ru-RU"/>
        </w:rPr>
        <w:t>1</w:t>
      </w:r>
      <w:r w:rsidR="00075528" w:rsidRPr="00EC2E97">
        <w:rPr>
          <w:lang w:val="ru-RU"/>
        </w:rPr>
        <w:t>. Организация и финансирование системы здравоохранения в странах Сети PPRI стран СНГ, 2018 год</w:t>
      </w:r>
    </w:p>
    <w:tbl>
      <w:tblPr>
        <w:tblStyle w:val="Tabellenraster"/>
        <w:tblW w:w="0" w:type="auto"/>
        <w:tblLook w:val="04A0" w:firstRow="1" w:lastRow="0" w:firstColumn="1" w:lastColumn="0" w:noHBand="0" w:noVBand="1"/>
      </w:tblPr>
      <w:tblGrid>
        <w:gridCol w:w="1545"/>
        <w:gridCol w:w="1380"/>
        <w:gridCol w:w="2217"/>
        <w:gridCol w:w="2012"/>
        <w:gridCol w:w="2134"/>
      </w:tblGrid>
      <w:tr w:rsidR="00075528" w:rsidRPr="00EC2E97" w14:paraId="27E77E43" w14:textId="77777777" w:rsidTr="00CF5DF6">
        <w:trPr>
          <w:tblHeader/>
        </w:trPr>
        <w:tc>
          <w:tcPr>
            <w:tcW w:w="0" w:type="auto"/>
          </w:tcPr>
          <w:p w14:paraId="264A2119" w14:textId="77777777" w:rsidR="00A572BC" w:rsidRPr="00EC2E97" w:rsidRDefault="00075528" w:rsidP="005A031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tcPr>
          <w:p w14:paraId="04E479AD" w14:textId="77777777" w:rsidR="00A572BC" w:rsidRPr="00EC2E97" w:rsidRDefault="00075528" w:rsidP="00075528">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НСЗ</w:t>
            </w:r>
            <w:r w:rsidR="00A572BC" w:rsidRPr="00EC2E97">
              <w:rPr>
                <w:rFonts w:ascii="Arial" w:hAnsi="Arial" w:cs="Arial"/>
                <w:b/>
                <w:sz w:val="20"/>
                <w:szCs w:val="20"/>
                <w:lang w:val="ru-RU"/>
              </w:rPr>
              <w:t>/</w:t>
            </w:r>
            <w:r w:rsidRPr="00EC2E97">
              <w:rPr>
                <w:rFonts w:ascii="Arial" w:hAnsi="Arial" w:cs="Arial"/>
                <w:b/>
                <w:sz w:val="20"/>
                <w:szCs w:val="20"/>
                <w:lang w:val="ru-RU"/>
              </w:rPr>
              <w:t>СМС</w:t>
            </w:r>
          </w:p>
        </w:tc>
        <w:tc>
          <w:tcPr>
            <w:tcW w:w="0" w:type="auto"/>
          </w:tcPr>
          <w:p w14:paraId="4C1CA129" w14:textId="77777777" w:rsidR="00A572BC" w:rsidRPr="00EC2E97" w:rsidRDefault="00075528" w:rsidP="005A031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Степень централизации</w:t>
            </w:r>
          </w:p>
        </w:tc>
        <w:tc>
          <w:tcPr>
            <w:tcW w:w="0" w:type="auto"/>
          </w:tcPr>
          <w:p w14:paraId="015F8E65" w14:textId="77777777" w:rsidR="00A572BC" w:rsidRPr="00EC2E97" w:rsidRDefault="00075528" w:rsidP="005A031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Охват населения</w:t>
            </w:r>
          </w:p>
        </w:tc>
        <w:tc>
          <w:tcPr>
            <w:tcW w:w="0" w:type="auto"/>
          </w:tcPr>
          <w:p w14:paraId="49E66CC4" w14:textId="77777777" w:rsidR="00A572BC" w:rsidRPr="00EC2E97" w:rsidRDefault="00075528" w:rsidP="00075528">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Финансирование медицинских услуг, субсидируемых государством</w:t>
            </w:r>
          </w:p>
        </w:tc>
      </w:tr>
      <w:tr w:rsidR="00075528" w:rsidRPr="00EC2E97" w14:paraId="1EA00635" w14:textId="77777777" w:rsidTr="00CF5DF6">
        <w:tc>
          <w:tcPr>
            <w:tcW w:w="0" w:type="auto"/>
          </w:tcPr>
          <w:p w14:paraId="76E39439" w14:textId="77777777" w:rsidR="00A572BC"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13BA3E47" w14:textId="77777777" w:rsidR="00A572BC" w:rsidRPr="00EC2E97" w:rsidRDefault="00075528" w:rsidP="00075528">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Смешанная модель НСЗ/СМС</w:t>
            </w:r>
          </w:p>
        </w:tc>
        <w:tc>
          <w:tcPr>
            <w:tcW w:w="0" w:type="auto"/>
          </w:tcPr>
          <w:p w14:paraId="6AF3EF19" w14:textId="77777777" w:rsidR="00A572BC" w:rsidRPr="00EC2E97" w:rsidRDefault="00075528" w:rsidP="00075528">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Децентрализованная</w:t>
            </w:r>
          </w:p>
        </w:tc>
        <w:tc>
          <w:tcPr>
            <w:tcW w:w="0" w:type="auto"/>
          </w:tcPr>
          <w:p w14:paraId="2B2892F6" w14:textId="77777777" w:rsidR="00A572BC"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99,</w:t>
            </w:r>
            <w:r w:rsidR="00B105AD" w:rsidRPr="00EC2E97">
              <w:rPr>
                <w:rFonts w:ascii="Arial" w:hAnsi="Arial" w:cs="Arial"/>
                <w:sz w:val="20"/>
                <w:szCs w:val="20"/>
                <w:lang w:val="ru-RU"/>
              </w:rPr>
              <w:t>9%</w:t>
            </w:r>
          </w:p>
        </w:tc>
        <w:tc>
          <w:tcPr>
            <w:tcW w:w="0" w:type="auto"/>
          </w:tcPr>
          <w:p w14:paraId="4E9AAB07" w14:textId="77777777" w:rsidR="00A572BC" w:rsidRPr="00EC2E97" w:rsidRDefault="00075528" w:rsidP="00075528">
            <w:pPr>
              <w:keepNext/>
              <w:keepLines/>
              <w:tabs>
                <w:tab w:val="left" w:pos="1773"/>
              </w:tabs>
              <w:rPr>
                <w:rFonts w:ascii="Arial" w:hAnsi="Arial" w:cs="Arial"/>
                <w:sz w:val="20"/>
                <w:szCs w:val="20"/>
                <w:lang w:val="ru-RU"/>
              </w:rPr>
            </w:pPr>
            <w:r w:rsidRPr="00EC2E97">
              <w:rPr>
                <w:rFonts w:ascii="Arial" w:hAnsi="Arial" w:cs="Arial"/>
                <w:sz w:val="20"/>
                <w:szCs w:val="20"/>
                <w:lang w:val="ru-RU"/>
              </w:rPr>
              <w:t>Смешанное финансирование: налоговые поступления, взносы СМС</w:t>
            </w:r>
          </w:p>
        </w:tc>
      </w:tr>
      <w:tr w:rsidR="00075528" w:rsidRPr="00EC2E97" w14:paraId="5BA17083" w14:textId="77777777" w:rsidTr="00CF5DF6">
        <w:tc>
          <w:tcPr>
            <w:tcW w:w="0" w:type="auto"/>
          </w:tcPr>
          <w:p w14:paraId="7C1AF0D9"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3096AD9E"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1F8F58BF"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Централизованная</w:t>
            </w:r>
          </w:p>
        </w:tc>
        <w:tc>
          <w:tcPr>
            <w:tcW w:w="0" w:type="auto"/>
          </w:tcPr>
          <w:p w14:paraId="594C62C3"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6275C8B3" w14:textId="77777777" w:rsidR="00756616" w:rsidRPr="00EC2E97" w:rsidRDefault="00075528" w:rsidP="00075528">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0A0E14D0" w14:textId="77777777" w:rsidTr="00CF5DF6">
        <w:tc>
          <w:tcPr>
            <w:tcW w:w="0" w:type="auto"/>
          </w:tcPr>
          <w:p w14:paraId="5B664A99"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r w:rsidR="005F5749" w:rsidRPr="00EC2E97">
              <w:rPr>
                <w:rFonts w:ascii="Arial" w:hAnsi="Arial" w:cs="Arial"/>
                <w:sz w:val="20"/>
                <w:szCs w:val="20"/>
                <w:vertAlign w:val="superscript"/>
                <w:lang w:val="ru-RU"/>
              </w:rPr>
              <w:t>a</w:t>
            </w:r>
          </w:p>
        </w:tc>
        <w:tc>
          <w:tcPr>
            <w:tcW w:w="0" w:type="auto"/>
          </w:tcPr>
          <w:p w14:paraId="7E48B6D4"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469AEEC2" w14:textId="77777777" w:rsidR="00756616" w:rsidRPr="00EC2E97" w:rsidRDefault="00075528" w:rsidP="00CF5DF6">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40C6592D"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1457DEE1"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6EA66E07" w14:textId="77777777" w:rsidTr="00CF5DF6">
        <w:tc>
          <w:tcPr>
            <w:tcW w:w="0" w:type="auto"/>
          </w:tcPr>
          <w:p w14:paraId="59413672"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tcPr>
          <w:p w14:paraId="35D286CF"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688A9368"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Децентрализованная</w:t>
            </w:r>
          </w:p>
        </w:tc>
        <w:tc>
          <w:tcPr>
            <w:tcW w:w="0" w:type="auto"/>
          </w:tcPr>
          <w:p w14:paraId="2745DF50" w14:textId="77777777" w:rsidR="00756616" w:rsidRPr="00EC2E97" w:rsidRDefault="00075528" w:rsidP="00075528">
            <w:pPr>
              <w:keepNext/>
              <w:keepLines/>
              <w:tabs>
                <w:tab w:val="left" w:pos="1773"/>
              </w:tabs>
              <w:rPr>
                <w:rFonts w:ascii="Arial" w:hAnsi="Arial" w:cs="Arial"/>
                <w:sz w:val="20"/>
                <w:szCs w:val="20"/>
                <w:lang w:val="ru-RU"/>
              </w:rPr>
            </w:pPr>
            <w:r w:rsidRPr="00EC2E97">
              <w:rPr>
                <w:rFonts w:ascii="Arial" w:hAnsi="Arial" w:cs="Arial"/>
                <w:sz w:val="20"/>
                <w:szCs w:val="20"/>
                <w:lang w:val="ru-RU"/>
              </w:rPr>
              <w:t>Почти всеобщий, но только для небольшого пакета медицинских услуг, финансируемых государством</w:t>
            </w:r>
          </w:p>
        </w:tc>
        <w:tc>
          <w:tcPr>
            <w:tcW w:w="0" w:type="auto"/>
          </w:tcPr>
          <w:p w14:paraId="3E94D46F" w14:textId="77777777" w:rsidR="00756616" w:rsidRPr="00EC2E97" w:rsidRDefault="00075528" w:rsidP="001A6906">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34DD0367" w14:textId="77777777" w:rsidTr="00CF5DF6">
        <w:tc>
          <w:tcPr>
            <w:tcW w:w="0" w:type="auto"/>
          </w:tcPr>
          <w:p w14:paraId="01D7FC3B"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p>
        </w:tc>
        <w:tc>
          <w:tcPr>
            <w:tcW w:w="0" w:type="auto"/>
          </w:tcPr>
          <w:p w14:paraId="55F4164F"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1008BB5B"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Децентрализованная</w:t>
            </w:r>
          </w:p>
        </w:tc>
        <w:tc>
          <w:tcPr>
            <w:tcW w:w="0" w:type="auto"/>
          </w:tcPr>
          <w:p w14:paraId="3A0856B2"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6CF2ACD3"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07712D2E" w14:textId="77777777" w:rsidTr="00CF5DF6">
        <w:tc>
          <w:tcPr>
            <w:tcW w:w="0" w:type="auto"/>
          </w:tcPr>
          <w:p w14:paraId="1DD85DDD"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109599CA"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Смешанная модель НСЗ/СМС</w:t>
            </w:r>
          </w:p>
        </w:tc>
        <w:tc>
          <w:tcPr>
            <w:tcW w:w="0" w:type="auto"/>
          </w:tcPr>
          <w:p w14:paraId="56399E31"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Централизованная</w:t>
            </w:r>
          </w:p>
        </w:tc>
        <w:tc>
          <w:tcPr>
            <w:tcW w:w="0" w:type="auto"/>
          </w:tcPr>
          <w:p w14:paraId="7B76A666"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11DA86C7" w14:textId="77777777" w:rsidR="00756616" w:rsidRPr="00EC2E97" w:rsidRDefault="00075528" w:rsidP="00732ABD">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Взносы СМС и </w:t>
            </w:r>
            <w:r w:rsidR="00732ABD" w:rsidRPr="00EC2E97">
              <w:rPr>
                <w:rFonts w:ascii="Arial" w:hAnsi="Arial" w:cs="Arial"/>
                <w:sz w:val="20"/>
                <w:szCs w:val="20"/>
                <w:lang w:val="ru-RU"/>
              </w:rPr>
              <w:t>трансферт</w:t>
            </w:r>
            <w:r w:rsidRPr="00EC2E97">
              <w:rPr>
                <w:rFonts w:ascii="Arial" w:hAnsi="Arial" w:cs="Arial"/>
                <w:sz w:val="20"/>
                <w:szCs w:val="20"/>
                <w:lang w:val="ru-RU"/>
              </w:rPr>
              <w:t xml:space="preserve"> налоговых поступлений от центрального правительства</w:t>
            </w:r>
          </w:p>
        </w:tc>
      </w:tr>
      <w:tr w:rsidR="00075528" w:rsidRPr="00EC2E97" w14:paraId="722818E4" w14:textId="77777777" w:rsidTr="00CF5DF6">
        <w:tc>
          <w:tcPr>
            <w:tcW w:w="0" w:type="auto"/>
          </w:tcPr>
          <w:p w14:paraId="1BDEE99F" w14:textId="77777777" w:rsidR="00756616" w:rsidRPr="00EC2E97" w:rsidRDefault="00075528" w:rsidP="00075528">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51B53D2C"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СМС</w:t>
            </w:r>
          </w:p>
        </w:tc>
        <w:tc>
          <w:tcPr>
            <w:tcW w:w="0" w:type="auto"/>
          </w:tcPr>
          <w:p w14:paraId="30F8949B"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Централизованная</w:t>
            </w:r>
          </w:p>
        </w:tc>
        <w:tc>
          <w:tcPr>
            <w:tcW w:w="0" w:type="auto"/>
          </w:tcPr>
          <w:p w14:paraId="4B69CD0F" w14:textId="77777777" w:rsidR="00756616" w:rsidRPr="00EC2E97" w:rsidRDefault="00756616"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87%</w:t>
            </w:r>
          </w:p>
        </w:tc>
        <w:tc>
          <w:tcPr>
            <w:tcW w:w="0" w:type="auto"/>
          </w:tcPr>
          <w:p w14:paraId="34EC8E9E" w14:textId="77777777" w:rsidR="00756616" w:rsidRPr="00EC2E97" w:rsidRDefault="00075528" w:rsidP="00732ABD">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Взносы СМС и </w:t>
            </w:r>
            <w:r w:rsidR="00732ABD" w:rsidRPr="00EC2E97">
              <w:rPr>
                <w:rFonts w:ascii="Arial" w:hAnsi="Arial" w:cs="Arial"/>
                <w:sz w:val="20"/>
                <w:szCs w:val="20"/>
                <w:lang w:val="ru-RU"/>
              </w:rPr>
              <w:t>трансферт</w:t>
            </w:r>
            <w:r w:rsidRPr="00EC2E97">
              <w:rPr>
                <w:rFonts w:ascii="Arial" w:hAnsi="Arial" w:cs="Arial"/>
                <w:sz w:val="20"/>
                <w:szCs w:val="20"/>
                <w:lang w:val="ru-RU"/>
              </w:rPr>
              <w:t xml:space="preserve"> налоговых поступлений от центрального правительства</w:t>
            </w:r>
          </w:p>
        </w:tc>
      </w:tr>
      <w:tr w:rsidR="00075528" w:rsidRPr="00EC2E97" w14:paraId="537CEA3E" w14:textId="77777777" w:rsidTr="00CF5DF6">
        <w:tc>
          <w:tcPr>
            <w:tcW w:w="0" w:type="auto"/>
          </w:tcPr>
          <w:p w14:paraId="074FC656"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1A788D1D"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1DCA4A09"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Централизованная</w:t>
            </w:r>
          </w:p>
        </w:tc>
        <w:tc>
          <w:tcPr>
            <w:tcW w:w="0" w:type="auto"/>
          </w:tcPr>
          <w:p w14:paraId="7486ED18"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7742A9E7"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68C2364E" w14:textId="77777777" w:rsidTr="00CF5DF6">
        <w:tc>
          <w:tcPr>
            <w:tcW w:w="0" w:type="auto"/>
          </w:tcPr>
          <w:p w14:paraId="7A3338F1"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1A1C6F63"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4FE9E9ED" w14:textId="77777777" w:rsidR="00756616" w:rsidRPr="00EC2E97" w:rsidRDefault="00075528" w:rsidP="00075528">
            <w:pPr>
              <w:tabs>
                <w:tab w:val="left" w:pos="487"/>
              </w:tabs>
              <w:rPr>
                <w:rFonts w:ascii="Arial" w:hAnsi="Arial" w:cs="Arial"/>
                <w:sz w:val="20"/>
                <w:szCs w:val="20"/>
                <w:lang w:val="ru-RU"/>
              </w:rPr>
            </w:pPr>
            <w:r w:rsidRPr="00EC2E97">
              <w:rPr>
                <w:rFonts w:ascii="Arial" w:hAnsi="Arial" w:cs="Arial"/>
                <w:sz w:val="20"/>
                <w:szCs w:val="20"/>
                <w:lang w:val="ru-RU"/>
              </w:rPr>
              <w:t>Централизованная</w:t>
            </w:r>
          </w:p>
        </w:tc>
        <w:tc>
          <w:tcPr>
            <w:tcW w:w="0" w:type="auto"/>
          </w:tcPr>
          <w:p w14:paraId="5BC01571"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730382EA"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41F175D5" w14:textId="77777777" w:rsidTr="00CF5DF6">
        <w:tc>
          <w:tcPr>
            <w:tcW w:w="0" w:type="auto"/>
          </w:tcPr>
          <w:p w14:paraId="7DAA2C5E"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047510C8"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1A117B3C"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Децентрализованная</w:t>
            </w:r>
          </w:p>
        </w:tc>
        <w:tc>
          <w:tcPr>
            <w:tcW w:w="0" w:type="auto"/>
          </w:tcPr>
          <w:p w14:paraId="2BB17794"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524526E1"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r w:rsidR="00075528" w:rsidRPr="00EC2E97" w14:paraId="0B4AF577" w14:textId="77777777" w:rsidTr="00CF5DF6">
        <w:tc>
          <w:tcPr>
            <w:tcW w:w="0" w:type="auto"/>
          </w:tcPr>
          <w:p w14:paraId="67423C07"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7305B59A"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НСЗ</w:t>
            </w:r>
          </w:p>
        </w:tc>
        <w:tc>
          <w:tcPr>
            <w:tcW w:w="0" w:type="auto"/>
          </w:tcPr>
          <w:p w14:paraId="3D14C5B7" w14:textId="77777777" w:rsidR="00756616" w:rsidRPr="00EC2E97" w:rsidRDefault="00075528" w:rsidP="005A031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Децентрализованная</w:t>
            </w:r>
          </w:p>
        </w:tc>
        <w:tc>
          <w:tcPr>
            <w:tcW w:w="0" w:type="auto"/>
          </w:tcPr>
          <w:p w14:paraId="60F1BF31" w14:textId="77777777" w:rsidR="00756616" w:rsidRPr="00EC2E97" w:rsidRDefault="00075528" w:rsidP="005A0310">
            <w:pPr>
              <w:keepNext/>
              <w:keepLines/>
              <w:tabs>
                <w:tab w:val="left" w:pos="1773"/>
              </w:tabs>
              <w:rPr>
                <w:rFonts w:ascii="Arial" w:hAnsi="Arial" w:cs="Arial"/>
                <w:sz w:val="20"/>
                <w:szCs w:val="20"/>
                <w:lang w:val="ru-RU"/>
              </w:rPr>
            </w:pPr>
            <w:r w:rsidRPr="00EC2E97">
              <w:rPr>
                <w:rFonts w:ascii="Arial" w:hAnsi="Arial" w:cs="Arial"/>
                <w:sz w:val="20"/>
                <w:szCs w:val="20"/>
                <w:lang w:val="ru-RU"/>
              </w:rPr>
              <w:t>Всеобщий</w:t>
            </w:r>
          </w:p>
        </w:tc>
        <w:tc>
          <w:tcPr>
            <w:tcW w:w="0" w:type="auto"/>
          </w:tcPr>
          <w:p w14:paraId="3540A01B" w14:textId="77777777" w:rsidR="00756616" w:rsidRPr="00EC2E97" w:rsidRDefault="00075528" w:rsidP="00B96405">
            <w:pPr>
              <w:keepNext/>
              <w:keepLines/>
              <w:tabs>
                <w:tab w:val="left" w:pos="1773"/>
              </w:tabs>
              <w:rPr>
                <w:rFonts w:ascii="Arial" w:hAnsi="Arial" w:cs="Arial"/>
                <w:sz w:val="20"/>
                <w:szCs w:val="20"/>
                <w:lang w:val="ru-RU"/>
              </w:rPr>
            </w:pPr>
            <w:r w:rsidRPr="00EC2E97">
              <w:rPr>
                <w:rFonts w:ascii="Arial" w:hAnsi="Arial" w:cs="Arial"/>
                <w:sz w:val="20"/>
                <w:szCs w:val="20"/>
                <w:lang w:val="ru-RU"/>
              </w:rPr>
              <w:t>Финансирование в основном за счет налогообложения</w:t>
            </w:r>
          </w:p>
        </w:tc>
      </w:tr>
    </w:tbl>
    <w:p w14:paraId="55B79EE9" w14:textId="77777777" w:rsidR="00F72ED4" w:rsidRPr="00EC2E97" w:rsidRDefault="00BD302C" w:rsidP="009D3C8D">
      <w:pPr>
        <w:pStyle w:val="Footnote"/>
        <w:rPr>
          <w:lang w:val="ru-RU"/>
        </w:rPr>
      </w:pPr>
      <w:r w:rsidRPr="00EC2E97">
        <w:rPr>
          <w:vertAlign w:val="superscript"/>
          <w:lang w:val="ru-RU"/>
        </w:rPr>
        <w:t>a</w:t>
      </w:r>
      <w:r w:rsidR="003C272A" w:rsidRPr="00EC2E97">
        <w:rPr>
          <w:lang w:val="ru-RU"/>
        </w:rPr>
        <w:t xml:space="preserve"> </w:t>
      </w:r>
      <w:r w:rsidR="007A3DE7" w:rsidRPr="00EC2E97">
        <w:rPr>
          <w:lang w:val="ru-RU"/>
        </w:rPr>
        <w:t xml:space="preserve">В Беларуси обеспечивается всеобщий доступ к лечению и общему медицинскому обслуживанию, </w:t>
      </w:r>
      <w:r w:rsidR="00A7557B" w:rsidRPr="00EC2E97">
        <w:rPr>
          <w:lang w:val="ru-RU"/>
        </w:rPr>
        <w:t>но при этом лишь</w:t>
      </w:r>
      <w:r w:rsidR="007A3DE7" w:rsidRPr="00EC2E97">
        <w:rPr>
          <w:lang w:val="ru-RU"/>
        </w:rPr>
        <w:t xml:space="preserve"> </w:t>
      </w:r>
      <w:r w:rsidR="00A7557B" w:rsidRPr="00EC2E97">
        <w:rPr>
          <w:lang w:val="ru-RU"/>
        </w:rPr>
        <w:t xml:space="preserve">некоторые категории населения имеют </w:t>
      </w:r>
      <w:r w:rsidR="007A3DE7" w:rsidRPr="00EC2E97">
        <w:rPr>
          <w:lang w:val="ru-RU"/>
        </w:rPr>
        <w:t>право на возмещение стоимости лекарственных средств.</w:t>
      </w:r>
    </w:p>
    <w:p w14:paraId="005831D5" w14:textId="77777777" w:rsidR="005700AC" w:rsidRPr="00EC2E97" w:rsidRDefault="007A3DE7" w:rsidP="009D3C8D">
      <w:pPr>
        <w:pStyle w:val="Footnote"/>
        <w:rPr>
          <w:lang w:val="ru-RU"/>
        </w:rPr>
      </w:pPr>
      <w:r w:rsidRPr="00EC2E97">
        <w:rPr>
          <w:i/>
          <w:lang w:val="ru-RU"/>
        </w:rPr>
        <w:t>Источники:</w:t>
      </w:r>
      <w:r w:rsidR="001A6906" w:rsidRPr="00EC2E97">
        <w:rPr>
          <w:lang w:val="ru-RU"/>
        </w:rPr>
        <w:t xml:space="preserve"> </w:t>
      </w:r>
      <w:r w:rsidRPr="00EC2E97">
        <w:rPr>
          <w:lang w:val="ru-RU"/>
        </w:rPr>
        <w:t xml:space="preserve">Публикации ВОЗ с обзорами систем здравоохранения </w:t>
      </w:r>
      <w:r w:rsidR="001A6906" w:rsidRPr="00EC2E97">
        <w:rPr>
          <w:i/>
          <w:lang w:val="ru-RU"/>
        </w:rPr>
        <w:t>(11</w:t>
      </w:r>
      <w:r w:rsidR="009D3C8D" w:rsidRPr="00EC2E97">
        <w:rPr>
          <w:i/>
          <w:lang w:val="ru-RU"/>
        </w:rPr>
        <w:t>–</w:t>
      </w:r>
      <w:r w:rsidR="001A6906" w:rsidRPr="00EC2E97">
        <w:rPr>
          <w:i/>
          <w:lang w:val="ru-RU"/>
        </w:rPr>
        <w:t>19)</w:t>
      </w:r>
      <w:r w:rsidRPr="00EC2E97">
        <w:rPr>
          <w:lang w:val="ru-RU"/>
        </w:rPr>
        <w:t>.</w:t>
      </w:r>
    </w:p>
    <w:p w14:paraId="527C5C0B" w14:textId="77777777" w:rsidR="00CF5DF6" w:rsidRPr="00EC2E97" w:rsidRDefault="00CF5DF6" w:rsidP="00886DAC">
      <w:pPr>
        <w:pStyle w:val="Footnote"/>
        <w:rPr>
          <w:lang w:val="ru-RU"/>
        </w:rPr>
      </w:pPr>
    </w:p>
    <w:p w14:paraId="07E3FD86" w14:textId="77777777" w:rsidR="007A3DE7" w:rsidRPr="00EC2E97" w:rsidRDefault="007A3DE7" w:rsidP="002D6E26">
      <w:pPr>
        <w:tabs>
          <w:tab w:val="left" w:pos="1773"/>
        </w:tabs>
        <w:jc w:val="both"/>
        <w:rPr>
          <w:rFonts w:ascii="Arial" w:hAnsi="Arial" w:cs="Arial"/>
          <w:lang w:val="ru-RU"/>
        </w:rPr>
      </w:pPr>
      <w:r w:rsidRPr="00EC2E97">
        <w:rPr>
          <w:rFonts w:ascii="Arial" w:hAnsi="Arial" w:cs="Arial"/>
          <w:lang w:val="ru-RU"/>
        </w:rPr>
        <w:t>Некоторые страны внедрили реформы в недавнем прошлом или же на сегодняшний день заняты преобразованием медицинского обслуживания, в том числе фармацевтической отрасли, как следует из примеров ниже.</w:t>
      </w:r>
    </w:p>
    <w:p w14:paraId="5081B247" w14:textId="77777777" w:rsidR="007A3DE7" w:rsidRPr="00EC2E97" w:rsidRDefault="007A3DE7" w:rsidP="0013151D">
      <w:pPr>
        <w:pStyle w:val="Listenabsatz"/>
        <w:numPr>
          <w:ilvl w:val="0"/>
          <w:numId w:val="2"/>
        </w:numPr>
        <w:rPr>
          <w:lang w:val="ru-RU"/>
        </w:rPr>
      </w:pPr>
      <w:r w:rsidRPr="00EC2E97">
        <w:rPr>
          <w:lang w:val="ru-RU"/>
        </w:rPr>
        <w:t xml:space="preserve">В 2016 году в Армении был принят </w:t>
      </w:r>
      <w:r w:rsidR="00A7557B" w:rsidRPr="00EC2E97">
        <w:rPr>
          <w:lang w:val="ru-RU"/>
        </w:rPr>
        <w:t>З</w:t>
      </w:r>
      <w:r w:rsidRPr="00EC2E97">
        <w:rPr>
          <w:lang w:val="ru-RU"/>
        </w:rPr>
        <w:t xml:space="preserve">акон </w:t>
      </w:r>
      <w:r w:rsidR="00A7557B" w:rsidRPr="00EC2E97">
        <w:rPr>
          <w:lang w:val="ru-RU"/>
        </w:rPr>
        <w:t>«О лекарствах»</w:t>
      </w:r>
      <w:r w:rsidRPr="00EC2E97">
        <w:rPr>
          <w:lang w:val="ru-RU"/>
        </w:rPr>
        <w:t xml:space="preserve">, который регулирует вопросы их безопасности и наличия / ценовой доступности. В </w:t>
      </w:r>
      <w:r w:rsidR="00EA789A" w:rsidRPr="00EC2E97">
        <w:rPr>
          <w:lang w:val="ru-RU"/>
        </w:rPr>
        <w:t>рамках</w:t>
      </w:r>
      <w:r w:rsidRPr="00EC2E97">
        <w:rPr>
          <w:lang w:val="ru-RU"/>
        </w:rPr>
        <w:t xml:space="preserve"> общенациональной программы «Победим диабет вместе» </w:t>
      </w:r>
      <w:r w:rsidR="00EA789A" w:rsidRPr="00EC2E97">
        <w:rPr>
          <w:lang w:val="ru-RU"/>
        </w:rPr>
        <w:t>(</w:t>
      </w:r>
      <w:r w:rsidRPr="00EC2E97">
        <w:rPr>
          <w:lang w:val="ru-RU"/>
        </w:rPr>
        <w:t>2015–2019 гг.</w:t>
      </w:r>
      <w:r w:rsidR="00EA789A" w:rsidRPr="00EC2E97">
        <w:rPr>
          <w:lang w:val="ru-RU"/>
        </w:rPr>
        <w:t>)</w:t>
      </w:r>
      <w:r w:rsidRPr="00EC2E97">
        <w:rPr>
          <w:lang w:val="ru-RU"/>
        </w:rPr>
        <w:t xml:space="preserve"> детям и молодежи в возрасте до 22 лет бесплатно предоставляются инсулиновые аналоги и инсулиновые ручки-шприцы.</w:t>
      </w:r>
    </w:p>
    <w:p w14:paraId="1AA13B44" w14:textId="77777777" w:rsidR="002D6E26" w:rsidRPr="00EC2E97" w:rsidRDefault="007A3DE7" w:rsidP="0013151D">
      <w:pPr>
        <w:pStyle w:val="Listenabsatz"/>
        <w:numPr>
          <w:ilvl w:val="0"/>
          <w:numId w:val="2"/>
        </w:numPr>
        <w:rPr>
          <w:lang w:val="ru-RU"/>
        </w:rPr>
      </w:pPr>
      <w:r w:rsidRPr="00EC2E97">
        <w:rPr>
          <w:lang w:val="ru-RU"/>
        </w:rPr>
        <w:t xml:space="preserve">В Азербайджане введен механизм внешних референтных цен (ВРЦ) </w:t>
      </w:r>
      <w:r w:rsidR="00EA789A" w:rsidRPr="00EC2E97">
        <w:rPr>
          <w:lang w:val="ru-RU"/>
        </w:rPr>
        <w:t xml:space="preserve">как </w:t>
      </w:r>
      <w:r w:rsidR="00CA08F2" w:rsidRPr="00EC2E97">
        <w:rPr>
          <w:lang w:val="ru-RU"/>
        </w:rPr>
        <w:t>элемент</w:t>
      </w:r>
      <w:r w:rsidR="00EA789A" w:rsidRPr="00EC2E97">
        <w:rPr>
          <w:lang w:val="ru-RU"/>
        </w:rPr>
        <w:t xml:space="preserve"> лекарственной политики</w:t>
      </w:r>
      <w:r w:rsidRPr="00EC2E97">
        <w:rPr>
          <w:lang w:val="ru-RU"/>
        </w:rPr>
        <w:t xml:space="preserve"> (см. пункт 3.4.2.2</w:t>
      </w:r>
      <w:r w:rsidR="00EA789A" w:rsidRPr="00EC2E97">
        <w:rPr>
          <w:lang w:val="ru-RU"/>
        </w:rPr>
        <w:t>)</w:t>
      </w:r>
      <w:r w:rsidRPr="00EC2E97">
        <w:rPr>
          <w:lang w:val="ru-RU"/>
        </w:rPr>
        <w:t xml:space="preserve">, а 2017 году начат пилотный проект по внедрению обязательного медицинского страхования. </w:t>
      </w:r>
    </w:p>
    <w:p w14:paraId="366B61A4" w14:textId="77777777" w:rsidR="002D6E26" w:rsidRPr="00EC2E97" w:rsidRDefault="00585B5E" w:rsidP="0013151D">
      <w:pPr>
        <w:pStyle w:val="Listenabsatz"/>
        <w:numPr>
          <w:ilvl w:val="0"/>
          <w:numId w:val="2"/>
        </w:numPr>
        <w:rPr>
          <w:lang w:val="ru-RU"/>
        </w:rPr>
      </w:pPr>
      <w:r w:rsidRPr="00EC2E97">
        <w:rPr>
          <w:lang w:val="ru-RU"/>
        </w:rPr>
        <w:t xml:space="preserve">В 2013 году в Грузии внедрена программа по обеспечению всеобщего охвата услугами здравоохранения, которая предусматривает доступ </w:t>
      </w:r>
      <w:r w:rsidR="00EA789A" w:rsidRPr="00EC2E97">
        <w:rPr>
          <w:lang w:val="ru-RU"/>
        </w:rPr>
        <w:t>к</w:t>
      </w:r>
      <w:r w:rsidRPr="00EC2E97">
        <w:rPr>
          <w:lang w:val="ru-RU"/>
        </w:rPr>
        <w:t xml:space="preserve"> амбулаторной помощи, плановым оперативным вмешательствам и основным лекарственным средствам</w:t>
      </w:r>
      <w:r w:rsidR="00EA789A" w:rsidRPr="00EC2E97">
        <w:rPr>
          <w:lang w:val="ru-RU"/>
        </w:rPr>
        <w:t>. Благодаря ей</w:t>
      </w:r>
      <w:r w:rsidRPr="00EC2E97">
        <w:rPr>
          <w:lang w:val="ru-RU"/>
        </w:rPr>
        <w:t xml:space="preserve"> существенно повысились показатели охвата населения медицинским обслуживанием.</w:t>
      </w:r>
    </w:p>
    <w:p w14:paraId="508DA46C" w14:textId="77777777" w:rsidR="002D6E26" w:rsidRPr="00EC2E97" w:rsidRDefault="00585B5E" w:rsidP="0013151D">
      <w:pPr>
        <w:pStyle w:val="Listenabsatz"/>
        <w:numPr>
          <w:ilvl w:val="0"/>
          <w:numId w:val="2"/>
        </w:numPr>
        <w:rPr>
          <w:lang w:val="ru-RU"/>
        </w:rPr>
      </w:pPr>
      <w:r w:rsidRPr="00EC2E97">
        <w:rPr>
          <w:lang w:val="ru-RU"/>
        </w:rPr>
        <w:t xml:space="preserve">В настоящее время Казахстан работает над внедрением </w:t>
      </w:r>
      <w:r w:rsidR="00CA08F2" w:rsidRPr="00EC2E97">
        <w:rPr>
          <w:lang w:val="ru-RU"/>
        </w:rPr>
        <w:t>Ф</w:t>
      </w:r>
      <w:r w:rsidRPr="00EC2E97">
        <w:rPr>
          <w:lang w:val="ru-RU"/>
        </w:rPr>
        <w:t xml:space="preserve">онда обязательного медицинского страхования (ФОМС), который будет функционировать </w:t>
      </w:r>
      <w:r w:rsidR="00EA789A" w:rsidRPr="00EC2E97">
        <w:rPr>
          <w:lang w:val="ru-RU"/>
        </w:rPr>
        <w:t>как</w:t>
      </w:r>
      <w:r w:rsidRPr="00EC2E97">
        <w:rPr>
          <w:lang w:val="ru-RU"/>
        </w:rPr>
        <w:t xml:space="preserve"> един</w:t>
      </w:r>
      <w:r w:rsidR="00EA789A" w:rsidRPr="00EC2E97">
        <w:rPr>
          <w:lang w:val="ru-RU"/>
        </w:rPr>
        <w:t>ый</w:t>
      </w:r>
      <w:r w:rsidRPr="00EC2E97">
        <w:rPr>
          <w:lang w:val="ru-RU"/>
        </w:rPr>
        <w:t xml:space="preserve"> фонд поступлений и закупщик услуг (</w:t>
      </w:r>
      <w:r w:rsidR="00CA08F2" w:rsidRPr="00EC2E97">
        <w:rPr>
          <w:lang w:val="ru-RU"/>
        </w:rPr>
        <w:t xml:space="preserve">внедрение этой системы ожидается до </w:t>
      </w:r>
      <w:r w:rsidRPr="00EC2E97">
        <w:rPr>
          <w:lang w:val="ru-RU"/>
        </w:rPr>
        <w:t>2020 года).</w:t>
      </w:r>
    </w:p>
    <w:p w14:paraId="64E9A6E3" w14:textId="77777777" w:rsidR="001D770A" w:rsidRPr="00EC2E97" w:rsidRDefault="00585B5E" w:rsidP="0013151D">
      <w:pPr>
        <w:pStyle w:val="Listenabsatz"/>
        <w:numPr>
          <w:ilvl w:val="0"/>
          <w:numId w:val="2"/>
        </w:numPr>
        <w:rPr>
          <w:lang w:val="ru-RU"/>
        </w:rPr>
      </w:pPr>
      <w:r w:rsidRPr="00EC2E97">
        <w:rPr>
          <w:lang w:val="ru-RU"/>
        </w:rPr>
        <w:t xml:space="preserve">В Кыргызстане продолжается реформа по </w:t>
      </w:r>
      <w:r w:rsidR="00EA789A" w:rsidRPr="00EC2E97">
        <w:rPr>
          <w:lang w:val="ru-RU"/>
        </w:rPr>
        <w:t>введению ценового</w:t>
      </w:r>
      <w:r w:rsidRPr="00EC2E97">
        <w:rPr>
          <w:lang w:val="ru-RU"/>
        </w:rPr>
        <w:t xml:space="preserve"> регулирования </w:t>
      </w:r>
      <w:r w:rsidR="00EA789A" w:rsidRPr="00EC2E97">
        <w:rPr>
          <w:lang w:val="ru-RU"/>
        </w:rPr>
        <w:t>для лекарств</w:t>
      </w:r>
      <w:r w:rsidRPr="00EC2E97">
        <w:rPr>
          <w:lang w:val="ru-RU"/>
        </w:rPr>
        <w:t>.</w:t>
      </w:r>
    </w:p>
    <w:p w14:paraId="72B442A1" w14:textId="77777777" w:rsidR="00716322" w:rsidRPr="00EC2E97" w:rsidRDefault="00716322" w:rsidP="00F72ED4">
      <w:pPr>
        <w:pStyle w:val="berschrift2"/>
        <w:rPr>
          <w:lang w:val="ru-RU"/>
        </w:rPr>
      </w:pPr>
      <w:r w:rsidRPr="00EC2E97">
        <w:rPr>
          <w:lang w:val="ru-RU"/>
        </w:rPr>
        <w:t>3.2</w:t>
      </w:r>
      <w:r w:rsidR="00585B5E" w:rsidRPr="00EC2E97">
        <w:rPr>
          <w:lang w:val="ru-RU"/>
        </w:rPr>
        <w:t>.</w:t>
      </w:r>
      <w:r w:rsidRPr="00EC2E97">
        <w:rPr>
          <w:lang w:val="ru-RU"/>
        </w:rPr>
        <w:t xml:space="preserve"> </w:t>
      </w:r>
      <w:r w:rsidR="00EA789A" w:rsidRPr="00EC2E97">
        <w:rPr>
          <w:lang w:val="ru-RU"/>
        </w:rPr>
        <w:t>Рамочные основы лекарственной политики</w:t>
      </w:r>
    </w:p>
    <w:p w14:paraId="086D1779" w14:textId="77777777" w:rsidR="00585B5E" w:rsidRPr="00EC2E97" w:rsidRDefault="00585B5E" w:rsidP="00E83B89">
      <w:pPr>
        <w:tabs>
          <w:tab w:val="left" w:pos="1773"/>
        </w:tabs>
        <w:jc w:val="both"/>
        <w:rPr>
          <w:rFonts w:ascii="Arial" w:hAnsi="Arial" w:cs="Arial"/>
          <w:lang w:val="ru-RU"/>
        </w:rPr>
      </w:pPr>
      <w:r w:rsidRPr="00EC2E97">
        <w:rPr>
          <w:rFonts w:ascii="Arial" w:hAnsi="Arial" w:cs="Arial"/>
          <w:lang w:val="ru-RU"/>
        </w:rPr>
        <w:t xml:space="preserve">В ряде стран бывшего Советского Союза (таких как Республика Молдова и Узбекистан) имеется государственная политика </w:t>
      </w:r>
      <w:r w:rsidR="00EA789A" w:rsidRPr="00EC2E97">
        <w:rPr>
          <w:rFonts w:ascii="Arial" w:hAnsi="Arial" w:cs="Arial"/>
          <w:lang w:val="ru-RU"/>
        </w:rPr>
        <w:t>лекарственного обеспечения</w:t>
      </w:r>
      <w:r w:rsidRPr="00EC2E97">
        <w:rPr>
          <w:rFonts w:ascii="Arial" w:hAnsi="Arial" w:cs="Arial"/>
          <w:lang w:val="ru-RU"/>
        </w:rPr>
        <w:t xml:space="preserve"> (</w:t>
      </w:r>
      <w:r w:rsidRPr="00EC2E97">
        <w:rPr>
          <w:rFonts w:ascii="Arial" w:hAnsi="Arial" w:cs="Arial"/>
          <w:highlight w:val="red"/>
          <w:lang w:val="ru-RU"/>
        </w:rPr>
        <w:t>рис. 3.1</w:t>
      </w:r>
      <w:r w:rsidRPr="00EC2E97">
        <w:rPr>
          <w:rFonts w:ascii="Arial" w:hAnsi="Arial" w:cs="Arial"/>
          <w:lang w:val="ru-RU"/>
        </w:rPr>
        <w:t>). Также во всех рассматриваемых странах действует нормативно-правовая база, которая регулирует покрытие лекарственных средств.</w:t>
      </w:r>
    </w:p>
    <w:p w14:paraId="5C2A2F88" w14:textId="77777777" w:rsidR="00DD465B" w:rsidRPr="00EC2E97" w:rsidRDefault="00585B5E" w:rsidP="00EE430E">
      <w:pPr>
        <w:pStyle w:val="Beschriftung"/>
        <w:rPr>
          <w:lang w:val="ru-RU"/>
        </w:rPr>
      </w:pPr>
      <w:r w:rsidRPr="00EC2E97">
        <w:rPr>
          <w:lang w:val="ru-RU"/>
        </w:rPr>
        <w:t>Рис.</w:t>
      </w:r>
      <w:r w:rsidR="00887702" w:rsidRPr="00EC2E97">
        <w:rPr>
          <w:lang w:val="ru-RU"/>
        </w:rPr>
        <w:t xml:space="preserve"> </w:t>
      </w:r>
      <w:r w:rsidRPr="00EC2E97">
        <w:rPr>
          <w:lang w:val="ru-RU"/>
        </w:rPr>
        <w:t>3.</w:t>
      </w:r>
      <w:r w:rsidR="00DD465B" w:rsidRPr="00EC2E97">
        <w:rPr>
          <w:lang w:val="ru-RU"/>
        </w:rPr>
        <w:t>1</w:t>
      </w:r>
      <w:r w:rsidRPr="00EC2E97">
        <w:rPr>
          <w:lang w:val="ru-RU"/>
        </w:rPr>
        <w:t xml:space="preserve">. </w:t>
      </w:r>
      <w:r w:rsidR="00EA789A" w:rsidRPr="00EC2E97">
        <w:rPr>
          <w:lang w:val="ru-RU"/>
        </w:rPr>
        <w:t>Наличие</w:t>
      </w:r>
      <w:r w:rsidRPr="00EC2E97">
        <w:rPr>
          <w:lang w:val="ru-RU"/>
        </w:rPr>
        <w:t xml:space="preserve"> государственной политики </w:t>
      </w:r>
      <w:r w:rsidR="00EA789A" w:rsidRPr="00EC2E97">
        <w:rPr>
          <w:lang w:val="ru-RU"/>
        </w:rPr>
        <w:t>лекарственного обеспечения</w:t>
      </w:r>
      <w:r w:rsidRPr="00EC2E97">
        <w:rPr>
          <w:lang w:val="ru-RU"/>
        </w:rPr>
        <w:t xml:space="preserve"> в странах Сети PPRI стран СНГ, 2018 год</w:t>
      </w:r>
    </w:p>
    <w:p w14:paraId="596E658C" w14:textId="77777777" w:rsidR="00DD465B" w:rsidRPr="00EC2E97" w:rsidRDefault="00585B5E" w:rsidP="00DD465B">
      <w:pPr>
        <w:tabs>
          <w:tab w:val="left" w:pos="1773"/>
        </w:tabs>
        <w:jc w:val="both"/>
        <w:rPr>
          <w:rFonts w:ascii="Arial" w:hAnsi="Arial" w:cs="Arial"/>
          <w:lang w:val="ru-RU"/>
        </w:rPr>
      </w:pPr>
      <w:r w:rsidRPr="00EC2E97">
        <w:rPr>
          <w:rFonts w:ascii="Arial" w:hAnsi="Arial" w:cs="Arial"/>
          <w:highlight w:val="magenta"/>
          <w:lang w:val="ru-RU"/>
        </w:rPr>
        <w:t xml:space="preserve">См. </w:t>
      </w:r>
      <w:r w:rsidR="00CA08F2" w:rsidRPr="00EC2E97">
        <w:rPr>
          <w:rFonts w:ascii="Arial" w:hAnsi="Arial" w:cs="Arial"/>
          <w:highlight w:val="magenta"/>
          <w:lang w:val="ru-RU"/>
        </w:rPr>
        <w:t>данные для карт</w:t>
      </w:r>
      <w:r w:rsidRPr="00EC2E97">
        <w:rPr>
          <w:rFonts w:ascii="Arial" w:hAnsi="Arial" w:cs="Arial"/>
          <w:highlight w:val="magenta"/>
          <w:lang w:val="ru-RU"/>
        </w:rPr>
        <w:t xml:space="preserve"> в файле xls</w:t>
      </w:r>
      <w:r w:rsidR="00CA08F2" w:rsidRPr="00EC2E97">
        <w:rPr>
          <w:rFonts w:ascii="Arial" w:hAnsi="Arial" w:cs="Arial"/>
          <w:lang w:val="ru-RU"/>
        </w:rPr>
        <w:t>.</w:t>
      </w:r>
    </w:p>
    <w:p w14:paraId="7B3A9056" w14:textId="77777777" w:rsidR="00DD465B" w:rsidRPr="00EC2E97" w:rsidRDefault="00585B5E" w:rsidP="00E83B89">
      <w:pPr>
        <w:tabs>
          <w:tab w:val="left" w:pos="1773"/>
        </w:tabs>
        <w:jc w:val="both"/>
        <w:rPr>
          <w:rFonts w:ascii="Arial" w:hAnsi="Arial" w:cs="Arial"/>
          <w:lang w:val="ru-RU"/>
        </w:rPr>
      </w:pPr>
      <w:r w:rsidRPr="00EC2E97">
        <w:rPr>
          <w:rFonts w:ascii="Arial" w:hAnsi="Arial" w:cs="Arial"/>
          <w:highlight w:val="magenta"/>
          <w:u w:val="single"/>
          <w:lang w:val="ru-RU"/>
        </w:rPr>
        <w:t>Категории:</w:t>
      </w:r>
      <w:r w:rsidR="00505460" w:rsidRPr="00EC2E97">
        <w:rPr>
          <w:rFonts w:ascii="Arial" w:hAnsi="Arial" w:cs="Arial"/>
          <w:highlight w:val="magenta"/>
          <w:lang w:val="ru-RU"/>
        </w:rPr>
        <w:t xml:space="preserve"> </w:t>
      </w:r>
      <w:r w:rsidRPr="00EC2E97">
        <w:rPr>
          <w:rFonts w:ascii="Arial" w:hAnsi="Arial" w:cs="Arial"/>
          <w:highlight w:val="magenta"/>
          <w:lang w:val="ru-RU"/>
        </w:rPr>
        <w:t>Да</w:t>
      </w:r>
      <w:r w:rsidR="00887702" w:rsidRPr="00EC2E97">
        <w:rPr>
          <w:rFonts w:ascii="Arial" w:hAnsi="Arial" w:cs="Arial"/>
          <w:highlight w:val="magenta"/>
          <w:lang w:val="ru-RU"/>
        </w:rPr>
        <w:t>/</w:t>
      </w:r>
      <w:r w:rsidRPr="00EC2E97">
        <w:rPr>
          <w:rFonts w:ascii="Arial" w:hAnsi="Arial" w:cs="Arial"/>
          <w:highlight w:val="magenta"/>
          <w:lang w:val="ru-RU"/>
        </w:rPr>
        <w:t>Нет</w:t>
      </w:r>
      <w:r w:rsidR="00887702" w:rsidRPr="00EC2E97">
        <w:rPr>
          <w:rFonts w:ascii="Arial" w:hAnsi="Arial" w:cs="Arial"/>
          <w:highlight w:val="magenta"/>
          <w:lang w:val="ru-RU"/>
        </w:rPr>
        <w:t>/</w:t>
      </w:r>
      <w:r w:rsidRPr="00EC2E97">
        <w:rPr>
          <w:rFonts w:ascii="Arial" w:hAnsi="Arial" w:cs="Arial"/>
          <w:highlight w:val="magenta"/>
          <w:lang w:val="ru-RU"/>
        </w:rPr>
        <w:t>В стадии разработки</w:t>
      </w:r>
    </w:p>
    <w:p w14:paraId="10C02357" w14:textId="77777777" w:rsidR="004D6020" w:rsidRPr="00EC2E97" w:rsidRDefault="004D6020" w:rsidP="00E83B89">
      <w:pPr>
        <w:tabs>
          <w:tab w:val="left" w:pos="1773"/>
        </w:tabs>
        <w:jc w:val="both"/>
        <w:rPr>
          <w:rFonts w:ascii="Arial" w:hAnsi="Arial" w:cs="Arial"/>
          <w:lang w:val="ru-RU"/>
        </w:rPr>
      </w:pPr>
      <w:r w:rsidRPr="00EC2E97">
        <w:rPr>
          <w:rFonts w:ascii="Arial" w:hAnsi="Arial" w:cs="Arial"/>
          <w:lang w:val="ru-RU"/>
        </w:rPr>
        <w:t xml:space="preserve">В опрошенных странах главным государственным органом, ответственным за принятие решений по формированию лекарственной политики, </w:t>
      </w:r>
      <w:r w:rsidR="00CB4E30" w:rsidRPr="00EC2E97">
        <w:rPr>
          <w:rFonts w:ascii="Arial" w:hAnsi="Arial" w:cs="Arial"/>
          <w:lang w:val="ru-RU"/>
        </w:rPr>
        <w:t>выдачу</w:t>
      </w:r>
      <w:r w:rsidRPr="00EC2E97">
        <w:rPr>
          <w:rFonts w:ascii="Arial" w:hAnsi="Arial" w:cs="Arial"/>
          <w:lang w:val="ru-RU"/>
        </w:rPr>
        <w:t xml:space="preserve"> регистрационного свидетельства и ценообразование (в соответствующих случаях, т.е. только в странах, где имеется ценовое регулирование), является министерство здравоохранения (</w:t>
      </w:r>
      <w:r w:rsidRPr="00EC2E97">
        <w:rPr>
          <w:rFonts w:ascii="Arial" w:hAnsi="Arial" w:cs="Arial"/>
          <w:highlight w:val="red"/>
          <w:lang w:val="ru-RU"/>
        </w:rPr>
        <w:t>табл. 3.2</w:t>
      </w:r>
      <w:r w:rsidRPr="00EC2E97">
        <w:rPr>
          <w:rFonts w:ascii="Arial" w:hAnsi="Arial" w:cs="Arial"/>
          <w:lang w:val="ru-RU"/>
        </w:rPr>
        <w:t>). В некоторых из них выдач</w:t>
      </w:r>
      <w:r w:rsidR="00EA789A" w:rsidRPr="00EC2E97">
        <w:rPr>
          <w:rFonts w:ascii="Arial" w:hAnsi="Arial" w:cs="Arial"/>
          <w:lang w:val="ru-RU"/>
        </w:rPr>
        <w:t>а</w:t>
      </w:r>
      <w:r w:rsidRPr="00EC2E97">
        <w:rPr>
          <w:rFonts w:ascii="Arial" w:hAnsi="Arial" w:cs="Arial"/>
          <w:lang w:val="ru-RU"/>
        </w:rPr>
        <w:t xml:space="preserve"> регистрационного свидетельства </w:t>
      </w:r>
      <w:r w:rsidR="00EA789A" w:rsidRPr="00EC2E97">
        <w:rPr>
          <w:rFonts w:ascii="Arial" w:hAnsi="Arial" w:cs="Arial"/>
          <w:lang w:val="ru-RU"/>
        </w:rPr>
        <w:t xml:space="preserve">относится к компетенции регуляторного </w:t>
      </w:r>
      <w:r w:rsidRPr="00EC2E97">
        <w:rPr>
          <w:rFonts w:ascii="Arial" w:hAnsi="Arial" w:cs="Arial"/>
          <w:lang w:val="ru-RU"/>
        </w:rPr>
        <w:t>орган</w:t>
      </w:r>
      <w:r w:rsidR="00EA789A" w:rsidRPr="00EC2E97">
        <w:rPr>
          <w:rFonts w:ascii="Arial" w:hAnsi="Arial" w:cs="Arial"/>
          <w:lang w:val="ru-RU"/>
        </w:rPr>
        <w:t>а</w:t>
      </w:r>
      <w:r w:rsidRPr="00EC2E97">
        <w:rPr>
          <w:rFonts w:ascii="Arial" w:hAnsi="Arial" w:cs="Arial"/>
          <w:lang w:val="ru-RU"/>
        </w:rPr>
        <w:t xml:space="preserve"> по лекарственным средствам, </w:t>
      </w:r>
      <w:r w:rsidR="005F5749" w:rsidRPr="00EC2E97">
        <w:rPr>
          <w:rFonts w:ascii="Arial" w:hAnsi="Arial" w:cs="Arial"/>
          <w:lang w:val="ru-RU"/>
        </w:rPr>
        <w:t>подведомственн</w:t>
      </w:r>
      <w:r w:rsidR="00EA789A" w:rsidRPr="00EC2E97">
        <w:rPr>
          <w:rFonts w:ascii="Arial" w:hAnsi="Arial" w:cs="Arial"/>
          <w:lang w:val="ru-RU"/>
        </w:rPr>
        <w:t>ого</w:t>
      </w:r>
      <w:r w:rsidRPr="00EC2E97">
        <w:rPr>
          <w:rFonts w:ascii="Arial" w:hAnsi="Arial" w:cs="Arial"/>
          <w:lang w:val="ru-RU"/>
        </w:rPr>
        <w:t xml:space="preserve"> министерств</w:t>
      </w:r>
      <w:r w:rsidR="005F5749" w:rsidRPr="00EC2E97">
        <w:rPr>
          <w:rFonts w:ascii="Arial" w:hAnsi="Arial" w:cs="Arial"/>
          <w:lang w:val="ru-RU"/>
        </w:rPr>
        <w:t>у</w:t>
      </w:r>
      <w:r w:rsidRPr="00EC2E97">
        <w:rPr>
          <w:rFonts w:ascii="Arial" w:hAnsi="Arial" w:cs="Arial"/>
          <w:lang w:val="ru-RU"/>
        </w:rPr>
        <w:t xml:space="preserve"> здравоохранения. </w:t>
      </w:r>
      <w:r w:rsidR="008A6239" w:rsidRPr="00EC2E97">
        <w:rPr>
          <w:rFonts w:ascii="Arial" w:hAnsi="Arial" w:cs="Arial"/>
          <w:lang w:val="ru-RU"/>
        </w:rPr>
        <w:t>Вместе с тем следует заметить, что хотя министерство здравоохранения принима</w:t>
      </w:r>
      <w:r w:rsidR="00DA7AC4" w:rsidRPr="00EC2E97">
        <w:rPr>
          <w:rFonts w:ascii="Arial" w:hAnsi="Arial" w:cs="Arial"/>
          <w:lang w:val="ru-RU"/>
        </w:rPr>
        <w:t>ет</w:t>
      </w:r>
      <w:r w:rsidR="008A6239" w:rsidRPr="00EC2E97">
        <w:rPr>
          <w:rFonts w:ascii="Arial" w:hAnsi="Arial" w:cs="Arial"/>
          <w:lang w:val="ru-RU"/>
        </w:rPr>
        <w:t xml:space="preserve"> решения по вопросам возмещения стоимости, в том числе относительно того, какие препараты, заболевания и/или категории населения будут включены в социальный пакет, функции государственного плательщика (т.е. организации, которая выплачивает средства) может выполнять другое учреждение. Например, в Армении это Социальное агентство здравоохранения, в Грузии – Агентство социального обслуживания, в Кыргызстане и Республике Молдова </w:t>
      </w:r>
      <w:r w:rsidR="00CB4E30" w:rsidRPr="00EC2E97">
        <w:rPr>
          <w:rFonts w:ascii="Arial" w:hAnsi="Arial" w:cs="Arial"/>
          <w:lang w:val="ru-RU"/>
        </w:rPr>
        <w:t>–</w:t>
      </w:r>
      <w:r w:rsidR="008A6239" w:rsidRPr="00EC2E97">
        <w:rPr>
          <w:rFonts w:ascii="Arial" w:hAnsi="Arial" w:cs="Arial"/>
          <w:lang w:val="ru-RU"/>
        </w:rPr>
        <w:t xml:space="preserve"> </w:t>
      </w:r>
      <w:r w:rsidR="00CB4E30" w:rsidRPr="00EC2E97">
        <w:rPr>
          <w:rFonts w:ascii="Arial" w:hAnsi="Arial" w:cs="Arial"/>
          <w:lang w:val="ru-RU"/>
        </w:rPr>
        <w:t>ФОМС.</w:t>
      </w:r>
    </w:p>
    <w:p w14:paraId="361869E4" w14:textId="77777777" w:rsidR="00D96664" w:rsidRPr="00EC2E97" w:rsidRDefault="00CB4E30" w:rsidP="00F72ED4">
      <w:pPr>
        <w:pStyle w:val="Beschriftung"/>
        <w:rPr>
          <w:lang w:val="ru-RU"/>
        </w:rPr>
      </w:pPr>
      <w:r w:rsidRPr="00EC2E97">
        <w:rPr>
          <w:lang w:val="ru-RU"/>
        </w:rPr>
        <w:t xml:space="preserve">Таблица </w:t>
      </w:r>
      <w:r w:rsidR="00D96664" w:rsidRPr="00EC2E97">
        <w:rPr>
          <w:lang w:val="ru-RU"/>
        </w:rPr>
        <w:t>3</w:t>
      </w:r>
      <w:r w:rsidRPr="00EC2E97">
        <w:rPr>
          <w:lang w:val="ru-RU"/>
        </w:rPr>
        <w:t>.</w:t>
      </w:r>
      <w:r w:rsidR="00D96664" w:rsidRPr="00EC2E97">
        <w:rPr>
          <w:lang w:val="ru-RU"/>
        </w:rPr>
        <w:t>2</w:t>
      </w:r>
      <w:r w:rsidRPr="00EC2E97">
        <w:rPr>
          <w:lang w:val="ru-RU"/>
        </w:rPr>
        <w:t>. Основные государственные органы, ответственные за выдачу регистрационного свидетельства, ценообразование и возмещение стоимости лекарственных средств в странах Сети PPRI стран СНГ, 2018 год</w:t>
      </w:r>
    </w:p>
    <w:tbl>
      <w:tblPr>
        <w:tblStyle w:val="Tabellenraster"/>
        <w:tblW w:w="9464" w:type="dxa"/>
        <w:tblLayout w:type="fixed"/>
        <w:tblLook w:val="04A0" w:firstRow="1" w:lastRow="0" w:firstColumn="1" w:lastColumn="0" w:noHBand="0" w:noVBand="1"/>
      </w:tblPr>
      <w:tblGrid>
        <w:gridCol w:w="1373"/>
        <w:gridCol w:w="1854"/>
        <w:gridCol w:w="1701"/>
        <w:gridCol w:w="1417"/>
        <w:gridCol w:w="1701"/>
        <w:gridCol w:w="1418"/>
      </w:tblGrid>
      <w:tr w:rsidR="00CB4E30" w:rsidRPr="00EC2E97" w14:paraId="2C314D2C" w14:textId="77777777" w:rsidTr="00CB4E30">
        <w:trPr>
          <w:tblHeader/>
        </w:trPr>
        <w:tc>
          <w:tcPr>
            <w:tcW w:w="1373" w:type="dxa"/>
            <w:vMerge w:val="restart"/>
          </w:tcPr>
          <w:p w14:paraId="61A32CE3" w14:textId="77777777" w:rsidR="00F72ED4" w:rsidRPr="00EC2E97" w:rsidRDefault="00CB4E30" w:rsidP="00C57E6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1854" w:type="dxa"/>
            <w:vMerge w:val="restart"/>
          </w:tcPr>
          <w:p w14:paraId="4BFDF13B" w14:textId="77777777" w:rsidR="00F72ED4" w:rsidRPr="00EC2E97" w:rsidRDefault="00CB4E30" w:rsidP="00F72ED4">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Регистрационное свидетельство</w:t>
            </w:r>
          </w:p>
        </w:tc>
        <w:tc>
          <w:tcPr>
            <w:tcW w:w="3118" w:type="dxa"/>
            <w:gridSpan w:val="2"/>
          </w:tcPr>
          <w:p w14:paraId="681C4C6F" w14:textId="77777777" w:rsidR="00F72ED4" w:rsidRPr="00EC2E97" w:rsidRDefault="00CB4E30" w:rsidP="00C57E6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Ценообразование</w:t>
            </w:r>
          </w:p>
        </w:tc>
        <w:tc>
          <w:tcPr>
            <w:tcW w:w="3119" w:type="dxa"/>
            <w:gridSpan w:val="2"/>
          </w:tcPr>
          <w:p w14:paraId="20AD1CA9" w14:textId="77777777" w:rsidR="00F72ED4" w:rsidRPr="00EC2E97" w:rsidRDefault="00CB4E30" w:rsidP="00C57E6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Решение о возмещении</w:t>
            </w:r>
          </w:p>
        </w:tc>
      </w:tr>
      <w:tr w:rsidR="00CB4E30" w:rsidRPr="00EC2E97" w14:paraId="39AA42B5" w14:textId="77777777" w:rsidTr="00CB4E30">
        <w:trPr>
          <w:tblHeader/>
        </w:trPr>
        <w:tc>
          <w:tcPr>
            <w:tcW w:w="1373" w:type="dxa"/>
            <w:vMerge/>
          </w:tcPr>
          <w:p w14:paraId="7A6A5949" w14:textId="77777777" w:rsidR="00F72ED4" w:rsidRPr="00EC2E97" w:rsidRDefault="00F72ED4" w:rsidP="00C57E69">
            <w:pPr>
              <w:keepNext/>
              <w:keepLines/>
              <w:tabs>
                <w:tab w:val="left" w:pos="1773"/>
              </w:tabs>
              <w:jc w:val="center"/>
              <w:rPr>
                <w:rFonts w:ascii="Arial" w:hAnsi="Arial" w:cs="Arial"/>
                <w:b/>
                <w:sz w:val="20"/>
                <w:szCs w:val="20"/>
                <w:lang w:val="ru-RU"/>
              </w:rPr>
            </w:pPr>
          </w:p>
        </w:tc>
        <w:tc>
          <w:tcPr>
            <w:tcW w:w="1854" w:type="dxa"/>
            <w:vMerge/>
          </w:tcPr>
          <w:p w14:paraId="5CF05096" w14:textId="77777777" w:rsidR="00F72ED4" w:rsidRPr="00EC2E97" w:rsidRDefault="00F72ED4" w:rsidP="00C57E69">
            <w:pPr>
              <w:keepNext/>
              <w:keepLines/>
              <w:tabs>
                <w:tab w:val="left" w:pos="1773"/>
              </w:tabs>
              <w:jc w:val="center"/>
              <w:rPr>
                <w:rFonts w:ascii="Arial" w:hAnsi="Arial" w:cs="Arial"/>
                <w:b/>
                <w:sz w:val="20"/>
                <w:szCs w:val="20"/>
                <w:lang w:val="ru-RU"/>
              </w:rPr>
            </w:pPr>
          </w:p>
        </w:tc>
        <w:tc>
          <w:tcPr>
            <w:tcW w:w="1701" w:type="dxa"/>
          </w:tcPr>
          <w:p w14:paraId="0A506921" w14:textId="77777777" w:rsidR="00F72ED4" w:rsidRPr="00EC2E97" w:rsidRDefault="00CB4E30" w:rsidP="00C57E69">
            <w:pPr>
              <w:keepNext/>
              <w:keepLines/>
              <w:tabs>
                <w:tab w:val="left" w:pos="1773"/>
              </w:tabs>
              <w:jc w:val="center"/>
              <w:rPr>
                <w:rFonts w:ascii="Arial" w:hAnsi="Arial" w:cs="Arial"/>
                <w:b/>
                <w:sz w:val="18"/>
                <w:szCs w:val="18"/>
                <w:lang w:val="ru-RU"/>
              </w:rPr>
            </w:pPr>
            <w:r w:rsidRPr="00EC2E97">
              <w:rPr>
                <w:rFonts w:ascii="Arial" w:hAnsi="Arial" w:cs="Arial"/>
                <w:b/>
                <w:sz w:val="18"/>
                <w:szCs w:val="18"/>
                <w:lang w:val="ru-RU"/>
              </w:rPr>
              <w:t>Амбулаторный сектор</w:t>
            </w:r>
          </w:p>
        </w:tc>
        <w:tc>
          <w:tcPr>
            <w:tcW w:w="1417" w:type="dxa"/>
          </w:tcPr>
          <w:p w14:paraId="49DDDA46" w14:textId="77777777" w:rsidR="00F72ED4" w:rsidRPr="00EC2E97" w:rsidRDefault="00CB4E30" w:rsidP="00CB4E30">
            <w:pPr>
              <w:keepNext/>
              <w:keepLines/>
              <w:tabs>
                <w:tab w:val="left" w:pos="1773"/>
              </w:tabs>
              <w:jc w:val="center"/>
              <w:rPr>
                <w:rFonts w:ascii="Arial" w:hAnsi="Arial" w:cs="Arial"/>
                <w:b/>
                <w:sz w:val="18"/>
                <w:szCs w:val="18"/>
                <w:lang w:val="ru-RU"/>
              </w:rPr>
            </w:pPr>
            <w:r w:rsidRPr="00EC2E97">
              <w:rPr>
                <w:rFonts w:ascii="Arial" w:hAnsi="Arial" w:cs="Arial"/>
                <w:b/>
                <w:sz w:val="18"/>
                <w:szCs w:val="18"/>
                <w:lang w:val="ru-RU"/>
              </w:rPr>
              <w:t>Больничный сектор</w:t>
            </w:r>
          </w:p>
        </w:tc>
        <w:tc>
          <w:tcPr>
            <w:tcW w:w="1701" w:type="dxa"/>
          </w:tcPr>
          <w:p w14:paraId="5F0B8D9D" w14:textId="77777777" w:rsidR="00F72ED4" w:rsidRPr="00EC2E97" w:rsidRDefault="00CB4E30" w:rsidP="00C57E69">
            <w:pPr>
              <w:keepNext/>
              <w:keepLines/>
              <w:tabs>
                <w:tab w:val="left" w:pos="1773"/>
              </w:tabs>
              <w:jc w:val="center"/>
              <w:rPr>
                <w:rFonts w:ascii="Arial" w:hAnsi="Arial" w:cs="Arial"/>
                <w:b/>
                <w:sz w:val="18"/>
                <w:szCs w:val="18"/>
                <w:lang w:val="ru-RU"/>
              </w:rPr>
            </w:pPr>
            <w:r w:rsidRPr="00EC2E97">
              <w:rPr>
                <w:rFonts w:ascii="Arial" w:hAnsi="Arial" w:cs="Arial"/>
                <w:b/>
                <w:sz w:val="18"/>
                <w:szCs w:val="18"/>
                <w:lang w:val="ru-RU"/>
              </w:rPr>
              <w:t>Амбулаторный сектор</w:t>
            </w:r>
          </w:p>
        </w:tc>
        <w:tc>
          <w:tcPr>
            <w:tcW w:w="1418" w:type="dxa"/>
          </w:tcPr>
          <w:p w14:paraId="5944A63C" w14:textId="77777777" w:rsidR="00F72ED4" w:rsidRPr="00EC2E97" w:rsidRDefault="00CB4E30" w:rsidP="00C57E69">
            <w:pPr>
              <w:keepNext/>
              <w:keepLines/>
              <w:tabs>
                <w:tab w:val="left" w:pos="1773"/>
              </w:tabs>
              <w:jc w:val="center"/>
              <w:rPr>
                <w:rFonts w:ascii="Arial" w:hAnsi="Arial" w:cs="Arial"/>
                <w:b/>
                <w:sz w:val="18"/>
                <w:szCs w:val="18"/>
                <w:lang w:val="ru-RU"/>
              </w:rPr>
            </w:pPr>
            <w:r w:rsidRPr="00EC2E97">
              <w:rPr>
                <w:rFonts w:ascii="Arial" w:hAnsi="Arial" w:cs="Arial"/>
                <w:b/>
                <w:sz w:val="18"/>
                <w:szCs w:val="18"/>
                <w:lang w:val="ru-RU"/>
              </w:rPr>
              <w:t>Больничный сектор</w:t>
            </w:r>
          </w:p>
        </w:tc>
      </w:tr>
      <w:tr w:rsidR="00CB4E30" w:rsidRPr="00EC2E97" w14:paraId="46C4BDF2" w14:textId="77777777" w:rsidTr="00CB4E30">
        <w:trPr>
          <w:cantSplit/>
        </w:trPr>
        <w:tc>
          <w:tcPr>
            <w:tcW w:w="1373" w:type="dxa"/>
          </w:tcPr>
          <w:p w14:paraId="53CDFDB5" w14:textId="77777777" w:rsidR="00505460" w:rsidRPr="00EC2E97" w:rsidRDefault="00CB4E30"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Армения</w:t>
            </w:r>
          </w:p>
        </w:tc>
        <w:tc>
          <w:tcPr>
            <w:tcW w:w="1854" w:type="dxa"/>
          </w:tcPr>
          <w:p w14:paraId="208AEE6F" w14:textId="77777777" w:rsidR="00505460" w:rsidRPr="00EC2E97" w:rsidRDefault="00811832" w:rsidP="00811832">
            <w:pPr>
              <w:keepNext/>
              <w:keepLines/>
              <w:tabs>
                <w:tab w:val="left" w:pos="1773"/>
              </w:tabs>
              <w:rPr>
                <w:rFonts w:ascii="Arial" w:hAnsi="Arial" w:cs="Arial"/>
                <w:sz w:val="20"/>
                <w:szCs w:val="20"/>
                <w:lang w:val="ru-RU"/>
              </w:rPr>
            </w:pPr>
            <w:r w:rsidRPr="00EC2E97">
              <w:rPr>
                <w:rFonts w:ascii="Arial" w:hAnsi="Arial" w:cs="Arial"/>
                <w:sz w:val="20"/>
                <w:szCs w:val="20"/>
                <w:lang w:val="ru-RU"/>
              </w:rPr>
              <w:t>Научный центр экспертизы лекарств и медицинских технологий</w:t>
            </w:r>
          </w:p>
        </w:tc>
        <w:tc>
          <w:tcPr>
            <w:tcW w:w="1701" w:type="dxa"/>
          </w:tcPr>
          <w:p w14:paraId="0CE9DE76" w14:textId="77777777" w:rsidR="00505460" w:rsidRPr="00EC2E97" w:rsidRDefault="00811832" w:rsidP="00811832">
            <w:pPr>
              <w:keepNext/>
              <w:keepLines/>
              <w:tabs>
                <w:tab w:val="left" w:pos="1773"/>
              </w:tabs>
              <w:rPr>
                <w:rFonts w:ascii="Arial" w:hAnsi="Arial" w:cs="Arial"/>
                <w:sz w:val="20"/>
                <w:szCs w:val="20"/>
                <w:lang w:val="ru-RU"/>
              </w:rPr>
            </w:pPr>
            <w:r w:rsidRPr="00EC2E97">
              <w:rPr>
                <w:rFonts w:ascii="Arial" w:hAnsi="Arial" w:cs="Arial"/>
                <w:sz w:val="20"/>
                <w:szCs w:val="20"/>
                <w:lang w:val="ru-RU"/>
              </w:rPr>
              <w:t>Неприменимо</w:t>
            </w:r>
            <w:r w:rsidR="00505460" w:rsidRPr="00EC2E97">
              <w:rPr>
                <w:rFonts w:ascii="Arial" w:hAnsi="Arial" w:cs="Arial"/>
                <w:sz w:val="20"/>
                <w:szCs w:val="20"/>
                <w:lang w:val="ru-RU"/>
              </w:rPr>
              <w:t xml:space="preserve"> (</w:t>
            </w:r>
            <w:r w:rsidRPr="00EC2E97">
              <w:rPr>
                <w:rFonts w:ascii="Arial" w:hAnsi="Arial" w:cs="Arial"/>
                <w:sz w:val="20"/>
                <w:szCs w:val="20"/>
                <w:lang w:val="ru-RU"/>
              </w:rPr>
              <w:t>ценовое регулирование отсутствует</w:t>
            </w:r>
            <w:r w:rsidR="00505460" w:rsidRPr="00EC2E97">
              <w:rPr>
                <w:rFonts w:ascii="Arial" w:hAnsi="Arial" w:cs="Arial"/>
                <w:sz w:val="20"/>
                <w:szCs w:val="20"/>
                <w:lang w:val="ru-RU"/>
              </w:rPr>
              <w:t>)</w:t>
            </w:r>
          </w:p>
        </w:tc>
        <w:tc>
          <w:tcPr>
            <w:tcW w:w="1417" w:type="dxa"/>
          </w:tcPr>
          <w:p w14:paraId="030808F2" w14:textId="77777777" w:rsidR="00505460"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Неприменимо (ценовое регулирование отсутствует)</w:t>
            </w:r>
          </w:p>
        </w:tc>
        <w:tc>
          <w:tcPr>
            <w:tcW w:w="1701" w:type="dxa"/>
          </w:tcPr>
          <w:p w14:paraId="664BE89B" w14:textId="77777777" w:rsidR="00505460"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09276119" w14:textId="77777777" w:rsidR="00505460"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5481665F" w14:textId="77777777" w:rsidTr="00CB4E30">
        <w:trPr>
          <w:cantSplit/>
        </w:trPr>
        <w:tc>
          <w:tcPr>
            <w:tcW w:w="1373" w:type="dxa"/>
          </w:tcPr>
          <w:p w14:paraId="04B7B9CB"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Азербайджан</w:t>
            </w:r>
          </w:p>
        </w:tc>
        <w:tc>
          <w:tcPr>
            <w:tcW w:w="1854" w:type="dxa"/>
          </w:tcPr>
          <w:p w14:paraId="175F6229" w14:textId="77777777" w:rsidR="004B311F" w:rsidRPr="00EC2E97" w:rsidRDefault="00811832" w:rsidP="00B611CE">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r w:rsidR="004B311F" w:rsidRPr="00EC2E97">
              <w:rPr>
                <w:rFonts w:ascii="Arial" w:hAnsi="Arial" w:cs="Arial"/>
                <w:sz w:val="20"/>
                <w:szCs w:val="20"/>
                <w:lang w:val="ru-RU"/>
              </w:rPr>
              <w:t xml:space="preserve">, </w:t>
            </w:r>
            <w:r w:rsidR="00B611CE" w:rsidRPr="00EC2E97">
              <w:rPr>
                <w:rFonts w:ascii="Arial" w:hAnsi="Arial" w:cs="Arial"/>
                <w:sz w:val="20"/>
                <w:szCs w:val="20"/>
                <w:lang w:val="ru-RU"/>
              </w:rPr>
              <w:t>Тарифный (ценовой) Совет (в структуре Министерства финансов)</w:t>
            </w:r>
          </w:p>
        </w:tc>
        <w:tc>
          <w:tcPr>
            <w:tcW w:w="1701" w:type="dxa"/>
          </w:tcPr>
          <w:p w14:paraId="41458853" w14:textId="77777777" w:rsidR="004B311F" w:rsidRPr="00EC2E97" w:rsidRDefault="00B611CE"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Тарифный (ценовой) Совет (в структуре Министерства финансов)</w:t>
            </w:r>
          </w:p>
        </w:tc>
        <w:tc>
          <w:tcPr>
            <w:tcW w:w="1417" w:type="dxa"/>
          </w:tcPr>
          <w:p w14:paraId="238BB24B" w14:textId="77777777" w:rsidR="004B311F" w:rsidRPr="00EC2E97" w:rsidRDefault="00B611CE"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Тарифный (ценовой) Совет (в структуре Министерства финансов)</w:t>
            </w:r>
          </w:p>
        </w:tc>
        <w:tc>
          <w:tcPr>
            <w:tcW w:w="1701" w:type="dxa"/>
          </w:tcPr>
          <w:p w14:paraId="4143AE6E"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5C877ADD"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4B4B622E" w14:textId="77777777" w:rsidTr="00CB4E30">
        <w:trPr>
          <w:cantSplit/>
        </w:trPr>
        <w:tc>
          <w:tcPr>
            <w:tcW w:w="1373" w:type="dxa"/>
          </w:tcPr>
          <w:p w14:paraId="03412E8C"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Беларусь</w:t>
            </w:r>
          </w:p>
        </w:tc>
        <w:tc>
          <w:tcPr>
            <w:tcW w:w="1854" w:type="dxa"/>
          </w:tcPr>
          <w:p w14:paraId="76A350C7"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701" w:type="dxa"/>
          </w:tcPr>
          <w:p w14:paraId="725ECAAB" w14:textId="77777777" w:rsidR="004B311F" w:rsidRPr="00EC2E97" w:rsidRDefault="00B611CE" w:rsidP="00B611CE">
            <w:pPr>
              <w:tabs>
                <w:tab w:val="left" w:pos="1773"/>
              </w:tabs>
              <w:rPr>
                <w:rFonts w:ascii="Arial" w:hAnsi="Arial" w:cs="Arial"/>
                <w:sz w:val="20"/>
                <w:szCs w:val="20"/>
                <w:highlight w:val="yellow"/>
                <w:lang w:val="ru-RU"/>
              </w:rPr>
            </w:pPr>
            <w:r w:rsidRPr="00EC2E97">
              <w:rPr>
                <w:rFonts w:ascii="Arial" w:hAnsi="Arial" w:cs="Arial"/>
                <w:sz w:val="20"/>
                <w:szCs w:val="20"/>
                <w:lang w:val="ru-RU"/>
              </w:rPr>
              <w:t>Неприменимо</w:t>
            </w:r>
            <w:r w:rsidR="006A7FF9" w:rsidRPr="00EC2E97">
              <w:rPr>
                <w:rFonts w:ascii="Arial" w:hAnsi="Arial" w:cs="Arial"/>
                <w:sz w:val="20"/>
                <w:szCs w:val="20"/>
                <w:highlight w:val="yellow"/>
                <w:lang w:val="ru-RU"/>
              </w:rPr>
              <w:t xml:space="preserve"> </w:t>
            </w:r>
            <w:r w:rsidR="005C09CC" w:rsidRPr="00EC2E97">
              <w:rPr>
                <w:rFonts w:ascii="Arial" w:hAnsi="Arial" w:cs="Arial"/>
                <w:sz w:val="20"/>
                <w:szCs w:val="20"/>
                <w:highlight w:val="yellow"/>
                <w:lang w:val="ru-RU"/>
              </w:rPr>
              <w:t>(</w:t>
            </w:r>
            <w:r w:rsidRPr="00EC2E97">
              <w:rPr>
                <w:rFonts w:ascii="Arial" w:hAnsi="Arial" w:cs="Arial"/>
                <w:sz w:val="20"/>
                <w:szCs w:val="20"/>
                <w:highlight w:val="yellow"/>
                <w:lang w:val="ru-RU"/>
              </w:rPr>
              <w:t>ценовое регулирование отсутствует</w:t>
            </w:r>
            <w:r w:rsidR="005C09CC" w:rsidRPr="00EC2E97">
              <w:rPr>
                <w:rFonts w:ascii="Arial" w:hAnsi="Arial" w:cs="Arial"/>
                <w:sz w:val="20"/>
                <w:szCs w:val="20"/>
                <w:highlight w:val="yellow"/>
                <w:lang w:val="ru-RU"/>
              </w:rPr>
              <w:t>)</w:t>
            </w:r>
          </w:p>
        </w:tc>
        <w:tc>
          <w:tcPr>
            <w:tcW w:w="1417" w:type="dxa"/>
          </w:tcPr>
          <w:p w14:paraId="3991F3F0"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701" w:type="dxa"/>
          </w:tcPr>
          <w:p w14:paraId="2F4814BB"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7B501BE7"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0070D356" w14:textId="77777777" w:rsidTr="00CB4E30">
        <w:trPr>
          <w:cantSplit/>
        </w:trPr>
        <w:tc>
          <w:tcPr>
            <w:tcW w:w="1373" w:type="dxa"/>
          </w:tcPr>
          <w:p w14:paraId="260262E4"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Грузия</w:t>
            </w:r>
          </w:p>
        </w:tc>
        <w:tc>
          <w:tcPr>
            <w:tcW w:w="1854" w:type="dxa"/>
          </w:tcPr>
          <w:p w14:paraId="4498990C"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Национальный регуляторный орган по лекарственным средствам</w:t>
            </w:r>
          </w:p>
        </w:tc>
        <w:tc>
          <w:tcPr>
            <w:tcW w:w="1701" w:type="dxa"/>
          </w:tcPr>
          <w:p w14:paraId="2D34417E"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w:t>
            </w:r>
            <w:r w:rsidRPr="00EC2E97">
              <w:rPr>
                <w:rFonts w:ascii="Arial" w:hAnsi="Arial" w:cs="Arial"/>
                <w:sz w:val="20"/>
                <w:szCs w:val="20"/>
                <w:highlight w:val="yellow"/>
                <w:lang w:val="ru-RU"/>
              </w:rPr>
              <w:t xml:space="preserve"> </w:t>
            </w:r>
            <w:r w:rsidRPr="00EC2E97">
              <w:rPr>
                <w:rFonts w:ascii="Arial" w:hAnsi="Arial" w:cs="Arial"/>
                <w:sz w:val="20"/>
                <w:szCs w:val="20"/>
                <w:lang w:val="ru-RU"/>
              </w:rPr>
              <w:t>(ценовое регулирование отсутствует)</w:t>
            </w:r>
          </w:p>
        </w:tc>
        <w:tc>
          <w:tcPr>
            <w:tcW w:w="1417" w:type="dxa"/>
          </w:tcPr>
          <w:p w14:paraId="48C15A56" w14:textId="77777777" w:rsidR="004B311F" w:rsidRPr="00EC2E97" w:rsidRDefault="007B7C6F"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 (ценовое регулирование отсутствует)</w:t>
            </w:r>
          </w:p>
        </w:tc>
        <w:tc>
          <w:tcPr>
            <w:tcW w:w="1701" w:type="dxa"/>
          </w:tcPr>
          <w:p w14:paraId="3CB36DBC"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4A858CA1"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6AF19830" w14:textId="77777777" w:rsidTr="00CB4E30">
        <w:trPr>
          <w:cantSplit/>
          <w:trHeight w:val="1209"/>
        </w:trPr>
        <w:tc>
          <w:tcPr>
            <w:tcW w:w="1373" w:type="dxa"/>
          </w:tcPr>
          <w:p w14:paraId="03682B5D"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Казахстан</w:t>
            </w:r>
          </w:p>
        </w:tc>
        <w:tc>
          <w:tcPr>
            <w:tcW w:w="1854" w:type="dxa"/>
          </w:tcPr>
          <w:p w14:paraId="4E544D33"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Национальный центр экспертизы лекарственных средств, изделий медицинского назначения и медицинской техники</w:t>
            </w:r>
          </w:p>
        </w:tc>
        <w:tc>
          <w:tcPr>
            <w:tcW w:w="1701" w:type="dxa"/>
          </w:tcPr>
          <w:p w14:paraId="13228EA1"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7" w:type="dxa"/>
          </w:tcPr>
          <w:p w14:paraId="2FC67CB3"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Национальный центр экспертизы лекарственных средств, изделий медицинского назначения и медицинской техники</w:t>
            </w:r>
          </w:p>
        </w:tc>
        <w:tc>
          <w:tcPr>
            <w:tcW w:w="1701" w:type="dxa"/>
          </w:tcPr>
          <w:p w14:paraId="6CAA9A12"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67E58379"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6B43546A" w14:textId="77777777" w:rsidTr="00CB4E30">
        <w:trPr>
          <w:cantSplit/>
        </w:trPr>
        <w:tc>
          <w:tcPr>
            <w:tcW w:w="1373" w:type="dxa"/>
          </w:tcPr>
          <w:p w14:paraId="51686478"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Кыргызстан</w:t>
            </w:r>
          </w:p>
        </w:tc>
        <w:tc>
          <w:tcPr>
            <w:tcW w:w="1854" w:type="dxa"/>
          </w:tcPr>
          <w:p w14:paraId="2CE33353"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701" w:type="dxa"/>
          </w:tcPr>
          <w:p w14:paraId="2334C7ED"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w:t>
            </w:r>
            <w:r w:rsidRPr="00EC2E97">
              <w:rPr>
                <w:rFonts w:ascii="Arial" w:hAnsi="Arial" w:cs="Arial"/>
                <w:sz w:val="20"/>
                <w:szCs w:val="20"/>
                <w:highlight w:val="yellow"/>
                <w:lang w:val="ru-RU"/>
              </w:rPr>
              <w:t xml:space="preserve"> </w:t>
            </w:r>
            <w:r w:rsidRPr="00EC2E97">
              <w:rPr>
                <w:rFonts w:ascii="Arial" w:hAnsi="Arial" w:cs="Arial"/>
                <w:sz w:val="20"/>
                <w:szCs w:val="20"/>
                <w:lang w:val="ru-RU"/>
              </w:rPr>
              <w:t>(ценовое регулирование отсутствует)</w:t>
            </w:r>
          </w:p>
        </w:tc>
        <w:tc>
          <w:tcPr>
            <w:tcW w:w="1417" w:type="dxa"/>
          </w:tcPr>
          <w:p w14:paraId="3AE6A198"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 (ценовое регулирование отсутствует)</w:t>
            </w:r>
          </w:p>
        </w:tc>
        <w:tc>
          <w:tcPr>
            <w:tcW w:w="1701" w:type="dxa"/>
          </w:tcPr>
          <w:p w14:paraId="3CD21D89" w14:textId="77777777" w:rsidR="004B311F" w:rsidRPr="00EC2E97" w:rsidRDefault="00811832" w:rsidP="00811832">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 и ФОМС</w:t>
            </w:r>
          </w:p>
        </w:tc>
        <w:tc>
          <w:tcPr>
            <w:tcW w:w="1418" w:type="dxa"/>
          </w:tcPr>
          <w:p w14:paraId="63C3D806" w14:textId="77777777" w:rsidR="004B311F" w:rsidRPr="00EC2E97" w:rsidRDefault="00811832" w:rsidP="00811832">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 и ФОМС</w:t>
            </w:r>
          </w:p>
        </w:tc>
      </w:tr>
      <w:tr w:rsidR="00CB4E30" w:rsidRPr="00EC2E97" w14:paraId="1CDE5553" w14:textId="77777777" w:rsidTr="00CB4E30">
        <w:trPr>
          <w:cantSplit/>
        </w:trPr>
        <w:tc>
          <w:tcPr>
            <w:tcW w:w="1373" w:type="dxa"/>
          </w:tcPr>
          <w:p w14:paraId="110A587A"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Республика Молдова</w:t>
            </w:r>
          </w:p>
        </w:tc>
        <w:tc>
          <w:tcPr>
            <w:tcW w:w="1854" w:type="dxa"/>
          </w:tcPr>
          <w:p w14:paraId="54F0FE6F" w14:textId="77777777" w:rsidR="004B311F" w:rsidRPr="00EC2E97" w:rsidRDefault="00B611CE" w:rsidP="00B611CE">
            <w:pPr>
              <w:tabs>
                <w:tab w:val="left" w:pos="1773"/>
              </w:tabs>
              <w:rPr>
                <w:rFonts w:ascii="Arial" w:hAnsi="Arial" w:cs="Arial"/>
                <w:sz w:val="20"/>
                <w:szCs w:val="20"/>
                <w:lang w:val="ru-RU"/>
              </w:rPr>
            </w:pPr>
            <w:r w:rsidRPr="00EC2E97">
              <w:rPr>
                <w:rFonts w:ascii="Arial" w:hAnsi="Arial" w:cs="Arial"/>
                <w:sz w:val="20"/>
                <w:szCs w:val="20"/>
                <w:lang w:val="ru-RU"/>
              </w:rPr>
              <w:t>Национальный регуляторный орган по лекарственным средствам</w:t>
            </w:r>
          </w:p>
        </w:tc>
        <w:tc>
          <w:tcPr>
            <w:tcW w:w="1701" w:type="dxa"/>
          </w:tcPr>
          <w:p w14:paraId="3C5DD86B"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Национальный регуляторный орган по лекарственным средствам</w:t>
            </w:r>
          </w:p>
        </w:tc>
        <w:tc>
          <w:tcPr>
            <w:tcW w:w="1417" w:type="dxa"/>
          </w:tcPr>
          <w:p w14:paraId="77445084" w14:textId="77777777" w:rsidR="004B311F" w:rsidRPr="00EC2E97" w:rsidRDefault="00B611CE" w:rsidP="00B611CE">
            <w:pPr>
              <w:tabs>
                <w:tab w:val="left" w:pos="1773"/>
              </w:tabs>
              <w:rPr>
                <w:rFonts w:ascii="Arial" w:hAnsi="Arial" w:cs="Arial"/>
                <w:sz w:val="20"/>
                <w:szCs w:val="20"/>
                <w:lang w:val="ru-RU"/>
              </w:rPr>
            </w:pPr>
            <w:r w:rsidRPr="00EC2E97">
              <w:rPr>
                <w:rFonts w:ascii="Arial" w:hAnsi="Arial" w:cs="Arial"/>
                <w:sz w:val="20"/>
                <w:szCs w:val="20"/>
                <w:lang w:val="ru-RU"/>
              </w:rPr>
              <w:t xml:space="preserve">Национальный регуляторный орган по лекарственным средствам </w:t>
            </w:r>
            <w:r w:rsidR="009A2F76" w:rsidRPr="00EC2E97">
              <w:rPr>
                <w:rFonts w:ascii="Arial" w:hAnsi="Arial" w:cs="Arial"/>
                <w:sz w:val="20"/>
                <w:szCs w:val="20"/>
                <w:lang w:val="ru-RU"/>
              </w:rPr>
              <w:t>(</w:t>
            </w:r>
            <w:r w:rsidRPr="00EC2E97">
              <w:rPr>
                <w:rFonts w:ascii="Arial" w:hAnsi="Arial" w:cs="Arial"/>
                <w:sz w:val="20"/>
                <w:szCs w:val="20"/>
                <w:lang w:val="ru-RU"/>
              </w:rPr>
              <w:t>путем централизованных закупок</w:t>
            </w:r>
            <w:r w:rsidR="009A2F76" w:rsidRPr="00EC2E97">
              <w:rPr>
                <w:rFonts w:ascii="Arial" w:hAnsi="Arial" w:cs="Arial"/>
                <w:sz w:val="20"/>
                <w:szCs w:val="20"/>
                <w:lang w:val="ru-RU"/>
              </w:rPr>
              <w:t>)</w:t>
            </w:r>
          </w:p>
        </w:tc>
        <w:tc>
          <w:tcPr>
            <w:tcW w:w="1701" w:type="dxa"/>
          </w:tcPr>
          <w:p w14:paraId="12D1DB61" w14:textId="77777777" w:rsidR="004B311F" w:rsidRPr="00EC2E97" w:rsidRDefault="00811832" w:rsidP="00B611CE">
            <w:pPr>
              <w:tabs>
                <w:tab w:val="left" w:pos="1773"/>
              </w:tabs>
              <w:rPr>
                <w:rFonts w:ascii="Arial" w:hAnsi="Arial" w:cs="Arial"/>
                <w:sz w:val="20"/>
                <w:szCs w:val="20"/>
                <w:lang w:val="ru-RU"/>
              </w:rPr>
            </w:pPr>
            <w:r w:rsidRPr="00EC2E97">
              <w:rPr>
                <w:rFonts w:ascii="Arial" w:hAnsi="Arial" w:cs="Arial"/>
                <w:sz w:val="20"/>
                <w:szCs w:val="20"/>
                <w:lang w:val="ru-RU"/>
              </w:rPr>
              <w:t xml:space="preserve">Министерство здравоохранения </w:t>
            </w:r>
            <w:r w:rsidR="00955CA8" w:rsidRPr="00EC2E97">
              <w:rPr>
                <w:rFonts w:ascii="Arial" w:hAnsi="Arial" w:cs="Arial"/>
                <w:sz w:val="20"/>
                <w:szCs w:val="20"/>
                <w:lang w:val="ru-RU"/>
              </w:rPr>
              <w:t>(</w:t>
            </w:r>
            <w:r w:rsidR="00B611CE" w:rsidRPr="00EC2E97">
              <w:rPr>
                <w:rFonts w:ascii="Arial" w:hAnsi="Arial" w:cs="Arial"/>
                <w:sz w:val="20"/>
                <w:szCs w:val="20"/>
                <w:lang w:val="ru-RU"/>
              </w:rPr>
              <w:t>Комитет по возмещению стоимости в структуре Министерства)</w:t>
            </w:r>
          </w:p>
        </w:tc>
        <w:tc>
          <w:tcPr>
            <w:tcW w:w="1418" w:type="dxa"/>
          </w:tcPr>
          <w:p w14:paraId="17D9E2CB"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7D4CA41D" w14:textId="77777777" w:rsidTr="00CB4E30">
        <w:trPr>
          <w:cantSplit/>
        </w:trPr>
        <w:tc>
          <w:tcPr>
            <w:tcW w:w="1373" w:type="dxa"/>
          </w:tcPr>
          <w:p w14:paraId="187C00E2"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Таджикистан</w:t>
            </w:r>
          </w:p>
        </w:tc>
        <w:tc>
          <w:tcPr>
            <w:tcW w:w="1854" w:type="dxa"/>
          </w:tcPr>
          <w:p w14:paraId="683AACA0"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Национальный регуляторный орган по лекарственным средствам</w:t>
            </w:r>
          </w:p>
        </w:tc>
        <w:tc>
          <w:tcPr>
            <w:tcW w:w="1701" w:type="dxa"/>
          </w:tcPr>
          <w:p w14:paraId="2DFD5DC1"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w:t>
            </w:r>
            <w:r w:rsidRPr="00EC2E97">
              <w:rPr>
                <w:rFonts w:ascii="Arial" w:hAnsi="Arial" w:cs="Arial"/>
                <w:sz w:val="20"/>
                <w:szCs w:val="20"/>
                <w:highlight w:val="yellow"/>
                <w:lang w:val="ru-RU"/>
              </w:rPr>
              <w:t xml:space="preserve"> </w:t>
            </w:r>
            <w:r w:rsidRPr="00EC2E97">
              <w:rPr>
                <w:rFonts w:ascii="Arial" w:hAnsi="Arial" w:cs="Arial"/>
                <w:sz w:val="20"/>
                <w:szCs w:val="20"/>
                <w:lang w:val="ru-RU"/>
              </w:rPr>
              <w:t>(ценовое регулирование отсутствует)</w:t>
            </w:r>
          </w:p>
        </w:tc>
        <w:tc>
          <w:tcPr>
            <w:tcW w:w="1417" w:type="dxa"/>
          </w:tcPr>
          <w:p w14:paraId="6C02709B"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 (ценовое регулирование отсутствует)</w:t>
            </w:r>
          </w:p>
        </w:tc>
        <w:tc>
          <w:tcPr>
            <w:tcW w:w="1701" w:type="dxa"/>
          </w:tcPr>
          <w:p w14:paraId="34A6CCB1" w14:textId="77777777" w:rsidR="004B311F" w:rsidRPr="00EC2E97" w:rsidRDefault="00811832" w:rsidP="00505460">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7E0768CE" w14:textId="77777777" w:rsidR="004B311F" w:rsidRPr="00EC2E97" w:rsidRDefault="00B611CE" w:rsidP="00505460">
            <w:pPr>
              <w:tabs>
                <w:tab w:val="left" w:pos="1773"/>
              </w:tabs>
              <w:rPr>
                <w:rFonts w:ascii="Arial" w:hAnsi="Arial" w:cs="Arial"/>
                <w:sz w:val="20"/>
                <w:szCs w:val="20"/>
                <w:lang w:val="ru-RU"/>
              </w:rPr>
            </w:pPr>
            <w:r w:rsidRPr="00EC2E97">
              <w:rPr>
                <w:rFonts w:ascii="Arial" w:hAnsi="Arial" w:cs="Arial"/>
                <w:sz w:val="20"/>
                <w:szCs w:val="20"/>
                <w:lang w:val="ru-RU"/>
              </w:rPr>
              <w:t>Служба государственного надзора за фармацевтической деятельностью</w:t>
            </w:r>
          </w:p>
        </w:tc>
      </w:tr>
      <w:tr w:rsidR="00CB4E30" w:rsidRPr="00EC2E97" w14:paraId="3A050910" w14:textId="77777777" w:rsidTr="00CB4E30">
        <w:trPr>
          <w:cantSplit/>
        </w:trPr>
        <w:tc>
          <w:tcPr>
            <w:tcW w:w="1373" w:type="dxa"/>
          </w:tcPr>
          <w:p w14:paraId="0040E15A" w14:textId="77777777" w:rsidR="004B311F" w:rsidRPr="00EC2E97" w:rsidRDefault="00B611CE" w:rsidP="00B611CE">
            <w:pPr>
              <w:tabs>
                <w:tab w:val="left" w:pos="1773"/>
              </w:tabs>
              <w:rPr>
                <w:rFonts w:ascii="Arial" w:hAnsi="Arial" w:cs="Arial"/>
                <w:sz w:val="20"/>
                <w:szCs w:val="20"/>
                <w:lang w:val="ru-RU"/>
              </w:rPr>
            </w:pPr>
            <w:r w:rsidRPr="00EC2E97">
              <w:rPr>
                <w:rFonts w:ascii="Arial" w:hAnsi="Arial" w:cs="Arial"/>
                <w:sz w:val="20"/>
                <w:szCs w:val="20"/>
                <w:lang w:val="ru-RU"/>
              </w:rPr>
              <w:t>Туркменистан</w:t>
            </w:r>
          </w:p>
        </w:tc>
        <w:tc>
          <w:tcPr>
            <w:tcW w:w="1854" w:type="dxa"/>
          </w:tcPr>
          <w:p w14:paraId="5411F410" w14:textId="77777777" w:rsidR="004B311F" w:rsidRPr="00EC2E97" w:rsidRDefault="00B611CE" w:rsidP="00B40E5F">
            <w:pPr>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r w:rsidR="00465452" w:rsidRPr="00EC2E97">
              <w:rPr>
                <w:rFonts w:ascii="Arial" w:hAnsi="Arial" w:cs="Arial"/>
                <w:sz w:val="20"/>
                <w:szCs w:val="20"/>
                <w:lang w:val="ru-RU"/>
              </w:rPr>
              <w:t>(</w:t>
            </w:r>
            <w:r w:rsidR="00B40E5F" w:rsidRPr="00EC2E97">
              <w:rPr>
                <w:rFonts w:ascii="Arial" w:hAnsi="Arial" w:cs="Arial"/>
                <w:sz w:val="20"/>
                <w:szCs w:val="20"/>
                <w:lang w:val="ru-RU"/>
              </w:rPr>
              <w:t>Департамент технических изделий медицинского назначения</w:t>
            </w:r>
            <w:r w:rsidR="00465452" w:rsidRPr="00EC2E97">
              <w:rPr>
                <w:rFonts w:ascii="Arial" w:hAnsi="Arial" w:cs="Arial"/>
                <w:sz w:val="20"/>
                <w:szCs w:val="20"/>
                <w:lang w:val="ru-RU"/>
              </w:rPr>
              <w:t xml:space="preserve">) </w:t>
            </w:r>
          </w:p>
        </w:tc>
        <w:tc>
          <w:tcPr>
            <w:tcW w:w="1701" w:type="dxa"/>
          </w:tcPr>
          <w:p w14:paraId="4FCCF6C2" w14:textId="77777777" w:rsidR="004B311F" w:rsidRPr="00EC2E97" w:rsidRDefault="00B40E5F"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w:t>
            </w:r>
            <w:r w:rsidRPr="00EC2E97">
              <w:rPr>
                <w:rFonts w:ascii="Arial" w:hAnsi="Arial" w:cs="Arial"/>
                <w:sz w:val="20"/>
                <w:szCs w:val="20"/>
                <w:highlight w:val="yellow"/>
                <w:lang w:val="ru-RU"/>
              </w:rPr>
              <w:t xml:space="preserve"> </w:t>
            </w:r>
            <w:r w:rsidRPr="00EC2E97">
              <w:rPr>
                <w:rFonts w:ascii="Arial" w:hAnsi="Arial" w:cs="Arial"/>
                <w:sz w:val="20"/>
                <w:szCs w:val="20"/>
                <w:lang w:val="ru-RU"/>
              </w:rPr>
              <w:t>(ценовое регулирование отсутствует)</w:t>
            </w:r>
          </w:p>
        </w:tc>
        <w:tc>
          <w:tcPr>
            <w:tcW w:w="1417" w:type="dxa"/>
          </w:tcPr>
          <w:p w14:paraId="05235CC0" w14:textId="77777777" w:rsidR="004B311F" w:rsidRPr="00EC2E97" w:rsidRDefault="00B40E5F" w:rsidP="00505460">
            <w:pPr>
              <w:tabs>
                <w:tab w:val="left" w:pos="1773"/>
              </w:tabs>
              <w:rPr>
                <w:rFonts w:ascii="Arial" w:hAnsi="Arial" w:cs="Arial"/>
                <w:sz w:val="20"/>
                <w:szCs w:val="20"/>
                <w:lang w:val="ru-RU"/>
              </w:rPr>
            </w:pPr>
            <w:r w:rsidRPr="00EC2E97">
              <w:rPr>
                <w:rFonts w:ascii="Arial" w:hAnsi="Arial" w:cs="Arial"/>
                <w:sz w:val="20"/>
                <w:szCs w:val="20"/>
                <w:lang w:val="ru-RU"/>
              </w:rPr>
              <w:t>Неприменимо (ценовое регулирование отсутствует)</w:t>
            </w:r>
          </w:p>
        </w:tc>
        <w:tc>
          <w:tcPr>
            <w:tcW w:w="1701" w:type="dxa"/>
          </w:tcPr>
          <w:p w14:paraId="38A9F749" w14:textId="77777777" w:rsidR="004B311F" w:rsidRPr="00EC2E97" w:rsidRDefault="007B7C6F" w:rsidP="00505460">
            <w:pPr>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1418" w:type="dxa"/>
          </w:tcPr>
          <w:p w14:paraId="6B807493" w14:textId="77777777" w:rsidR="004B311F" w:rsidRPr="00EC2E97" w:rsidRDefault="007B7C6F" w:rsidP="00505460">
            <w:pPr>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CB4E30" w:rsidRPr="00EC2E97" w14:paraId="2D853F7D" w14:textId="77777777" w:rsidTr="00CB4E30">
        <w:trPr>
          <w:cantSplit/>
        </w:trPr>
        <w:tc>
          <w:tcPr>
            <w:tcW w:w="1373" w:type="dxa"/>
          </w:tcPr>
          <w:p w14:paraId="6E3986BF"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Украина</w:t>
            </w:r>
          </w:p>
        </w:tc>
        <w:tc>
          <w:tcPr>
            <w:tcW w:w="1854" w:type="dxa"/>
          </w:tcPr>
          <w:p w14:paraId="2FF348B8" w14:textId="77777777" w:rsidR="004B311F" w:rsidRPr="00EC2E97" w:rsidRDefault="00B40E5F" w:rsidP="007B7C6F">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 Государственный экспертный центр</w:t>
            </w:r>
          </w:p>
        </w:tc>
        <w:tc>
          <w:tcPr>
            <w:tcW w:w="1701" w:type="dxa"/>
          </w:tcPr>
          <w:p w14:paraId="23399416"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7" w:type="dxa"/>
          </w:tcPr>
          <w:p w14:paraId="72F2D047"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701" w:type="dxa"/>
          </w:tcPr>
          <w:p w14:paraId="682D2E26"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1418" w:type="dxa"/>
          </w:tcPr>
          <w:p w14:paraId="28505979"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r w:rsidR="00CB4E30" w:rsidRPr="00EC2E97" w14:paraId="1DEB67A5" w14:textId="77777777" w:rsidTr="00CB4E30">
        <w:trPr>
          <w:cantSplit/>
        </w:trPr>
        <w:tc>
          <w:tcPr>
            <w:tcW w:w="1373" w:type="dxa"/>
          </w:tcPr>
          <w:p w14:paraId="6BE171A7"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Узбекистан</w:t>
            </w:r>
          </w:p>
        </w:tc>
        <w:tc>
          <w:tcPr>
            <w:tcW w:w="1854" w:type="dxa"/>
          </w:tcPr>
          <w:p w14:paraId="42D20C4D"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Государственный центр экспертизы и стандартизации лекарственных средств, изделий медицинского назначения и медицинской техники</w:t>
            </w:r>
          </w:p>
        </w:tc>
        <w:tc>
          <w:tcPr>
            <w:tcW w:w="1701" w:type="dxa"/>
          </w:tcPr>
          <w:p w14:paraId="0F2ED0E6" w14:textId="77777777" w:rsidR="004B311F" w:rsidRPr="00EC2E97" w:rsidRDefault="00B40E5F"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торговли</w:t>
            </w:r>
          </w:p>
        </w:tc>
        <w:tc>
          <w:tcPr>
            <w:tcW w:w="1417" w:type="dxa"/>
          </w:tcPr>
          <w:p w14:paraId="1210C2C0" w14:textId="77777777" w:rsidR="004B311F" w:rsidRPr="00EC2E97" w:rsidRDefault="00B40E5F" w:rsidP="00B40E5F">
            <w:pPr>
              <w:keepNext/>
              <w:keepLines/>
              <w:tabs>
                <w:tab w:val="left" w:pos="1773"/>
              </w:tabs>
              <w:rPr>
                <w:rFonts w:ascii="Arial" w:hAnsi="Arial" w:cs="Arial"/>
                <w:sz w:val="20"/>
                <w:szCs w:val="20"/>
                <w:lang w:val="ru-RU"/>
              </w:rPr>
            </w:pPr>
            <w:r w:rsidRPr="00EC2E97">
              <w:rPr>
                <w:rFonts w:ascii="Arial" w:hAnsi="Arial" w:cs="Arial"/>
                <w:sz w:val="20"/>
                <w:szCs w:val="20"/>
                <w:lang w:val="ru-RU"/>
              </w:rPr>
              <w:t>Казначейство, структура Министерства здравоохранения</w:t>
            </w:r>
          </w:p>
        </w:tc>
        <w:tc>
          <w:tcPr>
            <w:tcW w:w="1701" w:type="dxa"/>
          </w:tcPr>
          <w:p w14:paraId="280C0642" w14:textId="77777777" w:rsidR="004B311F" w:rsidRPr="00EC2E97" w:rsidRDefault="00811832" w:rsidP="00811832">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 и Министерство финансов</w:t>
            </w:r>
          </w:p>
        </w:tc>
        <w:tc>
          <w:tcPr>
            <w:tcW w:w="1418" w:type="dxa"/>
          </w:tcPr>
          <w:p w14:paraId="7058E8E4" w14:textId="77777777" w:rsidR="004B311F" w:rsidRPr="00EC2E97" w:rsidRDefault="00811832" w:rsidP="00C57E69">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r>
    </w:tbl>
    <w:p w14:paraId="6AF3DF4F" w14:textId="77777777" w:rsidR="00716322" w:rsidRPr="00EC2E97" w:rsidRDefault="00716322" w:rsidP="00732202">
      <w:pPr>
        <w:pStyle w:val="berschrift2"/>
        <w:rPr>
          <w:lang w:val="ru-RU"/>
        </w:rPr>
      </w:pPr>
      <w:r w:rsidRPr="00EC2E97">
        <w:rPr>
          <w:lang w:val="ru-RU"/>
        </w:rPr>
        <w:t>3.3</w:t>
      </w:r>
      <w:r w:rsidR="00B40E5F" w:rsidRPr="00EC2E97">
        <w:rPr>
          <w:lang w:val="ru-RU"/>
        </w:rPr>
        <w:t>. Основные данные о системе лекарственного обеспечения</w:t>
      </w:r>
    </w:p>
    <w:p w14:paraId="28CAC6A6" w14:textId="77777777" w:rsidR="00B40E5F" w:rsidRPr="00EC2E97" w:rsidRDefault="00B40E5F" w:rsidP="00E83B89">
      <w:pPr>
        <w:tabs>
          <w:tab w:val="left" w:pos="1773"/>
        </w:tabs>
        <w:jc w:val="both"/>
        <w:rPr>
          <w:rFonts w:ascii="Arial" w:hAnsi="Arial" w:cs="Arial"/>
          <w:lang w:val="ru-RU"/>
        </w:rPr>
      </w:pPr>
      <w:r w:rsidRPr="00EC2E97">
        <w:rPr>
          <w:rFonts w:ascii="Arial" w:hAnsi="Arial" w:cs="Arial"/>
          <w:lang w:val="ru-RU"/>
        </w:rPr>
        <w:t xml:space="preserve">Количество лекарственных средств с действительным регистрационным свидетельством колеблется в диапазоне от приблизительно 4300–4500 в Азербайджане, Армении, Беларуси и Таджикистане до 10 300 в Украине и 12 000 в Грузии. </w:t>
      </w:r>
      <w:r w:rsidR="00437406" w:rsidRPr="00EC2E97">
        <w:rPr>
          <w:rFonts w:ascii="Arial" w:hAnsi="Arial" w:cs="Arial"/>
          <w:lang w:val="ru-RU"/>
        </w:rPr>
        <w:t xml:space="preserve">В Беларуси, Туркменистане и Украине лекарства отечественного производства занимают значительную долю рынка как в стоимостном, так и натуральном выражении; в Армении также наблюдается увеличение роли </w:t>
      </w:r>
      <w:r w:rsidR="00F22122" w:rsidRPr="00EC2E97">
        <w:rPr>
          <w:rFonts w:ascii="Arial" w:hAnsi="Arial" w:cs="Arial"/>
          <w:lang w:val="ru-RU"/>
        </w:rPr>
        <w:t>отечественного</w:t>
      </w:r>
      <w:r w:rsidR="00437406" w:rsidRPr="00EC2E97">
        <w:rPr>
          <w:rFonts w:ascii="Arial" w:hAnsi="Arial" w:cs="Arial"/>
          <w:lang w:val="ru-RU"/>
        </w:rPr>
        <w:t xml:space="preserve"> производства, хотя на фоне других стран оно является сравнительно </w:t>
      </w:r>
      <w:r w:rsidR="00F22122" w:rsidRPr="00EC2E97">
        <w:rPr>
          <w:rFonts w:ascii="Arial" w:hAnsi="Arial" w:cs="Arial"/>
          <w:lang w:val="ru-RU"/>
        </w:rPr>
        <w:t>небольшим</w:t>
      </w:r>
      <w:r w:rsidR="00437406" w:rsidRPr="00EC2E97">
        <w:rPr>
          <w:rFonts w:ascii="Arial" w:hAnsi="Arial" w:cs="Arial"/>
          <w:lang w:val="ru-RU"/>
        </w:rPr>
        <w:t xml:space="preserve"> (</w:t>
      </w:r>
      <w:r w:rsidR="00437406" w:rsidRPr="00EC2E97">
        <w:rPr>
          <w:rFonts w:ascii="Arial" w:hAnsi="Arial" w:cs="Arial"/>
          <w:highlight w:val="red"/>
          <w:lang w:val="ru-RU"/>
        </w:rPr>
        <w:t>табл. 3.3</w:t>
      </w:r>
      <w:r w:rsidR="00437406" w:rsidRPr="00EC2E97">
        <w:rPr>
          <w:rFonts w:ascii="Arial" w:hAnsi="Arial" w:cs="Arial"/>
          <w:lang w:val="ru-RU"/>
        </w:rPr>
        <w:t>).</w:t>
      </w:r>
    </w:p>
    <w:p w14:paraId="063385FB" w14:textId="77777777" w:rsidR="00437406" w:rsidRPr="00EC2E97" w:rsidRDefault="00437406" w:rsidP="00E83B89">
      <w:pPr>
        <w:tabs>
          <w:tab w:val="left" w:pos="1773"/>
        </w:tabs>
        <w:jc w:val="both"/>
        <w:rPr>
          <w:rFonts w:ascii="Arial" w:hAnsi="Arial" w:cs="Arial"/>
          <w:lang w:val="ru-RU"/>
        </w:rPr>
      </w:pPr>
      <w:r w:rsidRPr="00EC2E97">
        <w:rPr>
          <w:rFonts w:ascii="Arial" w:hAnsi="Arial" w:cs="Arial"/>
          <w:lang w:val="ru-RU"/>
        </w:rPr>
        <w:t xml:space="preserve">Отмечается высокий уровень платежей из личных средств пациентов. </w:t>
      </w:r>
      <w:r w:rsidR="00F22122" w:rsidRPr="00EC2E97">
        <w:rPr>
          <w:rFonts w:ascii="Arial" w:hAnsi="Arial" w:cs="Arial"/>
          <w:lang w:val="ru-RU"/>
        </w:rPr>
        <w:t>По</w:t>
      </w:r>
      <w:r w:rsidRPr="00EC2E97">
        <w:rPr>
          <w:rFonts w:ascii="Arial" w:hAnsi="Arial" w:cs="Arial"/>
          <w:lang w:val="ru-RU"/>
        </w:rPr>
        <w:t xml:space="preserve"> данны</w:t>
      </w:r>
      <w:r w:rsidR="00F22122" w:rsidRPr="00EC2E97">
        <w:rPr>
          <w:rFonts w:ascii="Arial" w:hAnsi="Arial" w:cs="Arial"/>
          <w:lang w:val="ru-RU"/>
        </w:rPr>
        <w:t>м</w:t>
      </w:r>
      <w:r w:rsidRPr="00EC2E97">
        <w:rPr>
          <w:rFonts w:ascii="Arial" w:hAnsi="Arial" w:cs="Arial"/>
          <w:lang w:val="ru-RU"/>
        </w:rPr>
        <w:t xml:space="preserve"> ВОЗ, в этих странах именно пациенты несут наибольшую долю от совокупных расходов на здравоохранение. Кроме того, дальнейший анализ </w:t>
      </w:r>
      <w:r w:rsidR="00F22122" w:rsidRPr="00EC2E97">
        <w:rPr>
          <w:rFonts w:ascii="Arial" w:hAnsi="Arial" w:cs="Arial"/>
          <w:lang w:val="ru-RU"/>
        </w:rPr>
        <w:t>показывает</w:t>
      </w:r>
      <w:r w:rsidRPr="00EC2E97">
        <w:rPr>
          <w:rFonts w:ascii="Arial" w:hAnsi="Arial" w:cs="Arial"/>
          <w:lang w:val="ru-RU"/>
        </w:rPr>
        <w:t xml:space="preserve">, что основным фактором </w:t>
      </w:r>
      <w:r w:rsidR="00F22122" w:rsidRPr="00EC2E97">
        <w:rPr>
          <w:rFonts w:ascii="Arial" w:hAnsi="Arial" w:cs="Arial"/>
          <w:lang w:val="ru-RU"/>
        </w:rPr>
        <w:t xml:space="preserve">больших </w:t>
      </w:r>
      <w:r w:rsidRPr="00EC2E97">
        <w:rPr>
          <w:rFonts w:ascii="Arial" w:hAnsi="Arial" w:cs="Arial"/>
          <w:lang w:val="ru-RU"/>
        </w:rPr>
        <w:t xml:space="preserve">платежей из личных средств являются </w:t>
      </w:r>
      <w:r w:rsidR="00F22122" w:rsidRPr="00EC2E97">
        <w:rPr>
          <w:rFonts w:ascii="Arial" w:hAnsi="Arial" w:cs="Arial"/>
          <w:lang w:val="ru-RU"/>
        </w:rPr>
        <w:t>препараты</w:t>
      </w:r>
      <w:r w:rsidRPr="00EC2E97">
        <w:rPr>
          <w:rFonts w:ascii="Arial" w:hAnsi="Arial" w:cs="Arial"/>
          <w:lang w:val="ru-RU"/>
        </w:rPr>
        <w:t xml:space="preserve"> для амбулаторного лечения </w:t>
      </w:r>
      <w:r w:rsidRPr="00EC2E97">
        <w:rPr>
          <w:rFonts w:ascii="Arial" w:hAnsi="Arial" w:cs="Arial"/>
          <w:i/>
          <w:lang w:val="ru-RU"/>
        </w:rPr>
        <w:t>(8)</w:t>
      </w:r>
      <w:r w:rsidRPr="00EC2E97">
        <w:rPr>
          <w:rFonts w:ascii="Arial" w:hAnsi="Arial" w:cs="Arial"/>
          <w:lang w:val="ru-RU"/>
        </w:rPr>
        <w:t>.</w:t>
      </w:r>
    </w:p>
    <w:p w14:paraId="01A7A017" w14:textId="77777777" w:rsidR="00D96664" w:rsidRPr="00EC2E97" w:rsidRDefault="00437406" w:rsidP="00732202">
      <w:pPr>
        <w:pStyle w:val="Beschriftung"/>
        <w:rPr>
          <w:lang w:val="ru-RU"/>
        </w:rPr>
      </w:pPr>
      <w:r w:rsidRPr="00EC2E97">
        <w:rPr>
          <w:lang w:val="ru-RU"/>
        </w:rPr>
        <w:t xml:space="preserve">Таблица </w:t>
      </w:r>
      <w:r w:rsidR="00D96664" w:rsidRPr="00EC2E97">
        <w:rPr>
          <w:lang w:val="ru-RU"/>
        </w:rPr>
        <w:t>3</w:t>
      </w:r>
      <w:r w:rsidRPr="00EC2E97">
        <w:rPr>
          <w:lang w:val="ru-RU"/>
        </w:rPr>
        <w:t>.</w:t>
      </w:r>
      <w:r w:rsidR="00D96664" w:rsidRPr="00EC2E97">
        <w:rPr>
          <w:lang w:val="ru-RU"/>
        </w:rPr>
        <w:t>3</w:t>
      </w:r>
      <w:r w:rsidRPr="00EC2E97">
        <w:rPr>
          <w:lang w:val="ru-RU"/>
        </w:rPr>
        <w:t>.</w:t>
      </w:r>
      <w:r w:rsidR="00D96664" w:rsidRPr="00EC2E97">
        <w:rPr>
          <w:lang w:val="ru-RU"/>
        </w:rPr>
        <w:t xml:space="preserve"> </w:t>
      </w:r>
      <w:r w:rsidRPr="00EC2E97">
        <w:rPr>
          <w:lang w:val="ru-RU"/>
        </w:rPr>
        <w:t>Данные о фармпроизводстве, рынке и финансировании лекарственных средств в странах-членах Сети PPRI стран СНГ, 2018 год (или последний год, по которому имеются данные)</w:t>
      </w:r>
    </w:p>
    <w:tbl>
      <w:tblPr>
        <w:tblStyle w:val="Tabellenraster"/>
        <w:tblW w:w="0" w:type="auto"/>
        <w:tblLook w:val="04A0" w:firstRow="1" w:lastRow="0" w:firstColumn="1" w:lastColumn="0" w:noHBand="0" w:noVBand="1"/>
      </w:tblPr>
      <w:tblGrid>
        <w:gridCol w:w="1260"/>
        <w:gridCol w:w="1653"/>
        <w:gridCol w:w="1810"/>
        <w:gridCol w:w="1463"/>
        <w:gridCol w:w="1680"/>
        <w:gridCol w:w="1422"/>
      </w:tblGrid>
      <w:tr w:rsidR="002F3792" w:rsidRPr="00EC2E97" w14:paraId="2FE1B321" w14:textId="77777777" w:rsidTr="00673730">
        <w:trPr>
          <w:cantSplit/>
          <w:tblHeader/>
        </w:trPr>
        <w:tc>
          <w:tcPr>
            <w:tcW w:w="0" w:type="auto"/>
          </w:tcPr>
          <w:p w14:paraId="16B544C9" w14:textId="77777777" w:rsidR="00DD2C3F" w:rsidRPr="00EC2E97" w:rsidRDefault="002F3792" w:rsidP="00FA1FDE">
            <w:pPr>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tcPr>
          <w:p w14:paraId="431C8FDD" w14:textId="77777777" w:rsidR="00DD2C3F" w:rsidRPr="00EC2E97" w:rsidRDefault="00F22122" w:rsidP="00483A1E">
            <w:pPr>
              <w:tabs>
                <w:tab w:val="left" w:pos="1773"/>
              </w:tabs>
              <w:jc w:val="center"/>
              <w:rPr>
                <w:rFonts w:ascii="Arial" w:hAnsi="Arial" w:cs="Arial"/>
                <w:b/>
                <w:sz w:val="20"/>
                <w:szCs w:val="20"/>
                <w:lang w:val="ru-RU"/>
              </w:rPr>
            </w:pPr>
            <w:r w:rsidRPr="00EC2E97">
              <w:rPr>
                <w:rFonts w:ascii="Arial" w:hAnsi="Arial" w:cs="Arial"/>
                <w:b/>
                <w:sz w:val="20"/>
                <w:szCs w:val="20"/>
                <w:lang w:val="ru-RU"/>
              </w:rPr>
              <w:t>Отечественное</w:t>
            </w:r>
            <w:r w:rsidR="002F3792" w:rsidRPr="00EC2E97">
              <w:rPr>
                <w:rFonts w:ascii="Arial" w:hAnsi="Arial" w:cs="Arial"/>
                <w:b/>
                <w:sz w:val="20"/>
                <w:szCs w:val="20"/>
                <w:lang w:val="ru-RU"/>
              </w:rPr>
              <w:t xml:space="preserve"> производство</w:t>
            </w:r>
          </w:p>
        </w:tc>
        <w:tc>
          <w:tcPr>
            <w:tcW w:w="0" w:type="auto"/>
          </w:tcPr>
          <w:p w14:paraId="39C7E325" w14:textId="77777777" w:rsidR="00DD2C3F" w:rsidRPr="00EC2E97" w:rsidRDefault="002F3792" w:rsidP="002F3792">
            <w:pPr>
              <w:tabs>
                <w:tab w:val="left" w:pos="1773"/>
              </w:tabs>
              <w:ind w:left="-57" w:right="-57"/>
              <w:jc w:val="center"/>
              <w:rPr>
                <w:rFonts w:ascii="Arial" w:hAnsi="Arial" w:cs="Arial"/>
                <w:b/>
                <w:sz w:val="20"/>
                <w:szCs w:val="20"/>
                <w:lang w:val="ru-RU"/>
              </w:rPr>
            </w:pPr>
            <w:r w:rsidRPr="00EC2E97">
              <w:rPr>
                <w:rFonts w:ascii="Arial" w:hAnsi="Arial" w:cs="Arial"/>
                <w:b/>
                <w:sz w:val="20"/>
                <w:szCs w:val="20"/>
                <w:lang w:val="ru-RU"/>
              </w:rPr>
              <w:t>Количество зарегистрированных лекарственных средств</w:t>
            </w:r>
          </w:p>
        </w:tc>
        <w:tc>
          <w:tcPr>
            <w:tcW w:w="0" w:type="auto"/>
          </w:tcPr>
          <w:p w14:paraId="4461DA1C" w14:textId="77777777" w:rsidR="00DD2C3F" w:rsidRPr="00EC2E97" w:rsidRDefault="002F3792" w:rsidP="002F3792">
            <w:pPr>
              <w:tabs>
                <w:tab w:val="left" w:pos="1773"/>
              </w:tabs>
              <w:jc w:val="center"/>
              <w:rPr>
                <w:rFonts w:ascii="Arial" w:hAnsi="Arial" w:cs="Arial"/>
                <w:b/>
                <w:sz w:val="20"/>
                <w:szCs w:val="20"/>
                <w:lang w:val="ru-RU"/>
              </w:rPr>
            </w:pPr>
            <w:r w:rsidRPr="00EC2E97">
              <w:rPr>
                <w:rFonts w:ascii="Arial" w:hAnsi="Arial" w:cs="Arial"/>
                <w:b/>
                <w:sz w:val="20"/>
                <w:szCs w:val="20"/>
                <w:lang w:val="ru-RU"/>
              </w:rPr>
              <w:t>Совокупные расходы на лекарственные средства</w:t>
            </w:r>
            <w:r w:rsidR="00F81028" w:rsidRPr="00EC2E97">
              <w:rPr>
                <w:rFonts w:ascii="Arial" w:hAnsi="Arial" w:cs="Arial"/>
                <w:b/>
                <w:sz w:val="20"/>
                <w:szCs w:val="20"/>
                <w:lang w:val="ru-RU"/>
              </w:rPr>
              <w:t xml:space="preserve"> (</w:t>
            </w:r>
            <w:r w:rsidRPr="00EC2E97">
              <w:rPr>
                <w:rFonts w:ascii="Arial" w:hAnsi="Arial" w:cs="Arial"/>
                <w:b/>
                <w:sz w:val="20"/>
                <w:szCs w:val="20"/>
                <w:lang w:val="ru-RU"/>
              </w:rPr>
              <w:t>долл. США,</w:t>
            </w:r>
            <w:r w:rsidR="00F81028" w:rsidRPr="00EC2E97">
              <w:rPr>
                <w:rFonts w:ascii="Arial" w:hAnsi="Arial" w:cs="Arial"/>
                <w:b/>
                <w:sz w:val="20"/>
                <w:szCs w:val="20"/>
                <w:lang w:val="ru-RU"/>
              </w:rPr>
              <w:t xml:space="preserve"> </w:t>
            </w:r>
            <w:r w:rsidR="00DD2C3F" w:rsidRPr="00EC2E97">
              <w:rPr>
                <w:rFonts w:ascii="Arial" w:hAnsi="Arial" w:cs="Arial"/>
                <w:b/>
                <w:sz w:val="20"/>
                <w:szCs w:val="20"/>
                <w:lang w:val="ru-RU"/>
              </w:rPr>
              <w:t>2016</w:t>
            </w:r>
            <w:r w:rsidR="006274DD" w:rsidRPr="00EC2E97">
              <w:rPr>
                <w:rFonts w:ascii="Arial" w:hAnsi="Arial" w:cs="Arial"/>
                <w:b/>
                <w:sz w:val="20"/>
                <w:szCs w:val="20"/>
                <w:lang w:val="ru-RU"/>
              </w:rPr>
              <w:t> год</w:t>
            </w:r>
            <w:r w:rsidR="00F81028" w:rsidRPr="00EC2E97">
              <w:rPr>
                <w:rFonts w:ascii="Arial" w:hAnsi="Arial" w:cs="Arial"/>
                <w:b/>
                <w:sz w:val="20"/>
                <w:szCs w:val="20"/>
                <w:lang w:val="ru-RU"/>
              </w:rPr>
              <w:t>)</w:t>
            </w:r>
          </w:p>
        </w:tc>
        <w:tc>
          <w:tcPr>
            <w:tcW w:w="0" w:type="auto"/>
          </w:tcPr>
          <w:p w14:paraId="78F92B93" w14:textId="77777777" w:rsidR="00DD2C3F" w:rsidRPr="00EC2E97" w:rsidDel="00AD2C3A" w:rsidRDefault="002F3792" w:rsidP="002F3792">
            <w:pPr>
              <w:tabs>
                <w:tab w:val="left" w:pos="1773"/>
              </w:tabs>
              <w:jc w:val="center"/>
              <w:rPr>
                <w:rFonts w:ascii="Arial" w:hAnsi="Arial" w:cs="Arial"/>
                <w:b/>
                <w:sz w:val="20"/>
                <w:szCs w:val="20"/>
                <w:lang w:val="ru-RU"/>
              </w:rPr>
            </w:pPr>
            <w:r w:rsidRPr="00EC2E97">
              <w:rPr>
                <w:rFonts w:ascii="Arial" w:hAnsi="Arial" w:cs="Arial"/>
                <w:b/>
                <w:sz w:val="20"/>
                <w:szCs w:val="20"/>
                <w:lang w:val="ru-RU"/>
              </w:rPr>
              <w:t>Платежи из личных средств как процент от расходов на здравоохранение</w:t>
            </w:r>
            <w:r w:rsidR="005F5749" w:rsidRPr="00EC2E97">
              <w:rPr>
                <w:rFonts w:ascii="Arial" w:hAnsi="Arial" w:cs="Arial"/>
                <w:b/>
                <w:sz w:val="20"/>
                <w:szCs w:val="20"/>
                <w:vertAlign w:val="superscript"/>
                <w:lang w:val="ru-RU"/>
              </w:rPr>
              <w:t>a</w:t>
            </w:r>
          </w:p>
        </w:tc>
        <w:tc>
          <w:tcPr>
            <w:tcW w:w="0" w:type="auto"/>
          </w:tcPr>
          <w:p w14:paraId="0A09AA94" w14:textId="77777777" w:rsidR="00DD2C3F" w:rsidRPr="00EC2E97" w:rsidRDefault="002F3792" w:rsidP="002F3792">
            <w:pPr>
              <w:tabs>
                <w:tab w:val="left" w:pos="1773"/>
              </w:tabs>
              <w:jc w:val="center"/>
              <w:rPr>
                <w:rFonts w:ascii="Arial" w:hAnsi="Arial" w:cs="Arial"/>
                <w:b/>
                <w:sz w:val="20"/>
                <w:szCs w:val="20"/>
                <w:lang w:val="ru-RU"/>
              </w:rPr>
            </w:pPr>
            <w:r w:rsidRPr="00EC2E97">
              <w:rPr>
                <w:rFonts w:ascii="Arial" w:hAnsi="Arial" w:cs="Arial"/>
                <w:b/>
                <w:sz w:val="20"/>
                <w:szCs w:val="20"/>
                <w:lang w:val="ru-RU"/>
              </w:rPr>
              <w:t xml:space="preserve">Процент от совокупных расходов на лекарства, </w:t>
            </w:r>
            <w:r w:rsidR="00BD674C" w:rsidRPr="00EC2E97">
              <w:rPr>
                <w:rFonts w:ascii="Arial" w:hAnsi="Arial" w:cs="Arial"/>
                <w:b/>
                <w:sz w:val="20"/>
                <w:szCs w:val="20"/>
                <w:lang w:val="ru-RU"/>
              </w:rPr>
              <w:t>опла</w:t>
            </w:r>
            <w:r w:rsidRPr="00EC2E97">
              <w:rPr>
                <w:rFonts w:ascii="Arial" w:hAnsi="Arial" w:cs="Arial"/>
                <w:b/>
                <w:sz w:val="20"/>
                <w:szCs w:val="20"/>
                <w:lang w:val="ru-RU"/>
              </w:rPr>
              <w:t>чиваемый из личных средств</w:t>
            </w:r>
          </w:p>
        </w:tc>
      </w:tr>
      <w:tr w:rsidR="002F3792" w:rsidRPr="00EC2E97" w14:paraId="1769D637" w14:textId="77777777" w:rsidTr="00673730">
        <w:trPr>
          <w:cantSplit/>
        </w:trPr>
        <w:tc>
          <w:tcPr>
            <w:tcW w:w="0" w:type="auto"/>
          </w:tcPr>
          <w:p w14:paraId="00A1B7C8"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57142F5F" w14:textId="77777777" w:rsidR="008466E5" w:rsidRPr="00EC2E97" w:rsidRDefault="002F3792" w:rsidP="00F22122">
            <w:pPr>
              <w:tabs>
                <w:tab w:val="left" w:pos="1773"/>
              </w:tabs>
              <w:rPr>
                <w:rFonts w:ascii="Arial" w:hAnsi="Arial" w:cs="Arial"/>
                <w:sz w:val="20"/>
                <w:szCs w:val="20"/>
                <w:lang w:val="ru-RU"/>
              </w:rPr>
            </w:pPr>
            <w:r w:rsidRPr="00EC2E97">
              <w:rPr>
                <w:rFonts w:ascii="Arial" w:hAnsi="Arial" w:cs="Arial"/>
                <w:sz w:val="20"/>
                <w:szCs w:val="20"/>
                <w:lang w:val="ru-RU"/>
              </w:rPr>
              <w:t xml:space="preserve">Увеличивается с ежегодными темпами роста 20% в течение последних пяти лет </w:t>
            </w:r>
            <w:r w:rsidR="008466E5" w:rsidRPr="00EC2E97">
              <w:rPr>
                <w:rFonts w:ascii="Arial" w:hAnsi="Arial" w:cs="Arial"/>
                <w:sz w:val="20"/>
                <w:szCs w:val="20"/>
                <w:lang w:val="ru-RU"/>
              </w:rPr>
              <w:t>(</w:t>
            </w:r>
            <w:r w:rsidRPr="00EC2E97">
              <w:rPr>
                <w:rFonts w:ascii="Arial" w:hAnsi="Arial" w:cs="Arial"/>
                <w:sz w:val="20"/>
                <w:szCs w:val="20"/>
                <w:lang w:val="ru-RU"/>
              </w:rPr>
              <w:t xml:space="preserve">15 млн. </w:t>
            </w:r>
            <w:r w:rsidR="00F22122" w:rsidRPr="00EC2E97">
              <w:rPr>
                <w:rFonts w:ascii="Arial" w:hAnsi="Arial" w:cs="Arial"/>
                <w:sz w:val="20"/>
                <w:szCs w:val="20"/>
                <w:lang w:val="ru-RU"/>
              </w:rPr>
              <w:t>д</w:t>
            </w:r>
            <w:r w:rsidRPr="00EC2E97">
              <w:rPr>
                <w:rFonts w:ascii="Arial" w:hAnsi="Arial" w:cs="Arial"/>
                <w:sz w:val="20"/>
                <w:szCs w:val="20"/>
                <w:lang w:val="ru-RU"/>
              </w:rPr>
              <w:t>олл. США в 2015 г.</w:t>
            </w:r>
            <w:r w:rsidR="008466E5" w:rsidRPr="00EC2E97">
              <w:rPr>
                <w:rFonts w:ascii="Arial" w:hAnsi="Arial" w:cs="Arial"/>
                <w:sz w:val="20"/>
                <w:szCs w:val="20"/>
                <w:lang w:val="ru-RU"/>
              </w:rPr>
              <w:t>)</w:t>
            </w:r>
          </w:p>
        </w:tc>
        <w:tc>
          <w:tcPr>
            <w:tcW w:w="0" w:type="auto"/>
          </w:tcPr>
          <w:p w14:paraId="3C6A46CD"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4583</w:t>
            </w:r>
          </w:p>
        </w:tc>
        <w:tc>
          <w:tcPr>
            <w:tcW w:w="0" w:type="auto"/>
          </w:tcPr>
          <w:p w14:paraId="542AEC01" w14:textId="77777777" w:rsidR="008466E5" w:rsidRPr="00EC2E97" w:rsidRDefault="002F3792" w:rsidP="00530DC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0DACD1C9"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81</w:t>
            </w:r>
          </w:p>
        </w:tc>
        <w:tc>
          <w:tcPr>
            <w:tcW w:w="0" w:type="auto"/>
          </w:tcPr>
          <w:p w14:paraId="39F8C351"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2F3792" w:rsidRPr="00EC2E97" w14:paraId="01FD8CE1" w14:textId="77777777" w:rsidTr="00673730">
        <w:trPr>
          <w:cantSplit/>
        </w:trPr>
        <w:tc>
          <w:tcPr>
            <w:tcW w:w="0" w:type="auto"/>
          </w:tcPr>
          <w:p w14:paraId="524BC303"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3F852B6C" w14:textId="77777777" w:rsidR="008466E5" w:rsidRPr="00EC2E97" w:rsidRDefault="008466E5" w:rsidP="008466E5">
            <w:pPr>
              <w:tabs>
                <w:tab w:val="left" w:pos="1773"/>
              </w:tabs>
              <w:rPr>
                <w:rFonts w:ascii="Arial" w:hAnsi="Arial" w:cs="Arial"/>
                <w:sz w:val="20"/>
                <w:szCs w:val="20"/>
                <w:lang w:val="ru-RU"/>
              </w:rPr>
            </w:pPr>
            <w:r w:rsidRPr="00EC2E97">
              <w:rPr>
                <w:rFonts w:ascii="Arial" w:hAnsi="Arial" w:cs="Arial"/>
                <w:sz w:val="20"/>
                <w:szCs w:val="20"/>
                <w:lang w:val="ru-RU"/>
              </w:rPr>
              <w:t>&lt;</w:t>
            </w:r>
            <w:r w:rsidR="00E43894" w:rsidRPr="00EC2E97">
              <w:rPr>
                <w:rFonts w:ascii="Arial" w:hAnsi="Arial" w:cs="Arial"/>
                <w:sz w:val="20"/>
                <w:szCs w:val="20"/>
                <w:lang w:val="ru-RU"/>
              </w:rPr>
              <w:t> </w:t>
            </w:r>
            <w:r w:rsidRPr="00EC2E97">
              <w:rPr>
                <w:rFonts w:ascii="Arial" w:hAnsi="Arial" w:cs="Arial"/>
                <w:sz w:val="20"/>
                <w:szCs w:val="20"/>
                <w:lang w:val="ru-RU"/>
              </w:rPr>
              <w:t>2%</w:t>
            </w:r>
          </w:p>
        </w:tc>
        <w:tc>
          <w:tcPr>
            <w:tcW w:w="0" w:type="auto"/>
          </w:tcPr>
          <w:p w14:paraId="72DFA633"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4483</w:t>
            </w:r>
          </w:p>
        </w:tc>
        <w:tc>
          <w:tcPr>
            <w:tcW w:w="0" w:type="auto"/>
          </w:tcPr>
          <w:p w14:paraId="08F7D5D0" w14:textId="77777777" w:rsidR="008466E5" w:rsidRPr="00EC2E97" w:rsidRDefault="002F3792" w:rsidP="00530DC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26D2339A"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79</w:t>
            </w:r>
          </w:p>
        </w:tc>
        <w:tc>
          <w:tcPr>
            <w:tcW w:w="0" w:type="auto"/>
          </w:tcPr>
          <w:p w14:paraId="691266C5"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2F3792" w:rsidRPr="00EC2E97" w14:paraId="2D1738EC" w14:textId="77777777" w:rsidTr="00673730">
        <w:trPr>
          <w:cantSplit/>
        </w:trPr>
        <w:tc>
          <w:tcPr>
            <w:tcW w:w="0" w:type="auto"/>
          </w:tcPr>
          <w:p w14:paraId="77124A22"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13B2F59D"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 xml:space="preserve">Лекарства отечественного производства составляют </w:t>
            </w:r>
            <w:r w:rsidR="008466E5" w:rsidRPr="00EC2E97">
              <w:rPr>
                <w:rFonts w:ascii="Arial" w:hAnsi="Arial" w:cs="Arial"/>
                <w:sz w:val="20"/>
                <w:szCs w:val="20"/>
                <w:lang w:val="ru-RU"/>
              </w:rPr>
              <w:t>57</w:t>
            </w:r>
            <w:r w:rsidRPr="00EC2E97">
              <w:rPr>
                <w:rFonts w:ascii="Arial" w:hAnsi="Arial" w:cs="Arial"/>
                <w:sz w:val="20"/>
                <w:szCs w:val="20"/>
                <w:lang w:val="ru-RU"/>
              </w:rPr>
              <w:t>,</w:t>
            </w:r>
            <w:r w:rsidR="008466E5" w:rsidRPr="00EC2E97">
              <w:rPr>
                <w:rFonts w:ascii="Arial" w:hAnsi="Arial" w:cs="Arial"/>
                <w:sz w:val="20"/>
                <w:szCs w:val="20"/>
                <w:lang w:val="ru-RU"/>
              </w:rPr>
              <w:t xml:space="preserve">3% </w:t>
            </w:r>
            <w:r w:rsidRPr="00EC2E97">
              <w:rPr>
                <w:rFonts w:ascii="Arial" w:hAnsi="Arial" w:cs="Arial"/>
                <w:sz w:val="20"/>
                <w:szCs w:val="20"/>
                <w:lang w:val="ru-RU"/>
              </w:rPr>
              <w:t xml:space="preserve">рынка в денежном эквиваленте и около </w:t>
            </w:r>
            <w:r w:rsidR="008466E5" w:rsidRPr="00EC2E97">
              <w:rPr>
                <w:rFonts w:ascii="Arial" w:hAnsi="Arial" w:cs="Arial"/>
                <w:sz w:val="20"/>
                <w:szCs w:val="20"/>
                <w:lang w:val="ru-RU"/>
              </w:rPr>
              <w:t xml:space="preserve">70% </w:t>
            </w:r>
            <w:r w:rsidRPr="00EC2E97">
              <w:rPr>
                <w:rFonts w:ascii="Arial" w:hAnsi="Arial" w:cs="Arial"/>
                <w:sz w:val="20"/>
                <w:szCs w:val="20"/>
                <w:lang w:val="ru-RU"/>
              </w:rPr>
              <w:t>по объему</w:t>
            </w:r>
          </w:p>
        </w:tc>
        <w:tc>
          <w:tcPr>
            <w:tcW w:w="0" w:type="auto"/>
          </w:tcPr>
          <w:p w14:paraId="53854ACC"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4373</w:t>
            </w:r>
          </w:p>
        </w:tc>
        <w:tc>
          <w:tcPr>
            <w:tcW w:w="0" w:type="auto"/>
          </w:tcPr>
          <w:p w14:paraId="3B9347E1" w14:textId="77777777" w:rsidR="008466E5" w:rsidRPr="00EC2E97" w:rsidRDefault="002F3792" w:rsidP="002F3792">
            <w:pPr>
              <w:tabs>
                <w:tab w:val="left" w:pos="1773"/>
              </w:tabs>
              <w:jc w:val="right"/>
              <w:rPr>
                <w:rFonts w:ascii="Arial" w:hAnsi="Arial" w:cs="Arial"/>
                <w:sz w:val="20"/>
                <w:szCs w:val="20"/>
                <w:lang w:val="ru-RU"/>
              </w:rPr>
            </w:pPr>
            <w:r w:rsidRPr="00EC2E97">
              <w:rPr>
                <w:rFonts w:ascii="Arial" w:hAnsi="Arial" w:cs="Arial"/>
                <w:sz w:val="20"/>
                <w:szCs w:val="20"/>
                <w:lang w:val="ru-RU"/>
              </w:rPr>
              <w:t>Приблизительно</w:t>
            </w:r>
            <w:r w:rsidR="008466E5" w:rsidRPr="00EC2E97">
              <w:rPr>
                <w:rFonts w:ascii="Arial" w:hAnsi="Arial" w:cs="Arial"/>
                <w:sz w:val="20"/>
                <w:szCs w:val="20"/>
                <w:lang w:val="ru-RU"/>
              </w:rPr>
              <w:t xml:space="preserve"> 200</w:t>
            </w:r>
            <w:r w:rsidR="00530DC8" w:rsidRPr="00EC2E97">
              <w:rPr>
                <w:rFonts w:ascii="Arial" w:hAnsi="Arial" w:cs="Arial"/>
                <w:sz w:val="20"/>
                <w:szCs w:val="20"/>
                <w:lang w:val="ru-RU"/>
              </w:rPr>
              <w:t> </w:t>
            </w:r>
            <w:r w:rsidRPr="00EC2E97">
              <w:rPr>
                <w:rFonts w:ascii="Arial" w:hAnsi="Arial" w:cs="Arial"/>
                <w:sz w:val="20"/>
                <w:szCs w:val="20"/>
                <w:lang w:val="ru-RU"/>
              </w:rPr>
              <w:t>млн.</w:t>
            </w:r>
            <w:r w:rsidR="008466E5" w:rsidRPr="00EC2E97">
              <w:rPr>
                <w:rFonts w:ascii="Arial" w:hAnsi="Arial" w:cs="Arial"/>
                <w:sz w:val="20"/>
                <w:szCs w:val="20"/>
                <w:lang w:val="ru-RU"/>
              </w:rPr>
              <w:t xml:space="preserve"> </w:t>
            </w:r>
            <w:r w:rsidR="008466E5" w:rsidRPr="00EC2E97">
              <w:rPr>
                <w:rFonts w:ascii="Arial" w:hAnsi="Arial" w:cs="Arial"/>
                <w:sz w:val="20"/>
                <w:szCs w:val="20"/>
                <w:highlight w:val="yellow"/>
                <w:lang w:val="ru-RU"/>
              </w:rPr>
              <w:t>(</w:t>
            </w:r>
            <w:r w:rsidRPr="00EC2E97">
              <w:rPr>
                <w:rFonts w:ascii="Arial" w:hAnsi="Arial" w:cs="Arial"/>
                <w:sz w:val="20"/>
                <w:szCs w:val="20"/>
                <w:highlight w:val="yellow"/>
                <w:lang w:val="ru-RU"/>
              </w:rPr>
              <w:t>год</w:t>
            </w:r>
            <w:r w:rsidR="008466E5" w:rsidRPr="00EC2E97">
              <w:rPr>
                <w:rFonts w:ascii="Arial" w:hAnsi="Arial" w:cs="Arial"/>
                <w:sz w:val="20"/>
                <w:szCs w:val="20"/>
                <w:highlight w:val="yellow"/>
                <w:lang w:val="ru-RU"/>
              </w:rPr>
              <w:t>?)</w:t>
            </w:r>
          </w:p>
        </w:tc>
        <w:tc>
          <w:tcPr>
            <w:tcW w:w="0" w:type="auto"/>
          </w:tcPr>
          <w:p w14:paraId="1C395F6D"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36</w:t>
            </w:r>
          </w:p>
        </w:tc>
        <w:tc>
          <w:tcPr>
            <w:tcW w:w="0" w:type="auto"/>
          </w:tcPr>
          <w:p w14:paraId="600EA685"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2F3792" w:rsidRPr="00EC2E97" w14:paraId="3F01EAA7" w14:textId="77777777" w:rsidTr="00673730">
        <w:trPr>
          <w:cantSplit/>
        </w:trPr>
        <w:tc>
          <w:tcPr>
            <w:tcW w:w="0" w:type="auto"/>
          </w:tcPr>
          <w:p w14:paraId="6EEF9231"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tcPr>
          <w:p w14:paraId="77C8678B"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 xml:space="preserve">Считается небольшим </w:t>
            </w:r>
            <w:r w:rsidRPr="00EC2E97">
              <w:rPr>
                <w:rFonts w:ascii="Arial" w:hAnsi="Arial" w:cs="Arial"/>
                <w:sz w:val="20"/>
                <w:szCs w:val="20"/>
                <w:highlight w:val="yellow"/>
                <w:lang w:val="ru-RU"/>
              </w:rPr>
              <w:t>(146,</w:t>
            </w:r>
            <w:r w:rsidR="008466E5" w:rsidRPr="00EC2E97">
              <w:rPr>
                <w:rFonts w:ascii="Arial" w:hAnsi="Arial" w:cs="Arial"/>
                <w:sz w:val="20"/>
                <w:szCs w:val="20"/>
                <w:highlight w:val="yellow"/>
                <w:lang w:val="ru-RU"/>
              </w:rPr>
              <w:t>3</w:t>
            </w:r>
            <w:r w:rsidR="00530DC8" w:rsidRPr="00EC2E97">
              <w:rPr>
                <w:rFonts w:ascii="Arial" w:hAnsi="Arial" w:cs="Arial"/>
                <w:sz w:val="20"/>
                <w:szCs w:val="20"/>
                <w:highlight w:val="yellow"/>
                <w:lang w:val="ru-RU"/>
              </w:rPr>
              <w:t> </w:t>
            </w:r>
            <w:r w:rsidRPr="00EC2E97">
              <w:rPr>
                <w:rFonts w:ascii="Arial" w:hAnsi="Arial" w:cs="Arial"/>
                <w:sz w:val="20"/>
                <w:szCs w:val="20"/>
                <w:highlight w:val="yellow"/>
                <w:lang w:val="ru-RU"/>
              </w:rPr>
              <w:t xml:space="preserve">млн. лари в </w:t>
            </w:r>
            <w:r w:rsidR="008466E5" w:rsidRPr="00EC2E97">
              <w:rPr>
                <w:rFonts w:ascii="Arial" w:hAnsi="Arial" w:cs="Arial"/>
                <w:sz w:val="20"/>
                <w:szCs w:val="20"/>
                <w:highlight w:val="yellow"/>
                <w:lang w:val="ru-RU"/>
              </w:rPr>
              <w:t>2016</w:t>
            </w:r>
            <w:r w:rsidRPr="00EC2E97">
              <w:rPr>
                <w:rFonts w:ascii="Arial" w:hAnsi="Arial" w:cs="Arial"/>
                <w:sz w:val="20"/>
                <w:szCs w:val="20"/>
                <w:highlight w:val="yellow"/>
                <w:lang w:val="ru-RU"/>
              </w:rPr>
              <w:t> г.</w:t>
            </w:r>
            <w:r w:rsidR="008466E5" w:rsidRPr="00EC2E97">
              <w:rPr>
                <w:rFonts w:ascii="Arial" w:hAnsi="Arial" w:cs="Arial"/>
                <w:sz w:val="20"/>
                <w:szCs w:val="20"/>
                <w:highlight w:val="yellow"/>
                <w:lang w:val="ru-RU"/>
              </w:rPr>
              <w:t>)</w:t>
            </w:r>
          </w:p>
        </w:tc>
        <w:tc>
          <w:tcPr>
            <w:tcW w:w="0" w:type="auto"/>
          </w:tcPr>
          <w:p w14:paraId="5E39488A"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12</w:t>
            </w:r>
            <w:r w:rsidR="00473D31" w:rsidRPr="00EC2E97">
              <w:rPr>
                <w:rFonts w:ascii="Arial" w:hAnsi="Arial" w:cs="Arial"/>
                <w:sz w:val="20"/>
                <w:szCs w:val="20"/>
                <w:lang w:val="ru-RU"/>
              </w:rPr>
              <w:t> </w:t>
            </w:r>
            <w:r w:rsidRPr="00EC2E97">
              <w:rPr>
                <w:rFonts w:ascii="Arial" w:hAnsi="Arial" w:cs="Arial"/>
                <w:sz w:val="20"/>
                <w:szCs w:val="20"/>
                <w:lang w:val="ru-RU"/>
              </w:rPr>
              <w:t>000</w:t>
            </w:r>
          </w:p>
        </w:tc>
        <w:tc>
          <w:tcPr>
            <w:tcW w:w="0" w:type="auto"/>
          </w:tcPr>
          <w:p w14:paraId="56A0B883" w14:textId="77777777" w:rsidR="008466E5" w:rsidRPr="00EC2E97" w:rsidRDefault="008466E5" w:rsidP="00530DC8">
            <w:pPr>
              <w:tabs>
                <w:tab w:val="left" w:pos="1773"/>
              </w:tabs>
              <w:jc w:val="right"/>
              <w:rPr>
                <w:rFonts w:ascii="Arial" w:hAnsi="Arial" w:cs="Arial"/>
                <w:sz w:val="20"/>
                <w:szCs w:val="20"/>
                <w:lang w:val="ru-RU"/>
              </w:rPr>
            </w:pPr>
            <w:r w:rsidRPr="00EC2E97">
              <w:rPr>
                <w:rFonts w:ascii="Arial" w:hAnsi="Arial" w:cs="Arial"/>
                <w:sz w:val="20"/>
                <w:szCs w:val="20"/>
                <w:lang w:val="ru-RU"/>
              </w:rPr>
              <w:t>435</w:t>
            </w:r>
            <w:r w:rsidR="00530DC8" w:rsidRPr="00EC2E97">
              <w:rPr>
                <w:rFonts w:ascii="Arial" w:hAnsi="Arial" w:cs="Arial"/>
                <w:sz w:val="20"/>
                <w:szCs w:val="20"/>
                <w:lang w:val="ru-RU"/>
              </w:rPr>
              <w:t> </w:t>
            </w:r>
            <w:r w:rsidRPr="00EC2E97">
              <w:rPr>
                <w:rFonts w:ascii="Arial" w:hAnsi="Arial" w:cs="Arial"/>
                <w:sz w:val="20"/>
                <w:szCs w:val="20"/>
                <w:lang w:val="ru-RU"/>
              </w:rPr>
              <w:t>676</w:t>
            </w:r>
            <w:r w:rsidR="00530DC8" w:rsidRPr="00EC2E97">
              <w:rPr>
                <w:rFonts w:ascii="Arial" w:hAnsi="Arial" w:cs="Arial"/>
                <w:sz w:val="20"/>
                <w:szCs w:val="20"/>
                <w:lang w:val="ru-RU"/>
              </w:rPr>
              <w:t> </w:t>
            </w:r>
            <w:r w:rsidRPr="00EC2E97">
              <w:rPr>
                <w:rFonts w:ascii="Arial" w:hAnsi="Arial" w:cs="Arial"/>
                <w:sz w:val="20"/>
                <w:szCs w:val="20"/>
                <w:lang w:val="ru-RU"/>
              </w:rPr>
              <w:t>541 (2016)</w:t>
            </w:r>
          </w:p>
        </w:tc>
        <w:tc>
          <w:tcPr>
            <w:tcW w:w="0" w:type="auto"/>
          </w:tcPr>
          <w:p w14:paraId="6ED36662"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56</w:t>
            </w:r>
          </w:p>
        </w:tc>
        <w:tc>
          <w:tcPr>
            <w:tcW w:w="0" w:type="auto"/>
          </w:tcPr>
          <w:p w14:paraId="3F0BB3EA"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65%</w:t>
            </w:r>
          </w:p>
        </w:tc>
      </w:tr>
      <w:tr w:rsidR="002F3792" w:rsidRPr="00EC2E97" w14:paraId="265A22AA" w14:textId="77777777" w:rsidTr="00673730">
        <w:trPr>
          <w:cantSplit/>
        </w:trPr>
        <w:tc>
          <w:tcPr>
            <w:tcW w:w="0" w:type="auto"/>
          </w:tcPr>
          <w:p w14:paraId="4793EFEB" w14:textId="77777777" w:rsidR="008466E5" w:rsidRPr="00EC2E97" w:rsidRDefault="002F3792" w:rsidP="002F3792">
            <w:pPr>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r w:rsidR="005F5749" w:rsidRPr="00EC2E97">
              <w:rPr>
                <w:rFonts w:ascii="Arial" w:hAnsi="Arial" w:cs="Arial"/>
                <w:sz w:val="20"/>
                <w:szCs w:val="20"/>
                <w:vertAlign w:val="superscript"/>
                <w:lang w:val="ru-RU"/>
              </w:rPr>
              <w:t>b</w:t>
            </w:r>
          </w:p>
        </w:tc>
        <w:tc>
          <w:tcPr>
            <w:tcW w:w="0" w:type="auto"/>
          </w:tcPr>
          <w:p w14:paraId="1167EFC1" w14:textId="77777777" w:rsidR="008466E5" w:rsidRPr="00EC2E97" w:rsidRDefault="008466E5" w:rsidP="002F3792">
            <w:pPr>
              <w:tabs>
                <w:tab w:val="left" w:pos="1773"/>
              </w:tabs>
              <w:rPr>
                <w:rFonts w:ascii="Arial" w:hAnsi="Arial" w:cs="Arial"/>
                <w:sz w:val="20"/>
                <w:szCs w:val="20"/>
                <w:lang w:val="ru-RU"/>
              </w:rPr>
            </w:pPr>
            <w:r w:rsidRPr="00EC2E97">
              <w:rPr>
                <w:rFonts w:ascii="Arial" w:hAnsi="Arial" w:cs="Arial"/>
                <w:sz w:val="20"/>
                <w:szCs w:val="20"/>
                <w:lang w:val="ru-RU"/>
              </w:rPr>
              <w:t>10</w:t>
            </w:r>
            <w:r w:rsidR="00673730" w:rsidRPr="00EC2E97">
              <w:rPr>
                <w:rFonts w:ascii="Arial" w:hAnsi="Arial" w:cs="Arial"/>
                <w:sz w:val="20"/>
                <w:szCs w:val="20"/>
                <w:lang w:val="ru-RU"/>
              </w:rPr>
              <w:t>–</w:t>
            </w:r>
            <w:r w:rsidRPr="00EC2E97">
              <w:rPr>
                <w:rFonts w:ascii="Arial" w:hAnsi="Arial" w:cs="Arial"/>
                <w:sz w:val="20"/>
                <w:szCs w:val="20"/>
                <w:lang w:val="ru-RU"/>
              </w:rPr>
              <w:t xml:space="preserve">15% </w:t>
            </w:r>
            <w:r w:rsidR="002F3792" w:rsidRPr="00EC2E97">
              <w:rPr>
                <w:rFonts w:ascii="Arial" w:hAnsi="Arial" w:cs="Arial"/>
                <w:sz w:val="20"/>
                <w:szCs w:val="20"/>
                <w:lang w:val="ru-RU"/>
              </w:rPr>
              <w:t>фармрынка (в денежном эквиваленте)</w:t>
            </w:r>
          </w:p>
        </w:tc>
        <w:tc>
          <w:tcPr>
            <w:tcW w:w="0" w:type="auto"/>
          </w:tcPr>
          <w:p w14:paraId="5B65695F" w14:textId="77777777" w:rsidR="008466E5" w:rsidRPr="00EC2E97" w:rsidRDefault="002F3792" w:rsidP="00473D31">
            <w:pPr>
              <w:tabs>
                <w:tab w:val="left" w:pos="1773"/>
              </w:tabs>
              <w:jc w:val="right"/>
              <w:rPr>
                <w:rFonts w:ascii="Arial" w:hAnsi="Arial" w:cs="Arial"/>
                <w:sz w:val="20"/>
                <w:szCs w:val="20"/>
                <w:lang w:val="ru-RU"/>
              </w:rPr>
            </w:pPr>
            <w:r w:rsidRPr="00EC2E97">
              <w:rPr>
                <w:rFonts w:ascii="Arial" w:hAnsi="Arial" w:cs="Arial"/>
                <w:sz w:val="20"/>
                <w:szCs w:val="20"/>
                <w:lang w:val="ru-RU"/>
              </w:rPr>
              <w:t>Приблизительно</w:t>
            </w:r>
            <w:r w:rsidR="008466E5" w:rsidRPr="00EC2E97">
              <w:rPr>
                <w:rFonts w:ascii="Arial" w:hAnsi="Arial" w:cs="Arial"/>
                <w:sz w:val="20"/>
                <w:szCs w:val="20"/>
                <w:lang w:val="ru-RU"/>
              </w:rPr>
              <w:t xml:space="preserve"> 8100</w:t>
            </w:r>
          </w:p>
        </w:tc>
        <w:tc>
          <w:tcPr>
            <w:tcW w:w="0" w:type="auto"/>
          </w:tcPr>
          <w:p w14:paraId="5C884C6F" w14:textId="77777777" w:rsidR="008466E5" w:rsidRPr="00EC2E97" w:rsidRDefault="008466E5" w:rsidP="002F3792">
            <w:pPr>
              <w:tabs>
                <w:tab w:val="left" w:pos="1773"/>
              </w:tabs>
              <w:jc w:val="right"/>
              <w:rPr>
                <w:rFonts w:ascii="Arial" w:hAnsi="Arial" w:cs="Arial"/>
                <w:sz w:val="20"/>
                <w:szCs w:val="20"/>
                <w:lang w:val="ru-RU"/>
              </w:rPr>
            </w:pPr>
            <w:r w:rsidRPr="00EC2E97">
              <w:rPr>
                <w:rFonts w:ascii="Arial" w:hAnsi="Arial" w:cs="Arial"/>
                <w:sz w:val="20"/>
                <w:szCs w:val="20"/>
                <w:lang w:val="ru-RU"/>
              </w:rPr>
              <w:t>1369</w:t>
            </w:r>
            <w:r w:rsidR="00530DC8" w:rsidRPr="00EC2E97">
              <w:rPr>
                <w:rFonts w:ascii="Arial" w:hAnsi="Arial" w:cs="Arial"/>
                <w:sz w:val="20"/>
                <w:szCs w:val="20"/>
                <w:lang w:val="ru-RU"/>
              </w:rPr>
              <w:t> </w:t>
            </w:r>
            <w:r w:rsidR="002F3792" w:rsidRPr="00EC2E97">
              <w:rPr>
                <w:rFonts w:ascii="Arial" w:hAnsi="Arial" w:cs="Arial"/>
                <w:sz w:val="20"/>
                <w:szCs w:val="20"/>
                <w:lang w:val="ru-RU"/>
              </w:rPr>
              <w:t>млрд.</w:t>
            </w:r>
            <w:r w:rsidRPr="00EC2E97">
              <w:rPr>
                <w:rFonts w:ascii="Arial" w:hAnsi="Arial" w:cs="Arial"/>
                <w:sz w:val="20"/>
                <w:szCs w:val="20"/>
                <w:lang w:val="ru-RU"/>
              </w:rPr>
              <w:t xml:space="preserve"> (2016)</w:t>
            </w:r>
          </w:p>
        </w:tc>
        <w:tc>
          <w:tcPr>
            <w:tcW w:w="0" w:type="auto"/>
          </w:tcPr>
          <w:p w14:paraId="73E91FE1"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36</w:t>
            </w:r>
          </w:p>
        </w:tc>
        <w:tc>
          <w:tcPr>
            <w:tcW w:w="0" w:type="auto"/>
          </w:tcPr>
          <w:p w14:paraId="5178E79C"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86% (2016)</w:t>
            </w:r>
          </w:p>
        </w:tc>
      </w:tr>
      <w:tr w:rsidR="002F3792" w:rsidRPr="00EC2E97" w14:paraId="1CD0744B" w14:textId="77777777" w:rsidTr="00673730">
        <w:trPr>
          <w:cantSplit/>
        </w:trPr>
        <w:tc>
          <w:tcPr>
            <w:tcW w:w="0" w:type="auto"/>
          </w:tcPr>
          <w:p w14:paraId="6AF0A92C" w14:textId="77777777" w:rsidR="008466E5" w:rsidRPr="00EC2E97" w:rsidRDefault="002F3792" w:rsidP="002F3792">
            <w:pPr>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2D96FFE3" w14:textId="77777777" w:rsidR="002F3792" w:rsidRPr="00EC2E97" w:rsidRDefault="002F3792" w:rsidP="008466E5">
            <w:pPr>
              <w:tabs>
                <w:tab w:val="left" w:pos="1773"/>
              </w:tabs>
              <w:rPr>
                <w:rFonts w:ascii="Arial" w:hAnsi="Arial" w:cs="Arial"/>
                <w:sz w:val="20"/>
                <w:szCs w:val="20"/>
                <w:highlight w:val="yellow"/>
                <w:lang w:val="ru-RU"/>
              </w:rPr>
            </w:pPr>
            <w:r w:rsidRPr="00EC2E97">
              <w:rPr>
                <w:rFonts w:ascii="Arial" w:hAnsi="Arial" w:cs="Arial"/>
                <w:sz w:val="20"/>
                <w:szCs w:val="20"/>
                <w:highlight w:val="yellow"/>
                <w:lang w:val="ru-RU"/>
              </w:rPr>
              <w:t>Объем лекарств и изделий мед</w:t>
            </w:r>
            <w:r w:rsidR="005F5749" w:rsidRPr="00EC2E97">
              <w:rPr>
                <w:rFonts w:ascii="Arial" w:hAnsi="Arial" w:cs="Arial"/>
                <w:sz w:val="20"/>
                <w:szCs w:val="20"/>
                <w:highlight w:val="yellow"/>
                <w:lang w:val="ru-RU"/>
              </w:rPr>
              <w:t xml:space="preserve">ицинского </w:t>
            </w:r>
            <w:r w:rsidRPr="00EC2E97">
              <w:rPr>
                <w:rFonts w:ascii="Arial" w:hAnsi="Arial" w:cs="Arial"/>
                <w:sz w:val="20"/>
                <w:szCs w:val="20"/>
                <w:highlight w:val="yellow"/>
                <w:lang w:val="ru-RU"/>
              </w:rPr>
              <w:t xml:space="preserve">назначения отечественного производства приблизительно равен </w:t>
            </w:r>
          </w:p>
          <w:p w14:paraId="14E36788" w14:textId="77777777" w:rsidR="008466E5" w:rsidRPr="00EC2E97" w:rsidRDefault="008466E5" w:rsidP="002F3792">
            <w:pPr>
              <w:tabs>
                <w:tab w:val="left" w:pos="1773"/>
              </w:tabs>
              <w:rPr>
                <w:rFonts w:ascii="Arial" w:hAnsi="Arial" w:cs="Arial"/>
                <w:sz w:val="20"/>
                <w:szCs w:val="20"/>
                <w:lang w:val="ru-RU"/>
              </w:rPr>
            </w:pPr>
            <w:r w:rsidRPr="00EC2E97">
              <w:rPr>
                <w:rFonts w:ascii="Arial" w:hAnsi="Arial" w:cs="Arial"/>
                <w:sz w:val="20"/>
                <w:szCs w:val="20"/>
                <w:highlight w:val="yellow"/>
                <w:lang w:val="ru-RU"/>
              </w:rPr>
              <w:t xml:space="preserve">3% </w:t>
            </w:r>
            <w:r w:rsidR="002F3792" w:rsidRPr="00EC2E97">
              <w:rPr>
                <w:rFonts w:ascii="Arial" w:hAnsi="Arial" w:cs="Arial"/>
                <w:sz w:val="20"/>
                <w:szCs w:val="20"/>
                <w:highlight w:val="yellow"/>
                <w:lang w:val="ru-RU"/>
              </w:rPr>
              <w:t>от совокупного импорта фармацевтической продукции</w:t>
            </w:r>
          </w:p>
        </w:tc>
        <w:tc>
          <w:tcPr>
            <w:tcW w:w="0" w:type="auto"/>
          </w:tcPr>
          <w:p w14:paraId="73078B7E"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5270</w:t>
            </w:r>
          </w:p>
        </w:tc>
        <w:tc>
          <w:tcPr>
            <w:tcW w:w="0" w:type="auto"/>
          </w:tcPr>
          <w:p w14:paraId="037F5EBB" w14:textId="77777777" w:rsidR="008466E5" w:rsidRPr="00EC2E97" w:rsidRDefault="008466E5" w:rsidP="00530DC8">
            <w:pPr>
              <w:tabs>
                <w:tab w:val="left" w:pos="1773"/>
              </w:tabs>
              <w:jc w:val="right"/>
              <w:rPr>
                <w:rFonts w:ascii="Arial" w:hAnsi="Arial" w:cs="Arial"/>
                <w:sz w:val="20"/>
                <w:szCs w:val="20"/>
                <w:lang w:val="ru-RU"/>
              </w:rPr>
            </w:pPr>
            <w:r w:rsidRPr="00EC2E97">
              <w:rPr>
                <w:rFonts w:ascii="Arial" w:hAnsi="Arial" w:cs="Arial"/>
                <w:sz w:val="20"/>
                <w:szCs w:val="20"/>
                <w:lang w:val="ru-RU"/>
              </w:rPr>
              <w:t>93</w:t>
            </w:r>
            <w:r w:rsidR="00530DC8" w:rsidRPr="00EC2E97">
              <w:rPr>
                <w:rFonts w:ascii="Arial" w:hAnsi="Arial" w:cs="Arial"/>
                <w:sz w:val="20"/>
                <w:szCs w:val="20"/>
                <w:lang w:val="ru-RU"/>
              </w:rPr>
              <w:t> </w:t>
            </w:r>
            <w:r w:rsidRPr="00EC2E97">
              <w:rPr>
                <w:rFonts w:ascii="Arial" w:hAnsi="Arial" w:cs="Arial"/>
                <w:sz w:val="20"/>
                <w:szCs w:val="20"/>
                <w:lang w:val="ru-RU"/>
              </w:rPr>
              <w:t>330</w:t>
            </w:r>
            <w:r w:rsidR="00530DC8" w:rsidRPr="00EC2E97">
              <w:rPr>
                <w:rFonts w:ascii="Arial" w:hAnsi="Arial" w:cs="Arial"/>
                <w:sz w:val="20"/>
                <w:szCs w:val="20"/>
                <w:lang w:val="ru-RU"/>
              </w:rPr>
              <w:t> </w:t>
            </w:r>
            <w:r w:rsidRPr="00EC2E97">
              <w:rPr>
                <w:rFonts w:ascii="Arial" w:hAnsi="Arial" w:cs="Arial"/>
                <w:sz w:val="20"/>
                <w:szCs w:val="20"/>
                <w:lang w:val="ru-RU"/>
              </w:rPr>
              <w:t>000 (2008)</w:t>
            </w:r>
          </w:p>
        </w:tc>
        <w:tc>
          <w:tcPr>
            <w:tcW w:w="0" w:type="auto"/>
          </w:tcPr>
          <w:p w14:paraId="4861EC72"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58</w:t>
            </w:r>
          </w:p>
        </w:tc>
        <w:tc>
          <w:tcPr>
            <w:tcW w:w="0" w:type="auto"/>
          </w:tcPr>
          <w:p w14:paraId="6FB8BA50"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2F3792" w:rsidRPr="00EC2E97" w14:paraId="064B7DD3" w14:textId="77777777" w:rsidTr="00673730">
        <w:trPr>
          <w:cantSplit/>
        </w:trPr>
        <w:tc>
          <w:tcPr>
            <w:tcW w:w="0" w:type="auto"/>
          </w:tcPr>
          <w:p w14:paraId="040A2403" w14:textId="77777777" w:rsidR="008466E5" w:rsidRPr="00EC2E97" w:rsidRDefault="002F3792" w:rsidP="002F3792">
            <w:pPr>
              <w:tabs>
                <w:tab w:val="left" w:pos="1773"/>
              </w:tabs>
              <w:jc w:val="both"/>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14143480"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 xml:space="preserve">Приблизительно </w:t>
            </w:r>
            <w:r w:rsidR="008466E5" w:rsidRPr="00EC2E97">
              <w:rPr>
                <w:rFonts w:ascii="Arial" w:hAnsi="Arial" w:cs="Arial"/>
                <w:sz w:val="20"/>
                <w:szCs w:val="20"/>
                <w:lang w:val="ru-RU"/>
              </w:rPr>
              <w:t xml:space="preserve">8% </w:t>
            </w:r>
            <w:r w:rsidRPr="00EC2E97">
              <w:rPr>
                <w:rFonts w:ascii="Arial" w:hAnsi="Arial" w:cs="Arial"/>
                <w:sz w:val="20"/>
                <w:szCs w:val="20"/>
                <w:lang w:val="ru-RU"/>
              </w:rPr>
              <w:t>фармрынка (в денежном эквиваленте</w:t>
            </w:r>
            <w:r w:rsidR="008466E5" w:rsidRPr="00EC2E97">
              <w:rPr>
                <w:rFonts w:ascii="Arial" w:hAnsi="Arial" w:cs="Arial"/>
                <w:sz w:val="20"/>
                <w:szCs w:val="20"/>
                <w:lang w:val="ru-RU"/>
              </w:rPr>
              <w:t>)</w:t>
            </w:r>
          </w:p>
        </w:tc>
        <w:tc>
          <w:tcPr>
            <w:tcW w:w="0" w:type="auto"/>
          </w:tcPr>
          <w:p w14:paraId="662EC8D2" w14:textId="77777777" w:rsidR="008466E5" w:rsidRPr="00EC2E97" w:rsidRDefault="008466E5" w:rsidP="00473D31">
            <w:pPr>
              <w:autoSpaceDE w:val="0"/>
              <w:autoSpaceDN w:val="0"/>
              <w:adjustRightInd w:val="0"/>
              <w:jc w:val="right"/>
              <w:rPr>
                <w:rFonts w:ascii="Arial" w:hAnsi="Arial" w:cs="Arial"/>
                <w:sz w:val="20"/>
                <w:szCs w:val="20"/>
                <w:lang w:val="ru-RU"/>
              </w:rPr>
            </w:pPr>
            <w:r w:rsidRPr="00EC2E97">
              <w:rPr>
                <w:rFonts w:ascii="Arial" w:hAnsi="Arial" w:cs="Arial"/>
                <w:sz w:val="20"/>
                <w:szCs w:val="20"/>
                <w:lang w:val="ru-RU"/>
              </w:rPr>
              <w:t>5327</w:t>
            </w:r>
          </w:p>
        </w:tc>
        <w:tc>
          <w:tcPr>
            <w:tcW w:w="0" w:type="auto"/>
          </w:tcPr>
          <w:p w14:paraId="2BDB1494" w14:textId="77777777" w:rsidR="008466E5" w:rsidRPr="00EC2E97" w:rsidRDefault="008466E5" w:rsidP="002F3792">
            <w:pPr>
              <w:tabs>
                <w:tab w:val="left" w:pos="1773"/>
              </w:tabs>
              <w:jc w:val="right"/>
              <w:rPr>
                <w:rFonts w:ascii="Arial" w:hAnsi="Arial" w:cs="Arial"/>
                <w:sz w:val="20"/>
                <w:szCs w:val="20"/>
                <w:lang w:val="ru-RU"/>
              </w:rPr>
            </w:pPr>
            <w:r w:rsidRPr="00EC2E97">
              <w:rPr>
                <w:rFonts w:ascii="Arial" w:hAnsi="Arial" w:cs="Arial"/>
                <w:sz w:val="20"/>
                <w:szCs w:val="20"/>
                <w:lang w:val="ru-RU"/>
              </w:rPr>
              <w:t>50</w:t>
            </w:r>
            <w:r w:rsidR="00530DC8" w:rsidRPr="00EC2E97">
              <w:rPr>
                <w:rFonts w:ascii="Arial" w:hAnsi="Arial" w:cs="Arial"/>
                <w:sz w:val="20"/>
                <w:szCs w:val="20"/>
                <w:lang w:val="ru-RU"/>
              </w:rPr>
              <w:t> </w:t>
            </w:r>
            <w:r w:rsidRPr="00EC2E97">
              <w:rPr>
                <w:rFonts w:ascii="Arial" w:hAnsi="Arial" w:cs="Arial"/>
                <w:sz w:val="20"/>
                <w:szCs w:val="20"/>
                <w:lang w:val="ru-RU"/>
              </w:rPr>
              <w:t>191</w:t>
            </w:r>
            <w:r w:rsidR="007D47D8" w:rsidRPr="00EC2E97">
              <w:rPr>
                <w:rFonts w:ascii="Arial" w:hAnsi="Arial" w:cs="Arial"/>
                <w:sz w:val="20"/>
                <w:szCs w:val="20"/>
                <w:lang w:val="ru-RU"/>
              </w:rPr>
              <w:t> </w:t>
            </w:r>
            <w:r w:rsidR="002F3792" w:rsidRPr="00EC2E97">
              <w:rPr>
                <w:rFonts w:ascii="Arial" w:hAnsi="Arial" w:cs="Arial"/>
                <w:sz w:val="20"/>
                <w:szCs w:val="20"/>
                <w:lang w:val="ru-RU"/>
              </w:rPr>
              <w:t>млн.</w:t>
            </w:r>
          </w:p>
        </w:tc>
        <w:tc>
          <w:tcPr>
            <w:tcW w:w="0" w:type="auto"/>
          </w:tcPr>
          <w:p w14:paraId="0EB14803"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46</w:t>
            </w:r>
          </w:p>
        </w:tc>
        <w:tc>
          <w:tcPr>
            <w:tcW w:w="0" w:type="auto"/>
          </w:tcPr>
          <w:p w14:paraId="42245130"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66% (2016)</w:t>
            </w:r>
          </w:p>
        </w:tc>
      </w:tr>
      <w:tr w:rsidR="002F3792" w:rsidRPr="00EC2E97" w14:paraId="63DF90F2" w14:textId="77777777" w:rsidTr="00673730">
        <w:trPr>
          <w:cantSplit/>
        </w:trPr>
        <w:tc>
          <w:tcPr>
            <w:tcW w:w="0" w:type="auto"/>
          </w:tcPr>
          <w:p w14:paraId="1926C3E6"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7F360387"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Приблизительно</w:t>
            </w:r>
            <w:r w:rsidR="008466E5" w:rsidRPr="00EC2E97">
              <w:rPr>
                <w:rFonts w:ascii="Arial" w:hAnsi="Arial" w:cs="Arial"/>
                <w:sz w:val="20"/>
                <w:szCs w:val="20"/>
                <w:lang w:val="ru-RU"/>
              </w:rPr>
              <w:t xml:space="preserve"> 10% </w:t>
            </w:r>
            <w:r w:rsidRPr="00EC2E97">
              <w:rPr>
                <w:rFonts w:ascii="Arial" w:hAnsi="Arial" w:cs="Arial"/>
                <w:sz w:val="20"/>
                <w:szCs w:val="20"/>
                <w:lang w:val="ru-RU"/>
              </w:rPr>
              <w:t>фармрынка</w:t>
            </w:r>
            <w:r w:rsidR="008466E5" w:rsidRPr="00EC2E97">
              <w:rPr>
                <w:rFonts w:ascii="Arial" w:hAnsi="Arial" w:cs="Arial"/>
                <w:sz w:val="20"/>
                <w:szCs w:val="20"/>
                <w:lang w:val="ru-RU"/>
              </w:rPr>
              <w:t xml:space="preserve"> (</w:t>
            </w:r>
            <w:r w:rsidRPr="00EC2E97">
              <w:rPr>
                <w:rFonts w:ascii="Arial" w:hAnsi="Arial" w:cs="Arial"/>
                <w:sz w:val="20"/>
                <w:szCs w:val="20"/>
                <w:lang w:val="ru-RU"/>
              </w:rPr>
              <w:t>по объему</w:t>
            </w:r>
            <w:r w:rsidR="008466E5" w:rsidRPr="00EC2E97">
              <w:rPr>
                <w:rFonts w:ascii="Arial" w:hAnsi="Arial" w:cs="Arial"/>
                <w:sz w:val="20"/>
                <w:szCs w:val="20"/>
                <w:lang w:val="ru-RU"/>
              </w:rPr>
              <w:t>)</w:t>
            </w:r>
          </w:p>
        </w:tc>
        <w:tc>
          <w:tcPr>
            <w:tcW w:w="0" w:type="auto"/>
          </w:tcPr>
          <w:p w14:paraId="56323BFE"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4500</w:t>
            </w:r>
          </w:p>
        </w:tc>
        <w:tc>
          <w:tcPr>
            <w:tcW w:w="0" w:type="auto"/>
          </w:tcPr>
          <w:p w14:paraId="6034531E" w14:textId="77777777" w:rsidR="008466E5" w:rsidRPr="00EC2E97" w:rsidRDefault="002F3792" w:rsidP="002F3792">
            <w:pPr>
              <w:tabs>
                <w:tab w:val="left" w:pos="1773"/>
              </w:tabs>
              <w:jc w:val="right"/>
              <w:rPr>
                <w:rFonts w:ascii="Arial" w:hAnsi="Arial" w:cs="Arial"/>
                <w:sz w:val="20"/>
                <w:szCs w:val="20"/>
                <w:lang w:val="ru-RU"/>
              </w:rPr>
            </w:pPr>
            <w:r w:rsidRPr="00EC2E97">
              <w:rPr>
                <w:rFonts w:ascii="Arial" w:hAnsi="Arial" w:cs="Arial"/>
                <w:sz w:val="20"/>
                <w:szCs w:val="20"/>
                <w:lang w:val="ru-RU"/>
              </w:rPr>
              <w:t>4,</w:t>
            </w:r>
            <w:r w:rsidR="008466E5" w:rsidRPr="00EC2E97">
              <w:rPr>
                <w:rFonts w:ascii="Arial" w:hAnsi="Arial" w:cs="Arial"/>
                <w:sz w:val="20"/>
                <w:szCs w:val="20"/>
                <w:lang w:val="ru-RU"/>
              </w:rPr>
              <w:t>45</w:t>
            </w:r>
            <w:r w:rsidR="00530DC8" w:rsidRPr="00EC2E97">
              <w:rPr>
                <w:rFonts w:ascii="Arial" w:hAnsi="Arial" w:cs="Arial"/>
                <w:sz w:val="20"/>
                <w:szCs w:val="20"/>
                <w:lang w:val="ru-RU"/>
              </w:rPr>
              <w:t> </w:t>
            </w:r>
            <w:r w:rsidRPr="00EC2E97">
              <w:rPr>
                <w:rFonts w:ascii="Arial" w:hAnsi="Arial" w:cs="Arial"/>
                <w:sz w:val="20"/>
                <w:szCs w:val="20"/>
                <w:lang w:val="ru-RU"/>
              </w:rPr>
              <w:t>млн.</w:t>
            </w:r>
          </w:p>
        </w:tc>
        <w:tc>
          <w:tcPr>
            <w:tcW w:w="0" w:type="auto"/>
          </w:tcPr>
          <w:p w14:paraId="5265898D"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66</w:t>
            </w:r>
          </w:p>
        </w:tc>
        <w:tc>
          <w:tcPr>
            <w:tcW w:w="0" w:type="auto"/>
          </w:tcPr>
          <w:p w14:paraId="1C5AD665"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63% (2017)</w:t>
            </w:r>
          </w:p>
        </w:tc>
      </w:tr>
      <w:tr w:rsidR="002F3792" w:rsidRPr="00EC2E97" w14:paraId="66DE8E63" w14:textId="77777777" w:rsidTr="00673730">
        <w:trPr>
          <w:cantSplit/>
        </w:trPr>
        <w:tc>
          <w:tcPr>
            <w:tcW w:w="0" w:type="auto"/>
          </w:tcPr>
          <w:p w14:paraId="12C86CDB"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2E04D857"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 xml:space="preserve">Приблизительно </w:t>
            </w:r>
            <w:r w:rsidR="008466E5" w:rsidRPr="00EC2E97">
              <w:rPr>
                <w:rFonts w:ascii="Arial" w:hAnsi="Arial" w:cs="Arial"/>
                <w:sz w:val="20"/>
                <w:szCs w:val="20"/>
                <w:lang w:val="ru-RU"/>
              </w:rPr>
              <w:t xml:space="preserve">40% </w:t>
            </w:r>
            <w:r w:rsidRPr="00EC2E97">
              <w:rPr>
                <w:rFonts w:ascii="Arial" w:hAnsi="Arial" w:cs="Arial"/>
                <w:sz w:val="20"/>
                <w:szCs w:val="20"/>
                <w:lang w:val="ru-RU"/>
              </w:rPr>
              <w:t>рынка в целом</w:t>
            </w:r>
            <w:r w:rsidR="008466E5" w:rsidRPr="00EC2E97">
              <w:rPr>
                <w:rFonts w:ascii="Arial" w:hAnsi="Arial" w:cs="Arial"/>
                <w:sz w:val="20"/>
                <w:szCs w:val="20"/>
                <w:lang w:val="ru-RU"/>
              </w:rPr>
              <w:t xml:space="preserve"> </w:t>
            </w:r>
            <w:r w:rsidRPr="00EC2E97">
              <w:rPr>
                <w:rFonts w:ascii="Arial" w:hAnsi="Arial" w:cs="Arial"/>
                <w:sz w:val="20"/>
                <w:szCs w:val="20"/>
                <w:lang w:val="ru-RU"/>
              </w:rPr>
              <w:t>(по объему)</w:t>
            </w:r>
          </w:p>
        </w:tc>
        <w:tc>
          <w:tcPr>
            <w:tcW w:w="0" w:type="auto"/>
          </w:tcPr>
          <w:p w14:paraId="0AEC3FB9" w14:textId="77777777" w:rsidR="008466E5" w:rsidRPr="00EC2E97" w:rsidRDefault="002F3792" w:rsidP="00473D31">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245565F0" w14:textId="77777777" w:rsidR="008466E5" w:rsidRPr="00EC2E97" w:rsidRDefault="002F3792" w:rsidP="00530DC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7B3477D5"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76</w:t>
            </w:r>
          </w:p>
        </w:tc>
        <w:tc>
          <w:tcPr>
            <w:tcW w:w="0" w:type="auto"/>
          </w:tcPr>
          <w:p w14:paraId="26E629CE"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2F3792" w:rsidRPr="00EC2E97" w14:paraId="2C61E189" w14:textId="77777777" w:rsidTr="00673730">
        <w:trPr>
          <w:cantSplit/>
        </w:trPr>
        <w:tc>
          <w:tcPr>
            <w:tcW w:w="0" w:type="auto"/>
          </w:tcPr>
          <w:p w14:paraId="030961E8"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19FDB103" w14:textId="77777777" w:rsidR="008466E5" w:rsidRPr="00EC2E97" w:rsidRDefault="002F3792" w:rsidP="002F3792">
            <w:pPr>
              <w:tabs>
                <w:tab w:val="left" w:pos="1773"/>
              </w:tabs>
              <w:rPr>
                <w:rFonts w:ascii="Arial" w:hAnsi="Arial" w:cs="Arial"/>
                <w:sz w:val="20"/>
                <w:szCs w:val="20"/>
                <w:lang w:val="ru-RU"/>
              </w:rPr>
            </w:pPr>
            <w:r w:rsidRPr="00EC2E97">
              <w:rPr>
                <w:rFonts w:ascii="Arial" w:hAnsi="Arial" w:cs="Arial"/>
                <w:sz w:val="20"/>
                <w:szCs w:val="20"/>
                <w:lang w:val="ru-RU"/>
              </w:rPr>
              <w:t xml:space="preserve">Приблизительно </w:t>
            </w:r>
            <w:r w:rsidR="008466E5" w:rsidRPr="00EC2E97">
              <w:rPr>
                <w:rFonts w:ascii="Arial" w:hAnsi="Arial" w:cs="Arial"/>
                <w:sz w:val="20"/>
                <w:szCs w:val="20"/>
                <w:lang w:val="ru-RU"/>
              </w:rPr>
              <w:t xml:space="preserve">70% </w:t>
            </w:r>
            <w:r w:rsidRPr="00EC2E97">
              <w:rPr>
                <w:rFonts w:ascii="Arial" w:hAnsi="Arial" w:cs="Arial"/>
                <w:sz w:val="20"/>
                <w:szCs w:val="20"/>
                <w:lang w:val="ru-RU"/>
              </w:rPr>
              <w:t>объема фармрынка;</w:t>
            </w:r>
            <w:r w:rsidR="008466E5" w:rsidRPr="00EC2E97">
              <w:rPr>
                <w:rFonts w:ascii="Arial" w:hAnsi="Arial" w:cs="Arial"/>
                <w:sz w:val="20"/>
                <w:szCs w:val="20"/>
                <w:lang w:val="ru-RU"/>
              </w:rPr>
              <w:t xml:space="preserve"> 40% </w:t>
            </w:r>
            <w:r w:rsidRPr="00EC2E97">
              <w:rPr>
                <w:rFonts w:ascii="Arial" w:hAnsi="Arial" w:cs="Arial"/>
                <w:sz w:val="20"/>
                <w:szCs w:val="20"/>
                <w:lang w:val="ru-RU"/>
              </w:rPr>
              <w:t>в денежном эквиваленте</w:t>
            </w:r>
          </w:p>
        </w:tc>
        <w:tc>
          <w:tcPr>
            <w:tcW w:w="0" w:type="auto"/>
          </w:tcPr>
          <w:p w14:paraId="347C8E9E"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10</w:t>
            </w:r>
            <w:r w:rsidR="00473D31" w:rsidRPr="00EC2E97">
              <w:rPr>
                <w:rFonts w:ascii="Arial" w:hAnsi="Arial" w:cs="Arial"/>
                <w:sz w:val="20"/>
                <w:szCs w:val="20"/>
                <w:lang w:val="ru-RU"/>
              </w:rPr>
              <w:t> </w:t>
            </w:r>
            <w:r w:rsidRPr="00EC2E97">
              <w:rPr>
                <w:rFonts w:ascii="Arial" w:hAnsi="Arial" w:cs="Arial"/>
                <w:sz w:val="20"/>
                <w:szCs w:val="20"/>
                <w:lang w:val="ru-RU"/>
              </w:rPr>
              <w:t>272</w:t>
            </w:r>
          </w:p>
        </w:tc>
        <w:tc>
          <w:tcPr>
            <w:tcW w:w="0" w:type="auto"/>
          </w:tcPr>
          <w:p w14:paraId="29781BAA" w14:textId="77777777" w:rsidR="008466E5" w:rsidRPr="00EC2E97" w:rsidRDefault="002F3792" w:rsidP="00530DC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7FCA218B" w14:textId="77777777" w:rsidR="008466E5" w:rsidRPr="00EC2E97" w:rsidDel="00AD2C3A"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54</w:t>
            </w:r>
          </w:p>
        </w:tc>
        <w:tc>
          <w:tcPr>
            <w:tcW w:w="0" w:type="auto"/>
          </w:tcPr>
          <w:p w14:paraId="0875DB11"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 xml:space="preserve">90% </w:t>
            </w:r>
          </w:p>
        </w:tc>
      </w:tr>
      <w:tr w:rsidR="002F3792" w:rsidRPr="00EC2E97" w14:paraId="22A9E2BB" w14:textId="77777777" w:rsidTr="00673730">
        <w:trPr>
          <w:cantSplit/>
        </w:trPr>
        <w:tc>
          <w:tcPr>
            <w:tcW w:w="0" w:type="auto"/>
          </w:tcPr>
          <w:p w14:paraId="42160DC0" w14:textId="77777777" w:rsidR="008466E5" w:rsidRPr="00EC2E97" w:rsidRDefault="002F3792" w:rsidP="008466E5">
            <w:pPr>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631A5571" w14:textId="77777777" w:rsidR="008466E5" w:rsidRPr="00EC2E97" w:rsidRDefault="002F3792" w:rsidP="008466E5">
            <w:pPr>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044CAFF7" w14:textId="77777777" w:rsidR="008466E5" w:rsidRPr="00EC2E97" w:rsidRDefault="008466E5" w:rsidP="00473D31">
            <w:pPr>
              <w:tabs>
                <w:tab w:val="left" w:pos="1773"/>
              </w:tabs>
              <w:jc w:val="right"/>
              <w:rPr>
                <w:rFonts w:ascii="Arial" w:hAnsi="Arial" w:cs="Arial"/>
                <w:sz w:val="20"/>
                <w:szCs w:val="20"/>
                <w:lang w:val="ru-RU"/>
              </w:rPr>
            </w:pPr>
            <w:r w:rsidRPr="00EC2E97">
              <w:rPr>
                <w:rFonts w:ascii="Arial" w:hAnsi="Arial" w:cs="Arial"/>
                <w:sz w:val="20"/>
                <w:szCs w:val="20"/>
                <w:lang w:val="ru-RU"/>
              </w:rPr>
              <w:t>8625</w:t>
            </w:r>
          </w:p>
        </w:tc>
        <w:tc>
          <w:tcPr>
            <w:tcW w:w="0" w:type="auto"/>
          </w:tcPr>
          <w:p w14:paraId="0D073707" w14:textId="77777777" w:rsidR="008466E5" w:rsidRPr="00EC2E97" w:rsidRDefault="002F3792" w:rsidP="00530DC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68D6C608" w14:textId="77777777" w:rsidR="008466E5" w:rsidRPr="00EC2E97" w:rsidRDefault="008466E5" w:rsidP="00673730">
            <w:pPr>
              <w:tabs>
                <w:tab w:val="left" w:pos="1773"/>
              </w:tabs>
              <w:jc w:val="right"/>
              <w:rPr>
                <w:rFonts w:ascii="Arial" w:hAnsi="Arial" w:cs="Arial"/>
                <w:sz w:val="20"/>
                <w:szCs w:val="20"/>
                <w:lang w:val="ru-RU"/>
              </w:rPr>
            </w:pPr>
            <w:r w:rsidRPr="00EC2E97">
              <w:rPr>
                <w:rFonts w:ascii="Arial" w:hAnsi="Arial" w:cs="Arial"/>
                <w:sz w:val="20"/>
                <w:szCs w:val="20"/>
                <w:lang w:val="ru-RU"/>
              </w:rPr>
              <w:t>52</w:t>
            </w:r>
          </w:p>
        </w:tc>
        <w:tc>
          <w:tcPr>
            <w:tcW w:w="0" w:type="auto"/>
          </w:tcPr>
          <w:p w14:paraId="12780D7B" w14:textId="77777777" w:rsidR="008466E5" w:rsidRPr="00EC2E97" w:rsidRDefault="002F3792" w:rsidP="00673730">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bl>
    <w:p w14:paraId="6A6BD881" w14:textId="77777777" w:rsidR="0026108A" w:rsidRPr="00EC2E97" w:rsidRDefault="0026108A" w:rsidP="0096297C">
      <w:pPr>
        <w:tabs>
          <w:tab w:val="left" w:pos="1773"/>
        </w:tabs>
        <w:spacing w:before="120"/>
        <w:rPr>
          <w:rFonts w:ascii="Arial" w:hAnsi="Arial" w:cs="Arial"/>
          <w:i/>
          <w:sz w:val="18"/>
          <w:szCs w:val="18"/>
          <w:lang w:val="ru-RU"/>
        </w:rPr>
      </w:pPr>
      <w:r w:rsidRPr="00EC2E97">
        <w:rPr>
          <w:rFonts w:ascii="Arial" w:hAnsi="Arial" w:cs="Arial"/>
          <w:sz w:val="18"/>
          <w:szCs w:val="18"/>
          <w:vertAlign w:val="superscript"/>
          <w:lang w:val="ru-RU"/>
        </w:rPr>
        <w:t xml:space="preserve">a </w:t>
      </w:r>
      <w:r w:rsidR="002F3792" w:rsidRPr="00EC2E97">
        <w:rPr>
          <w:rFonts w:ascii="Arial" w:hAnsi="Arial" w:cs="Arial"/>
          <w:sz w:val="18"/>
          <w:szCs w:val="18"/>
          <w:lang w:val="ru-RU"/>
        </w:rPr>
        <w:t xml:space="preserve">Данные из Глобальной базы данных ВОЗ по расходам на здравоохранение </w:t>
      </w:r>
      <w:r w:rsidR="002F3792" w:rsidRPr="00EC2E97">
        <w:rPr>
          <w:rFonts w:ascii="Arial" w:hAnsi="Arial" w:cs="Arial"/>
          <w:i/>
          <w:sz w:val="18"/>
          <w:szCs w:val="18"/>
          <w:lang w:val="ru-RU"/>
        </w:rPr>
        <w:t>(20)</w:t>
      </w:r>
      <w:r w:rsidR="002F3792" w:rsidRPr="00EC2E97">
        <w:rPr>
          <w:rFonts w:ascii="Arial" w:hAnsi="Arial" w:cs="Arial"/>
          <w:sz w:val="18"/>
          <w:szCs w:val="18"/>
          <w:lang w:val="ru-RU"/>
        </w:rPr>
        <w:t>.</w:t>
      </w:r>
    </w:p>
    <w:p w14:paraId="465DAC06" w14:textId="77777777" w:rsidR="00D96664" w:rsidRPr="00EC2E97" w:rsidRDefault="006F7DA5" w:rsidP="0096297C">
      <w:pPr>
        <w:tabs>
          <w:tab w:val="left" w:pos="1773"/>
        </w:tabs>
        <w:spacing w:before="120"/>
        <w:rPr>
          <w:rFonts w:ascii="Arial" w:hAnsi="Arial" w:cs="Arial"/>
          <w:sz w:val="18"/>
          <w:szCs w:val="18"/>
          <w:lang w:val="ru-RU"/>
        </w:rPr>
      </w:pPr>
      <w:r w:rsidRPr="00EC2E97">
        <w:rPr>
          <w:rFonts w:ascii="Arial" w:hAnsi="Arial" w:cs="Arial"/>
          <w:sz w:val="18"/>
          <w:szCs w:val="18"/>
          <w:vertAlign w:val="superscript"/>
          <w:lang w:val="ru-RU"/>
        </w:rPr>
        <w:t xml:space="preserve">b </w:t>
      </w:r>
      <w:r w:rsidR="00C7153B" w:rsidRPr="00EC2E97">
        <w:rPr>
          <w:rFonts w:ascii="Arial" w:hAnsi="Arial" w:cs="Arial"/>
          <w:sz w:val="18"/>
          <w:szCs w:val="18"/>
          <w:lang w:val="ru-RU"/>
        </w:rPr>
        <w:t>Данные о расходах на лекарственные средства (в том числе платежах из личных средств пациентов) в Казахстане относятся к лекарственным средствам и изделиям медицинского назначения.</w:t>
      </w:r>
    </w:p>
    <w:p w14:paraId="129D2FE2" w14:textId="77777777" w:rsidR="00BB4478" w:rsidRPr="00EC2E97" w:rsidRDefault="00C7153B" w:rsidP="000C121E">
      <w:pPr>
        <w:pStyle w:val="berschrift2"/>
        <w:rPr>
          <w:lang w:val="ru-RU"/>
        </w:rPr>
      </w:pPr>
      <w:r w:rsidRPr="00EC2E97">
        <w:rPr>
          <w:lang w:val="ru-RU"/>
        </w:rPr>
        <w:t>3.</w:t>
      </w:r>
      <w:r w:rsidR="00BB4478" w:rsidRPr="00EC2E97">
        <w:rPr>
          <w:lang w:val="ru-RU"/>
        </w:rPr>
        <w:t>4</w:t>
      </w:r>
      <w:r w:rsidRPr="00EC2E97">
        <w:rPr>
          <w:lang w:val="ru-RU"/>
        </w:rPr>
        <w:t>.</w:t>
      </w:r>
      <w:r w:rsidR="00BB4478" w:rsidRPr="00EC2E97">
        <w:rPr>
          <w:lang w:val="ru-RU"/>
        </w:rPr>
        <w:t xml:space="preserve"> </w:t>
      </w:r>
      <w:r w:rsidRPr="00EC2E97">
        <w:rPr>
          <w:lang w:val="ru-RU"/>
        </w:rPr>
        <w:t>Политик</w:t>
      </w:r>
      <w:r w:rsidR="00F22122" w:rsidRPr="00EC2E97">
        <w:rPr>
          <w:lang w:val="ru-RU"/>
        </w:rPr>
        <w:t>а</w:t>
      </w:r>
      <w:r w:rsidRPr="00EC2E97">
        <w:rPr>
          <w:lang w:val="ru-RU"/>
        </w:rPr>
        <w:t xml:space="preserve"> ценообразования в амбулаторном секторе</w:t>
      </w:r>
    </w:p>
    <w:p w14:paraId="3342B271" w14:textId="77777777" w:rsidR="002E3F9B" w:rsidRPr="00EC2E97" w:rsidRDefault="00C7153B" w:rsidP="00E6063D">
      <w:pPr>
        <w:pStyle w:val="berschrift3"/>
        <w:rPr>
          <w:lang w:val="ru-RU"/>
        </w:rPr>
      </w:pPr>
      <w:r w:rsidRPr="00EC2E97">
        <w:rPr>
          <w:lang w:val="ru-RU"/>
        </w:rPr>
        <w:t>3.4.</w:t>
      </w:r>
      <w:r w:rsidR="00D05079" w:rsidRPr="00EC2E97">
        <w:rPr>
          <w:lang w:val="ru-RU"/>
        </w:rPr>
        <w:t>1</w:t>
      </w:r>
      <w:r w:rsidRPr="00EC2E97">
        <w:rPr>
          <w:lang w:val="ru-RU"/>
        </w:rPr>
        <w:t>. Типы ценового регулирования</w:t>
      </w:r>
    </w:p>
    <w:p w14:paraId="20C45B84" w14:textId="77777777" w:rsidR="009B3EFD" w:rsidRPr="00EC2E97" w:rsidRDefault="009B3EFD" w:rsidP="00E82231">
      <w:pPr>
        <w:jc w:val="both"/>
        <w:rPr>
          <w:rFonts w:ascii="Arial" w:hAnsi="Arial" w:cs="Arial"/>
          <w:lang w:val="ru-RU"/>
        </w:rPr>
      </w:pPr>
      <w:r w:rsidRPr="00EC2E97">
        <w:rPr>
          <w:rFonts w:ascii="Arial" w:hAnsi="Arial" w:cs="Arial"/>
          <w:lang w:val="ru-RU"/>
        </w:rPr>
        <w:t>В семи странах (Азербайджан</w:t>
      </w:r>
      <w:r w:rsidR="005D2FC9" w:rsidRPr="00EC2E97">
        <w:rPr>
          <w:rFonts w:ascii="Arial" w:hAnsi="Arial" w:cs="Arial"/>
          <w:lang w:val="ru-RU"/>
        </w:rPr>
        <w:t>е</w:t>
      </w:r>
      <w:r w:rsidRPr="00EC2E97">
        <w:rPr>
          <w:rFonts w:ascii="Arial" w:hAnsi="Arial" w:cs="Arial"/>
          <w:lang w:val="ru-RU"/>
        </w:rPr>
        <w:t>, Беларус</w:t>
      </w:r>
      <w:r w:rsidR="005D2FC9" w:rsidRPr="00EC2E97">
        <w:rPr>
          <w:rFonts w:ascii="Arial" w:hAnsi="Arial" w:cs="Arial"/>
          <w:lang w:val="ru-RU"/>
        </w:rPr>
        <w:t>и</w:t>
      </w:r>
      <w:r w:rsidRPr="00EC2E97">
        <w:rPr>
          <w:rFonts w:ascii="Arial" w:hAnsi="Arial" w:cs="Arial"/>
          <w:lang w:val="ru-RU"/>
        </w:rPr>
        <w:t>, Казахстан</w:t>
      </w:r>
      <w:r w:rsidR="005D2FC9" w:rsidRPr="00EC2E97">
        <w:rPr>
          <w:rFonts w:ascii="Arial" w:hAnsi="Arial" w:cs="Arial"/>
          <w:lang w:val="ru-RU"/>
        </w:rPr>
        <w:t>е</w:t>
      </w:r>
      <w:r w:rsidRPr="00EC2E97">
        <w:rPr>
          <w:rFonts w:ascii="Arial" w:hAnsi="Arial" w:cs="Arial"/>
          <w:lang w:val="ru-RU"/>
        </w:rPr>
        <w:t>, Республик</w:t>
      </w:r>
      <w:r w:rsidR="005D2FC9" w:rsidRPr="00EC2E97">
        <w:rPr>
          <w:rFonts w:ascii="Arial" w:hAnsi="Arial" w:cs="Arial"/>
          <w:lang w:val="ru-RU"/>
        </w:rPr>
        <w:t>е</w:t>
      </w:r>
      <w:r w:rsidRPr="00EC2E97">
        <w:rPr>
          <w:rFonts w:ascii="Arial" w:hAnsi="Arial" w:cs="Arial"/>
          <w:lang w:val="ru-RU"/>
        </w:rPr>
        <w:t xml:space="preserve"> Молдова, Туркменистан</w:t>
      </w:r>
      <w:r w:rsidR="005D2FC9" w:rsidRPr="00EC2E97">
        <w:rPr>
          <w:rFonts w:ascii="Arial" w:hAnsi="Arial" w:cs="Arial"/>
          <w:lang w:val="ru-RU"/>
        </w:rPr>
        <w:t>е</w:t>
      </w:r>
      <w:r w:rsidRPr="00EC2E97">
        <w:rPr>
          <w:rFonts w:ascii="Arial" w:hAnsi="Arial" w:cs="Arial"/>
          <w:lang w:val="ru-RU"/>
        </w:rPr>
        <w:t>, Украин</w:t>
      </w:r>
      <w:r w:rsidR="005D2FC9" w:rsidRPr="00EC2E97">
        <w:rPr>
          <w:rFonts w:ascii="Arial" w:hAnsi="Arial" w:cs="Arial"/>
          <w:lang w:val="ru-RU"/>
        </w:rPr>
        <w:t>е</w:t>
      </w:r>
      <w:r w:rsidRPr="00EC2E97">
        <w:rPr>
          <w:rFonts w:ascii="Arial" w:hAnsi="Arial" w:cs="Arial"/>
          <w:lang w:val="ru-RU"/>
        </w:rPr>
        <w:t xml:space="preserve"> и Узбекистан</w:t>
      </w:r>
      <w:r w:rsidR="005D2FC9" w:rsidRPr="00EC2E97">
        <w:rPr>
          <w:rFonts w:ascii="Arial" w:hAnsi="Arial" w:cs="Arial"/>
          <w:lang w:val="ru-RU"/>
        </w:rPr>
        <w:t>е</w:t>
      </w:r>
      <w:r w:rsidRPr="00EC2E97">
        <w:rPr>
          <w:rFonts w:ascii="Arial" w:hAnsi="Arial" w:cs="Arial"/>
          <w:lang w:val="ru-RU"/>
        </w:rPr>
        <w:t xml:space="preserve">) из 11 имеется та или иная форма ценового регулирования, которое охватывает по меньшей мере несколько препаратов для амбулаторного лечения. В ряде стран </w:t>
      </w:r>
      <w:r w:rsidR="005D2FC9" w:rsidRPr="00EC2E97">
        <w:rPr>
          <w:rFonts w:ascii="Arial" w:hAnsi="Arial" w:cs="Arial"/>
          <w:lang w:val="ru-RU"/>
        </w:rPr>
        <w:t xml:space="preserve">оно распространяется на </w:t>
      </w:r>
      <w:r w:rsidRPr="00EC2E97">
        <w:rPr>
          <w:rFonts w:ascii="Arial" w:hAnsi="Arial" w:cs="Arial"/>
          <w:lang w:val="ru-RU"/>
        </w:rPr>
        <w:t>небольш</w:t>
      </w:r>
      <w:r w:rsidR="005D2FC9" w:rsidRPr="00EC2E97">
        <w:rPr>
          <w:rFonts w:ascii="Arial" w:hAnsi="Arial" w:cs="Arial"/>
          <w:lang w:val="ru-RU"/>
        </w:rPr>
        <w:t>ую</w:t>
      </w:r>
      <w:r w:rsidRPr="00EC2E97">
        <w:rPr>
          <w:rFonts w:ascii="Arial" w:hAnsi="Arial" w:cs="Arial"/>
          <w:lang w:val="ru-RU"/>
        </w:rPr>
        <w:t xml:space="preserve"> групп</w:t>
      </w:r>
      <w:r w:rsidR="005D2FC9" w:rsidRPr="00EC2E97">
        <w:rPr>
          <w:rFonts w:ascii="Arial" w:hAnsi="Arial" w:cs="Arial"/>
          <w:lang w:val="ru-RU"/>
        </w:rPr>
        <w:t>у</w:t>
      </w:r>
      <w:r w:rsidRPr="00EC2E97">
        <w:rPr>
          <w:rFonts w:ascii="Arial" w:hAnsi="Arial" w:cs="Arial"/>
          <w:lang w:val="ru-RU"/>
        </w:rPr>
        <w:t xml:space="preserve"> лекарственных средств (например, </w:t>
      </w:r>
      <w:r w:rsidR="000D710C" w:rsidRPr="00EC2E97">
        <w:rPr>
          <w:rFonts w:ascii="Arial" w:hAnsi="Arial" w:cs="Arial"/>
          <w:lang w:val="ru-RU"/>
        </w:rPr>
        <w:t xml:space="preserve">в Узбекистане это </w:t>
      </w:r>
      <w:r w:rsidRPr="00EC2E97">
        <w:rPr>
          <w:rFonts w:ascii="Arial" w:hAnsi="Arial" w:cs="Arial"/>
          <w:lang w:val="ru-RU"/>
        </w:rPr>
        <w:t xml:space="preserve">112 лекарств, которые считаются «социально значимыми»); в других (таких как Азербайджан) </w:t>
      </w:r>
      <w:r w:rsidR="005D2FC9" w:rsidRPr="00EC2E97">
        <w:rPr>
          <w:rFonts w:ascii="Arial" w:hAnsi="Arial" w:cs="Arial"/>
          <w:lang w:val="ru-RU"/>
        </w:rPr>
        <w:t>– на цену</w:t>
      </w:r>
      <w:r w:rsidRPr="00EC2E97">
        <w:rPr>
          <w:rFonts w:ascii="Arial" w:hAnsi="Arial" w:cs="Arial"/>
          <w:lang w:val="ru-RU"/>
        </w:rPr>
        <w:t xml:space="preserve"> всех препаратов. В странах с ценовым регулированием контроль цен предусматривает установление как первого типа регулируемой цены (обычно отпускной цены производителя), так и цен в цепочке</w:t>
      </w:r>
      <w:r w:rsidR="000D710C" w:rsidRPr="00EC2E97">
        <w:rPr>
          <w:rFonts w:ascii="Arial" w:hAnsi="Arial" w:cs="Arial"/>
          <w:lang w:val="ru-RU"/>
        </w:rPr>
        <w:t xml:space="preserve"> поставок</w:t>
      </w:r>
      <w:r w:rsidRPr="00EC2E97">
        <w:rPr>
          <w:rFonts w:ascii="Arial" w:hAnsi="Arial" w:cs="Arial"/>
          <w:lang w:val="ru-RU"/>
        </w:rPr>
        <w:t xml:space="preserve">. </w:t>
      </w:r>
      <w:r w:rsidR="00134BC6" w:rsidRPr="00EC2E97">
        <w:rPr>
          <w:rFonts w:ascii="Arial" w:hAnsi="Arial" w:cs="Arial"/>
          <w:lang w:val="ru-RU"/>
        </w:rPr>
        <w:t xml:space="preserve">В Беларуси и Туркменистане регулируется только маржа дистрибуции, тогда как в других пяти странах </w:t>
      </w:r>
      <w:r w:rsidR="005D2FC9" w:rsidRPr="00EC2E97">
        <w:rPr>
          <w:rFonts w:ascii="Arial" w:hAnsi="Arial" w:cs="Arial"/>
          <w:lang w:val="ru-RU"/>
        </w:rPr>
        <w:t xml:space="preserve">действует полное регулирование </w:t>
      </w:r>
      <w:r w:rsidR="00134BC6" w:rsidRPr="00EC2E97">
        <w:rPr>
          <w:rFonts w:ascii="Arial" w:hAnsi="Arial" w:cs="Arial"/>
          <w:lang w:val="ru-RU"/>
        </w:rPr>
        <w:t>в отношении некоторых лекарств.</w:t>
      </w:r>
    </w:p>
    <w:p w14:paraId="27F78EDA" w14:textId="77777777" w:rsidR="00134BC6" w:rsidRPr="00EC2E97" w:rsidRDefault="00134BC6" w:rsidP="007B6AF0">
      <w:pPr>
        <w:tabs>
          <w:tab w:val="left" w:pos="1773"/>
        </w:tabs>
        <w:jc w:val="both"/>
        <w:rPr>
          <w:rFonts w:ascii="Arial" w:hAnsi="Arial" w:cs="Arial"/>
          <w:lang w:val="ru-RU"/>
        </w:rPr>
      </w:pPr>
      <w:r w:rsidRPr="00EC2E97">
        <w:rPr>
          <w:rFonts w:ascii="Arial" w:hAnsi="Arial" w:cs="Arial"/>
          <w:lang w:val="ru-RU"/>
        </w:rPr>
        <w:t xml:space="preserve">В Армении, Грузии, Кыргызстане и Таджикистане </w:t>
      </w:r>
      <w:r w:rsidR="005D2FC9" w:rsidRPr="00EC2E97">
        <w:rPr>
          <w:rFonts w:ascii="Arial" w:hAnsi="Arial" w:cs="Arial"/>
          <w:lang w:val="ru-RU"/>
        </w:rPr>
        <w:t xml:space="preserve">отсутствует </w:t>
      </w:r>
      <w:r w:rsidRPr="00EC2E97">
        <w:rPr>
          <w:rFonts w:ascii="Arial" w:hAnsi="Arial" w:cs="Arial"/>
          <w:lang w:val="ru-RU"/>
        </w:rPr>
        <w:t>какая-либо форма ценового регулирования. Установление регулируемых цен имеет место только при осуществлении централизованных закупок. В настоящее время Армения и Кыргызстан работают над введением</w:t>
      </w:r>
      <w:r w:rsidR="00DC4A96" w:rsidRPr="00EC2E97">
        <w:rPr>
          <w:rFonts w:ascii="Arial" w:hAnsi="Arial" w:cs="Arial"/>
          <w:lang w:val="ru-RU"/>
        </w:rPr>
        <w:t xml:space="preserve"> ценового</w:t>
      </w:r>
      <w:r w:rsidRPr="00EC2E97">
        <w:rPr>
          <w:rFonts w:ascii="Arial" w:hAnsi="Arial" w:cs="Arial"/>
          <w:lang w:val="ru-RU"/>
        </w:rPr>
        <w:t xml:space="preserve"> регулирования. В</w:t>
      </w:r>
      <w:r w:rsidR="005D2FC9" w:rsidRPr="00EC2E97">
        <w:rPr>
          <w:rFonts w:ascii="Arial" w:hAnsi="Arial" w:cs="Arial"/>
          <w:lang w:val="ru-RU"/>
        </w:rPr>
        <w:t xml:space="preserve"> 2017 </w:t>
      </w:r>
      <w:r w:rsidRPr="00EC2E97">
        <w:rPr>
          <w:rFonts w:ascii="Arial" w:hAnsi="Arial" w:cs="Arial"/>
          <w:lang w:val="ru-RU"/>
        </w:rPr>
        <w:t xml:space="preserve">году в Кыргызстане была утверждена законодательная база, позволяющая правительству регулировать цены лекарственных средств, и </w:t>
      </w:r>
      <w:r w:rsidR="00DC4A96" w:rsidRPr="00EC2E97">
        <w:rPr>
          <w:rFonts w:ascii="Arial" w:hAnsi="Arial" w:cs="Arial"/>
          <w:lang w:val="ru-RU"/>
        </w:rPr>
        <w:t>в настоящее время</w:t>
      </w:r>
      <w:r w:rsidRPr="00EC2E97">
        <w:rPr>
          <w:rFonts w:ascii="Arial" w:hAnsi="Arial" w:cs="Arial"/>
          <w:lang w:val="ru-RU"/>
        </w:rPr>
        <w:t xml:space="preserve"> разрабатывается соответствующая методология. В Армении методология регулирования цен препаратов была предложена Научным центром экспертизы лекарств и медицинских технологий, и теперь на ее основе формир</w:t>
      </w:r>
      <w:r w:rsidR="00DC4A96" w:rsidRPr="00EC2E97">
        <w:rPr>
          <w:rFonts w:ascii="Arial" w:hAnsi="Arial" w:cs="Arial"/>
          <w:lang w:val="ru-RU"/>
        </w:rPr>
        <w:t>уется необходимая нормативная база</w:t>
      </w:r>
      <w:r w:rsidRPr="00EC2E97">
        <w:rPr>
          <w:rFonts w:ascii="Arial" w:hAnsi="Arial" w:cs="Arial"/>
          <w:lang w:val="ru-RU"/>
        </w:rPr>
        <w:t xml:space="preserve"> (</w:t>
      </w:r>
      <w:r w:rsidRPr="00EC2E97">
        <w:rPr>
          <w:rFonts w:ascii="Arial" w:hAnsi="Arial" w:cs="Arial"/>
          <w:highlight w:val="red"/>
          <w:lang w:val="ru-RU"/>
        </w:rPr>
        <w:t>рис. 3.2</w:t>
      </w:r>
      <w:r w:rsidRPr="00EC2E97">
        <w:rPr>
          <w:rFonts w:ascii="Arial" w:hAnsi="Arial" w:cs="Arial"/>
          <w:lang w:val="ru-RU"/>
        </w:rPr>
        <w:t>).</w:t>
      </w:r>
    </w:p>
    <w:p w14:paraId="5F300800" w14:textId="77777777" w:rsidR="00A45B83" w:rsidRPr="00EC2E97" w:rsidRDefault="00134BC6" w:rsidP="003A5818">
      <w:pPr>
        <w:pStyle w:val="Beschriftung"/>
        <w:rPr>
          <w:lang w:val="ru-RU"/>
        </w:rPr>
      </w:pPr>
      <w:r w:rsidRPr="00EC2E97">
        <w:rPr>
          <w:lang w:val="ru-RU"/>
        </w:rPr>
        <w:t>Рис.</w:t>
      </w:r>
      <w:r w:rsidR="00887702" w:rsidRPr="00EC2E97">
        <w:rPr>
          <w:lang w:val="ru-RU"/>
        </w:rPr>
        <w:t xml:space="preserve"> </w:t>
      </w:r>
      <w:r w:rsidRPr="00EC2E97">
        <w:rPr>
          <w:lang w:val="ru-RU"/>
        </w:rPr>
        <w:t>3.</w:t>
      </w:r>
      <w:r w:rsidR="00A45B83" w:rsidRPr="00EC2E97">
        <w:rPr>
          <w:lang w:val="ru-RU"/>
        </w:rPr>
        <w:t>2</w:t>
      </w:r>
      <w:r w:rsidRPr="00EC2E97">
        <w:rPr>
          <w:lang w:val="ru-RU"/>
        </w:rPr>
        <w:t xml:space="preserve">. Регулирование цен </w:t>
      </w:r>
      <w:r w:rsidR="00DC4A96" w:rsidRPr="00EC2E97">
        <w:rPr>
          <w:lang w:val="ru-RU"/>
        </w:rPr>
        <w:t>на препараты</w:t>
      </w:r>
      <w:r w:rsidRPr="00EC2E97">
        <w:rPr>
          <w:lang w:val="ru-RU"/>
        </w:rPr>
        <w:t xml:space="preserve"> для амбулаторного лечения в странах-членах Сети PPRI стран СНГ, 2018 год</w:t>
      </w:r>
    </w:p>
    <w:p w14:paraId="50AFDACA" w14:textId="77777777" w:rsidR="00C40B57" w:rsidRPr="00EC2E97" w:rsidRDefault="00134BC6" w:rsidP="008F013B">
      <w:pPr>
        <w:keepNext/>
        <w:keepLines/>
        <w:tabs>
          <w:tab w:val="left" w:pos="1773"/>
          <w:tab w:val="left" w:pos="5594"/>
        </w:tabs>
        <w:jc w:val="both"/>
        <w:rPr>
          <w:rFonts w:ascii="Arial" w:hAnsi="Arial" w:cs="Arial"/>
          <w:lang w:val="ru-RU"/>
        </w:rPr>
      </w:pPr>
      <w:r w:rsidRPr="00EC2E97">
        <w:rPr>
          <w:rFonts w:ascii="Arial" w:hAnsi="Arial" w:cs="Arial"/>
          <w:highlight w:val="magenta"/>
          <w:lang w:val="ru-RU"/>
        </w:rPr>
        <w:t>См</w:t>
      </w:r>
      <w:r w:rsidR="00DC4A96" w:rsidRPr="00EC2E97">
        <w:rPr>
          <w:rFonts w:ascii="Arial" w:hAnsi="Arial" w:cs="Arial"/>
          <w:highlight w:val="magenta"/>
          <w:lang w:val="ru-RU"/>
        </w:rPr>
        <w:t xml:space="preserve">. данные для карт </w:t>
      </w:r>
      <w:r w:rsidRPr="00EC2E97">
        <w:rPr>
          <w:rFonts w:ascii="Arial" w:hAnsi="Arial" w:cs="Arial"/>
          <w:highlight w:val="magenta"/>
          <w:lang w:val="ru-RU"/>
        </w:rPr>
        <w:t xml:space="preserve">в файле </w:t>
      </w:r>
      <w:r w:rsidR="0055117A" w:rsidRPr="00EC2E97">
        <w:rPr>
          <w:rFonts w:ascii="Arial" w:hAnsi="Arial" w:cs="Arial"/>
          <w:highlight w:val="magenta"/>
          <w:lang w:val="ru-RU"/>
        </w:rPr>
        <w:t>xls</w:t>
      </w:r>
      <w:r w:rsidR="00DC4A96" w:rsidRPr="00EC2E97">
        <w:rPr>
          <w:rFonts w:ascii="Arial" w:hAnsi="Arial" w:cs="Arial"/>
          <w:lang w:val="ru-RU"/>
        </w:rPr>
        <w:t>.</w:t>
      </w:r>
    </w:p>
    <w:p w14:paraId="05695BB7" w14:textId="77777777" w:rsidR="00F87A17" w:rsidRPr="00EC2E97" w:rsidRDefault="00134BC6" w:rsidP="007B6AF0">
      <w:pPr>
        <w:tabs>
          <w:tab w:val="left" w:pos="1773"/>
        </w:tabs>
        <w:jc w:val="both"/>
        <w:rPr>
          <w:rFonts w:ascii="Arial" w:hAnsi="Arial" w:cs="Arial"/>
          <w:lang w:val="ru-RU"/>
        </w:rPr>
      </w:pPr>
      <w:r w:rsidRPr="00EC2E97">
        <w:rPr>
          <w:rFonts w:ascii="Arial" w:hAnsi="Arial" w:cs="Arial"/>
          <w:highlight w:val="magenta"/>
          <w:u w:val="single"/>
          <w:lang w:val="ru-RU"/>
        </w:rPr>
        <w:t>Категории:</w:t>
      </w:r>
      <w:r w:rsidR="00F87A17" w:rsidRPr="00EC2E97">
        <w:rPr>
          <w:rFonts w:ascii="Arial" w:hAnsi="Arial" w:cs="Arial"/>
          <w:highlight w:val="magenta"/>
          <w:lang w:val="ru-RU"/>
        </w:rPr>
        <w:t xml:space="preserve"> </w:t>
      </w:r>
      <w:r w:rsidRPr="00EC2E97">
        <w:rPr>
          <w:rFonts w:ascii="Arial" w:hAnsi="Arial" w:cs="Arial"/>
          <w:highlight w:val="magenta"/>
          <w:lang w:val="ru-RU"/>
        </w:rPr>
        <w:t>полное ценовое регулирование / только регулирование маржи</w:t>
      </w:r>
      <w:r w:rsidR="00DC4A96" w:rsidRPr="00EC2E97">
        <w:rPr>
          <w:rFonts w:ascii="Arial" w:hAnsi="Arial" w:cs="Arial"/>
          <w:highlight w:val="magenta"/>
          <w:lang w:val="ru-RU"/>
        </w:rPr>
        <w:t xml:space="preserve"> дистрибуции</w:t>
      </w:r>
      <w:r w:rsidRPr="00EC2E97">
        <w:rPr>
          <w:rFonts w:ascii="Arial" w:hAnsi="Arial" w:cs="Arial"/>
          <w:highlight w:val="magenta"/>
          <w:lang w:val="ru-RU"/>
        </w:rPr>
        <w:t xml:space="preserve"> </w:t>
      </w:r>
      <w:r w:rsidR="00887702" w:rsidRPr="00EC2E97">
        <w:rPr>
          <w:rFonts w:ascii="Arial" w:hAnsi="Arial" w:cs="Arial"/>
          <w:highlight w:val="magenta"/>
          <w:lang w:val="ru-RU"/>
        </w:rPr>
        <w:t>/</w:t>
      </w:r>
      <w:r w:rsidRPr="00EC2E97">
        <w:rPr>
          <w:rFonts w:ascii="Arial" w:hAnsi="Arial" w:cs="Arial"/>
          <w:highlight w:val="magenta"/>
          <w:lang w:val="ru-RU"/>
        </w:rPr>
        <w:t xml:space="preserve"> ценовое регулирование отсуствует</w:t>
      </w:r>
    </w:p>
    <w:p w14:paraId="35F03746" w14:textId="77777777" w:rsidR="002E3F9B" w:rsidRPr="00EC2E97" w:rsidRDefault="00015951" w:rsidP="004F3E26">
      <w:pPr>
        <w:pStyle w:val="berschrift3"/>
        <w:rPr>
          <w:lang w:val="ru-RU"/>
        </w:rPr>
      </w:pPr>
      <w:r w:rsidRPr="00EC2E97">
        <w:rPr>
          <w:lang w:val="ru-RU"/>
        </w:rPr>
        <w:t>3</w:t>
      </w:r>
      <w:r w:rsidR="00134BC6" w:rsidRPr="00EC2E97">
        <w:rPr>
          <w:lang w:val="ru-RU"/>
        </w:rPr>
        <w:t>.</w:t>
      </w:r>
      <w:r w:rsidRPr="00EC2E97">
        <w:rPr>
          <w:lang w:val="ru-RU"/>
        </w:rPr>
        <w:t>4</w:t>
      </w:r>
      <w:r w:rsidR="00134BC6" w:rsidRPr="00EC2E97">
        <w:rPr>
          <w:lang w:val="ru-RU"/>
        </w:rPr>
        <w:t>.</w:t>
      </w:r>
      <w:r w:rsidRPr="00EC2E97">
        <w:rPr>
          <w:lang w:val="ru-RU"/>
        </w:rPr>
        <w:t>2</w:t>
      </w:r>
      <w:r w:rsidR="00134BC6" w:rsidRPr="00EC2E97">
        <w:rPr>
          <w:lang w:val="ru-RU"/>
        </w:rPr>
        <w:t>. Политика ценообразования в странах с полным ценовым регулированием</w:t>
      </w:r>
    </w:p>
    <w:p w14:paraId="5B855052" w14:textId="77777777" w:rsidR="002A345E" w:rsidRPr="00EC2E97" w:rsidRDefault="002A345E" w:rsidP="0039470C">
      <w:pPr>
        <w:tabs>
          <w:tab w:val="left" w:pos="1773"/>
        </w:tabs>
        <w:jc w:val="both"/>
        <w:rPr>
          <w:rFonts w:ascii="Arial" w:hAnsi="Arial" w:cs="Arial"/>
          <w:lang w:val="ru-RU"/>
        </w:rPr>
      </w:pPr>
      <w:r w:rsidRPr="00EC2E97">
        <w:rPr>
          <w:rFonts w:ascii="Arial" w:hAnsi="Arial" w:cs="Arial"/>
          <w:lang w:val="ru-RU"/>
        </w:rPr>
        <w:t>В пяти странах (Азербайджан</w:t>
      </w:r>
      <w:r w:rsidR="005D2FC9" w:rsidRPr="00EC2E97">
        <w:rPr>
          <w:rFonts w:ascii="Arial" w:hAnsi="Arial" w:cs="Arial"/>
          <w:lang w:val="ru-RU"/>
        </w:rPr>
        <w:t>е</w:t>
      </w:r>
      <w:r w:rsidRPr="00EC2E97">
        <w:rPr>
          <w:rFonts w:ascii="Arial" w:hAnsi="Arial" w:cs="Arial"/>
          <w:lang w:val="ru-RU"/>
        </w:rPr>
        <w:t>, Казахстан</w:t>
      </w:r>
      <w:r w:rsidR="005D2FC9" w:rsidRPr="00EC2E97">
        <w:rPr>
          <w:rFonts w:ascii="Arial" w:hAnsi="Arial" w:cs="Arial"/>
          <w:lang w:val="ru-RU"/>
        </w:rPr>
        <w:t>е</w:t>
      </w:r>
      <w:r w:rsidRPr="00EC2E97">
        <w:rPr>
          <w:rFonts w:ascii="Arial" w:hAnsi="Arial" w:cs="Arial"/>
          <w:lang w:val="ru-RU"/>
        </w:rPr>
        <w:t>, Республик</w:t>
      </w:r>
      <w:r w:rsidR="005D2FC9" w:rsidRPr="00EC2E97">
        <w:rPr>
          <w:rFonts w:ascii="Arial" w:hAnsi="Arial" w:cs="Arial"/>
          <w:lang w:val="ru-RU"/>
        </w:rPr>
        <w:t>е</w:t>
      </w:r>
      <w:r w:rsidRPr="00EC2E97">
        <w:rPr>
          <w:rFonts w:ascii="Arial" w:hAnsi="Arial" w:cs="Arial"/>
          <w:lang w:val="ru-RU"/>
        </w:rPr>
        <w:t xml:space="preserve"> Молдова, Украин</w:t>
      </w:r>
      <w:r w:rsidR="005D2FC9" w:rsidRPr="00EC2E97">
        <w:rPr>
          <w:rFonts w:ascii="Arial" w:hAnsi="Arial" w:cs="Arial"/>
          <w:lang w:val="ru-RU"/>
        </w:rPr>
        <w:t>е</w:t>
      </w:r>
      <w:r w:rsidRPr="00EC2E97">
        <w:rPr>
          <w:rFonts w:ascii="Arial" w:hAnsi="Arial" w:cs="Arial"/>
          <w:lang w:val="ru-RU"/>
        </w:rPr>
        <w:t xml:space="preserve"> и Узбекистан</w:t>
      </w:r>
      <w:r w:rsidR="005D2FC9" w:rsidRPr="00EC2E97">
        <w:rPr>
          <w:rFonts w:ascii="Arial" w:hAnsi="Arial" w:cs="Arial"/>
          <w:lang w:val="ru-RU"/>
        </w:rPr>
        <w:t>е</w:t>
      </w:r>
      <w:r w:rsidRPr="00EC2E97">
        <w:rPr>
          <w:rFonts w:ascii="Arial" w:hAnsi="Arial" w:cs="Arial"/>
          <w:lang w:val="ru-RU"/>
        </w:rPr>
        <w:t xml:space="preserve">) из семи, где действует полный контроль цен по меньшей мере на некоторые препараты амбулаторного сектора, ценовое регулирование было введено на законодательной основе, обычно путем принятия закона и иногда также сопутствующих процедурных норм. В большинстве стран </w:t>
      </w:r>
      <w:r w:rsidR="005D2FC9" w:rsidRPr="00EC2E97">
        <w:rPr>
          <w:rFonts w:ascii="Arial" w:hAnsi="Arial" w:cs="Arial"/>
          <w:lang w:val="ru-RU"/>
        </w:rPr>
        <w:t>оно</w:t>
      </w:r>
      <w:r w:rsidRPr="00EC2E97">
        <w:rPr>
          <w:rFonts w:ascii="Arial" w:hAnsi="Arial" w:cs="Arial"/>
          <w:lang w:val="ru-RU"/>
        </w:rPr>
        <w:t xml:space="preserve"> осуществляется на уровне отпускной цены производителя; Азербайджан и Украина определяют цену на оптовом уровне. Все страны с ценовым регулированием применяют механизм ВРЦ (</w:t>
      </w:r>
      <w:r w:rsidRPr="00EC2E97">
        <w:rPr>
          <w:rFonts w:ascii="Arial" w:hAnsi="Arial" w:cs="Arial"/>
          <w:highlight w:val="red"/>
          <w:lang w:val="ru-RU"/>
        </w:rPr>
        <w:t>подробнее см. ниже</w:t>
      </w:r>
      <w:r w:rsidRPr="00EC2E97">
        <w:rPr>
          <w:rFonts w:ascii="Arial" w:hAnsi="Arial" w:cs="Arial"/>
          <w:lang w:val="ru-RU"/>
        </w:rPr>
        <w:t>).</w:t>
      </w:r>
    </w:p>
    <w:p w14:paraId="2467361A" w14:textId="77777777" w:rsidR="002A345E" w:rsidRPr="00EC2E97" w:rsidRDefault="002A345E" w:rsidP="0039470C">
      <w:pPr>
        <w:tabs>
          <w:tab w:val="left" w:pos="1773"/>
        </w:tabs>
        <w:jc w:val="both"/>
        <w:rPr>
          <w:rFonts w:ascii="Arial" w:hAnsi="Arial" w:cs="Arial"/>
          <w:lang w:val="ru-RU"/>
        </w:rPr>
      </w:pPr>
      <w:r w:rsidRPr="00EC2E97">
        <w:rPr>
          <w:rFonts w:ascii="Arial" w:hAnsi="Arial" w:cs="Arial"/>
          <w:lang w:val="ru-RU"/>
        </w:rPr>
        <w:t xml:space="preserve">В Украине используется </w:t>
      </w:r>
      <w:r w:rsidR="00DC4A96" w:rsidRPr="00EC2E97">
        <w:rPr>
          <w:rFonts w:ascii="Arial" w:hAnsi="Arial" w:cs="Arial"/>
          <w:lang w:val="ru-RU"/>
        </w:rPr>
        <w:t>один из видов</w:t>
      </w:r>
      <w:r w:rsidRPr="00EC2E97">
        <w:rPr>
          <w:rFonts w:ascii="Arial" w:hAnsi="Arial" w:cs="Arial"/>
          <w:lang w:val="ru-RU"/>
        </w:rPr>
        <w:t xml:space="preserve"> системы внутреннего референтного ценообразования для лекарственных средств, которые подпадают под регулирование цены (они включены в государственную Программу «Доступные лекарства»), </w:t>
      </w:r>
      <w:r w:rsidR="005D2FC9" w:rsidRPr="00EC2E97">
        <w:rPr>
          <w:rFonts w:ascii="Arial" w:hAnsi="Arial" w:cs="Arial"/>
          <w:lang w:val="ru-RU"/>
        </w:rPr>
        <w:t>поскольку</w:t>
      </w:r>
      <w:r w:rsidRPr="00EC2E97">
        <w:rPr>
          <w:rFonts w:ascii="Arial" w:hAnsi="Arial" w:cs="Arial"/>
          <w:lang w:val="ru-RU"/>
        </w:rPr>
        <w:t xml:space="preserve"> </w:t>
      </w:r>
      <w:r w:rsidR="00DC4A96" w:rsidRPr="00EC2E97">
        <w:rPr>
          <w:rFonts w:ascii="Arial" w:hAnsi="Arial" w:cs="Arial"/>
          <w:lang w:val="ru-RU"/>
        </w:rPr>
        <w:t xml:space="preserve">в рамках Программы возмещается только </w:t>
      </w:r>
      <w:r w:rsidRPr="00EC2E97">
        <w:rPr>
          <w:rFonts w:ascii="Arial" w:hAnsi="Arial" w:cs="Arial"/>
          <w:lang w:val="ru-RU"/>
        </w:rPr>
        <w:t>препарат с самой низкой ценой. В случае друг</w:t>
      </w:r>
      <w:r w:rsidR="00DC4A96" w:rsidRPr="00EC2E97">
        <w:rPr>
          <w:rFonts w:ascii="Arial" w:hAnsi="Arial" w:cs="Arial"/>
          <w:lang w:val="ru-RU"/>
        </w:rPr>
        <w:t>ого</w:t>
      </w:r>
      <w:r w:rsidRPr="00EC2E97">
        <w:rPr>
          <w:rFonts w:ascii="Arial" w:hAnsi="Arial" w:cs="Arial"/>
          <w:lang w:val="ru-RU"/>
        </w:rPr>
        <w:t xml:space="preserve"> лекарств</w:t>
      </w:r>
      <w:r w:rsidR="00DC4A96" w:rsidRPr="00EC2E97">
        <w:rPr>
          <w:rFonts w:ascii="Arial" w:hAnsi="Arial" w:cs="Arial"/>
          <w:lang w:val="ru-RU"/>
        </w:rPr>
        <w:t>а</w:t>
      </w:r>
      <w:r w:rsidRPr="00EC2E97">
        <w:rPr>
          <w:rFonts w:ascii="Arial" w:hAnsi="Arial" w:cs="Arial"/>
          <w:lang w:val="ru-RU"/>
        </w:rPr>
        <w:t xml:space="preserve"> с тем же действующим веществом, котор</w:t>
      </w:r>
      <w:r w:rsidR="00DC4A96" w:rsidRPr="00EC2E97">
        <w:rPr>
          <w:rFonts w:ascii="Arial" w:hAnsi="Arial" w:cs="Arial"/>
          <w:lang w:val="ru-RU"/>
        </w:rPr>
        <w:t>ое входит</w:t>
      </w:r>
      <w:r w:rsidRPr="00EC2E97">
        <w:rPr>
          <w:rFonts w:ascii="Arial" w:hAnsi="Arial" w:cs="Arial"/>
          <w:lang w:val="ru-RU"/>
        </w:rPr>
        <w:t xml:space="preserve"> в группу </w:t>
      </w:r>
      <w:r w:rsidR="00DC4A96" w:rsidRPr="00EC2E97">
        <w:rPr>
          <w:rFonts w:ascii="Arial" w:hAnsi="Arial" w:cs="Arial"/>
          <w:lang w:val="ru-RU"/>
        </w:rPr>
        <w:t>возмещаемых, пациент</w:t>
      </w:r>
      <w:r w:rsidRPr="00EC2E97">
        <w:rPr>
          <w:rFonts w:ascii="Arial" w:hAnsi="Arial" w:cs="Arial"/>
          <w:lang w:val="ru-RU"/>
        </w:rPr>
        <w:t xml:space="preserve"> долж</w:t>
      </w:r>
      <w:r w:rsidR="00DC4A96" w:rsidRPr="00EC2E97">
        <w:rPr>
          <w:rFonts w:ascii="Arial" w:hAnsi="Arial" w:cs="Arial"/>
          <w:lang w:val="ru-RU"/>
        </w:rPr>
        <w:t>ен</w:t>
      </w:r>
      <w:r w:rsidRPr="00EC2E97">
        <w:rPr>
          <w:rFonts w:ascii="Arial" w:hAnsi="Arial" w:cs="Arial"/>
          <w:lang w:val="ru-RU"/>
        </w:rPr>
        <w:t xml:space="preserve"> доплатить разницу. Республика Молдова также применяет механизм внутреннего референтного ценообразования для определения медианной цены возмещения; для этого за основу принимается цена в 50 аптеках, выбранных в случайном порядке. В Азербайджане внутреннее референтное ценообразование не используется, однако действует норма о привязке цены генерика: цена генерического лекарственного средств</w:t>
      </w:r>
      <w:r w:rsidR="00DC4A96" w:rsidRPr="00EC2E97">
        <w:rPr>
          <w:rFonts w:ascii="Arial" w:hAnsi="Arial" w:cs="Arial"/>
          <w:lang w:val="ru-RU"/>
        </w:rPr>
        <w:t>а</w:t>
      </w:r>
      <w:r w:rsidRPr="00EC2E97">
        <w:rPr>
          <w:rFonts w:ascii="Arial" w:hAnsi="Arial" w:cs="Arial"/>
          <w:lang w:val="ru-RU"/>
        </w:rPr>
        <w:t xml:space="preserve"> не может превышать 80% цены оригинального препарата.</w:t>
      </w:r>
    </w:p>
    <w:p w14:paraId="269354E5" w14:textId="77777777" w:rsidR="002A345E" w:rsidRPr="00EC2E97" w:rsidRDefault="002A345E" w:rsidP="0039470C">
      <w:pPr>
        <w:tabs>
          <w:tab w:val="left" w:pos="1773"/>
        </w:tabs>
        <w:jc w:val="both"/>
        <w:rPr>
          <w:rFonts w:ascii="Arial" w:hAnsi="Arial" w:cs="Arial"/>
          <w:lang w:val="ru-RU"/>
        </w:rPr>
      </w:pPr>
      <w:r w:rsidRPr="00EC2E97">
        <w:rPr>
          <w:rFonts w:ascii="Arial" w:hAnsi="Arial" w:cs="Arial"/>
          <w:lang w:val="ru-RU"/>
        </w:rPr>
        <w:t xml:space="preserve">В Азербайджане, Казахстане и Республике Молдова предусмотрен пересмотр цен более менее на ежегодной основе. В Азербайджане Тарифный (ценовой) Совет – государственный орган по ценообразованию для лекарственных средств (см. </w:t>
      </w:r>
      <w:r w:rsidRPr="00EC2E97">
        <w:rPr>
          <w:rFonts w:ascii="Arial" w:hAnsi="Arial" w:cs="Arial"/>
          <w:highlight w:val="red"/>
          <w:lang w:val="ru-RU"/>
        </w:rPr>
        <w:t>табл. 3.2</w:t>
      </w:r>
      <w:r w:rsidRPr="00EC2E97">
        <w:rPr>
          <w:rFonts w:ascii="Arial" w:hAnsi="Arial" w:cs="Arial"/>
          <w:lang w:val="ru-RU"/>
        </w:rPr>
        <w:t xml:space="preserve">) – также принимает решения относительно периодичности такого пересмотра, что на практике может означать </w:t>
      </w:r>
      <w:r w:rsidR="00DC4A96" w:rsidRPr="00EC2E97">
        <w:rPr>
          <w:rFonts w:ascii="Arial" w:hAnsi="Arial" w:cs="Arial"/>
          <w:lang w:val="ru-RU"/>
        </w:rPr>
        <w:t>увеличение временных интервалов</w:t>
      </w:r>
      <w:r w:rsidRPr="00EC2E97">
        <w:rPr>
          <w:rFonts w:ascii="Arial" w:hAnsi="Arial" w:cs="Arial"/>
          <w:lang w:val="ru-RU"/>
        </w:rPr>
        <w:t xml:space="preserve">. В отличие от него, Казахстан стремится сократить </w:t>
      </w:r>
      <w:r w:rsidR="00DC4A96" w:rsidRPr="00EC2E97">
        <w:rPr>
          <w:rFonts w:ascii="Arial" w:hAnsi="Arial" w:cs="Arial"/>
          <w:lang w:val="ru-RU"/>
        </w:rPr>
        <w:t>периодичность пересмотра цен</w:t>
      </w:r>
      <w:r w:rsidRPr="00EC2E97">
        <w:rPr>
          <w:rFonts w:ascii="Arial" w:hAnsi="Arial" w:cs="Arial"/>
          <w:lang w:val="ru-RU"/>
        </w:rPr>
        <w:t>. В общей сложности в странах-членах Сети PPRI стран СНГ с полным ценовым регулированием предусмотрен</w:t>
      </w:r>
      <w:r w:rsidR="00DC4A96" w:rsidRPr="00EC2E97">
        <w:rPr>
          <w:rFonts w:ascii="Arial" w:hAnsi="Arial" w:cs="Arial"/>
          <w:lang w:val="ru-RU"/>
        </w:rPr>
        <w:t>ы</w:t>
      </w:r>
      <w:r w:rsidRPr="00EC2E97">
        <w:rPr>
          <w:rFonts w:ascii="Arial" w:hAnsi="Arial" w:cs="Arial"/>
          <w:lang w:val="ru-RU"/>
        </w:rPr>
        <w:t xml:space="preserve"> регулярны</w:t>
      </w:r>
      <w:r w:rsidR="00DC4A96" w:rsidRPr="00EC2E97">
        <w:rPr>
          <w:rFonts w:ascii="Arial" w:hAnsi="Arial" w:cs="Arial"/>
          <w:lang w:val="ru-RU"/>
        </w:rPr>
        <w:t>е</w:t>
      </w:r>
      <w:r w:rsidRPr="00EC2E97">
        <w:rPr>
          <w:rFonts w:ascii="Arial" w:hAnsi="Arial" w:cs="Arial"/>
          <w:lang w:val="ru-RU"/>
        </w:rPr>
        <w:t xml:space="preserve"> </w:t>
      </w:r>
      <w:r w:rsidR="00DC4A96" w:rsidRPr="00EC2E97">
        <w:rPr>
          <w:rFonts w:ascii="Arial" w:hAnsi="Arial" w:cs="Arial"/>
          <w:lang w:val="ru-RU"/>
        </w:rPr>
        <w:t>обзоры</w:t>
      </w:r>
      <w:r w:rsidRPr="00EC2E97">
        <w:rPr>
          <w:rFonts w:ascii="Arial" w:hAnsi="Arial" w:cs="Arial"/>
          <w:lang w:val="ru-RU"/>
        </w:rPr>
        <w:t xml:space="preserve"> цен (</w:t>
      </w:r>
      <w:r w:rsidRPr="00EC2E97">
        <w:rPr>
          <w:rFonts w:ascii="Arial" w:hAnsi="Arial" w:cs="Arial"/>
          <w:highlight w:val="red"/>
          <w:lang w:val="ru-RU"/>
        </w:rPr>
        <w:t>табл. 3.4</w:t>
      </w:r>
      <w:r w:rsidRPr="00EC2E97">
        <w:rPr>
          <w:rFonts w:ascii="Arial" w:hAnsi="Arial" w:cs="Arial"/>
          <w:lang w:val="ru-RU"/>
        </w:rPr>
        <w:t>).</w:t>
      </w:r>
    </w:p>
    <w:p w14:paraId="7D2C99AC" w14:textId="77777777" w:rsidR="00BC66FF" w:rsidRPr="00EC2E97" w:rsidRDefault="002A345E" w:rsidP="008E4CF5">
      <w:pPr>
        <w:pStyle w:val="Beschriftung"/>
        <w:rPr>
          <w:lang w:val="ru-RU"/>
        </w:rPr>
      </w:pPr>
      <w:r w:rsidRPr="00EC2E97">
        <w:rPr>
          <w:lang w:val="ru-RU"/>
        </w:rPr>
        <w:t xml:space="preserve">Таблица </w:t>
      </w:r>
      <w:r w:rsidR="00BC66FF" w:rsidRPr="00EC2E97">
        <w:rPr>
          <w:lang w:val="ru-RU"/>
        </w:rPr>
        <w:t>3</w:t>
      </w:r>
      <w:r w:rsidRPr="00EC2E97">
        <w:rPr>
          <w:lang w:val="ru-RU"/>
        </w:rPr>
        <w:t>.</w:t>
      </w:r>
      <w:r w:rsidR="00BC66FF" w:rsidRPr="00EC2E97">
        <w:rPr>
          <w:lang w:val="ru-RU"/>
        </w:rPr>
        <w:t>4</w:t>
      </w:r>
      <w:r w:rsidRPr="00EC2E97">
        <w:rPr>
          <w:lang w:val="ru-RU"/>
        </w:rPr>
        <w:t xml:space="preserve">. Регулирование цен и политика ценообразования в странах-членах Сети PPRI стран СНГ, </w:t>
      </w:r>
      <w:r w:rsidR="00BC66FF" w:rsidRPr="00EC2E97">
        <w:rPr>
          <w:lang w:val="ru-RU"/>
        </w:rPr>
        <w:t>2018</w:t>
      </w:r>
      <w:r w:rsidRPr="00EC2E97">
        <w:rPr>
          <w:lang w:val="ru-RU"/>
        </w:rPr>
        <w:t> год</w:t>
      </w:r>
    </w:p>
    <w:tbl>
      <w:tblPr>
        <w:tblStyle w:val="Tabellenraster"/>
        <w:tblW w:w="0" w:type="auto"/>
        <w:tblInd w:w="108" w:type="dxa"/>
        <w:tblLook w:val="04A0" w:firstRow="1" w:lastRow="0" w:firstColumn="1" w:lastColumn="0" w:noHBand="0" w:noVBand="1"/>
      </w:tblPr>
      <w:tblGrid>
        <w:gridCol w:w="1336"/>
        <w:gridCol w:w="1433"/>
        <w:gridCol w:w="1782"/>
        <w:gridCol w:w="1462"/>
        <w:gridCol w:w="1731"/>
        <w:gridCol w:w="1436"/>
      </w:tblGrid>
      <w:tr w:rsidR="002A345E" w:rsidRPr="00EC2E97" w14:paraId="03158B88" w14:textId="77777777" w:rsidTr="00DF1D48">
        <w:trPr>
          <w:tblHeader/>
        </w:trPr>
        <w:tc>
          <w:tcPr>
            <w:tcW w:w="0" w:type="auto"/>
            <w:vMerge w:val="restart"/>
          </w:tcPr>
          <w:p w14:paraId="33105C70"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vMerge w:val="restart"/>
          </w:tcPr>
          <w:p w14:paraId="15B6FF65" w14:textId="77777777" w:rsidR="005B4271" w:rsidRPr="00EC2E97" w:rsidRDefault="002A345E" w:rsidP="002A345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Тип регулируемой цены</w:t>
            </w:r>
          </w:p>
        </w:tc>
        <w:tc>
          <w:tcPr>
            <w:tcW w:w="0" w:type="auto"/>
            <w:vMerge w:val="restart"/>
          </w:tcPr>
          <w:p w14:paraId="28707CD7"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Лекарства, на которые распространяется регулирование</w:t>
            </w:r>
          </w:p>
        </w:tc>
        <w:tc>
          <w:tcPr>
            <w:tcW w:w="0" w:type="auto"/>
            <w:gridSpan w:val="2"/>
          </w:tcPr>
          <w:p w14:paraId="7E7211F4"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Механизмы</w:t>
            </w:r>
          </w:p>
        </w:tc>
        <w:tc>
          <w:tcPr>
            <w:tcW w:w="0" w:type="auto"/>
            <w:vMerge w:val="restart"/>
          </w:tcPr>
          <w:p w14:paraId="7927B346"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Пересмотр</w:t>
            </w:r>
          </w:p>
        </w:tc>
      </w:tr>
      <w:tr w:rsidR="002A345E" w:rsidRPr="00EC2E97" w14:paraId="6FDC0F6C" w14:textId="77777777" w:rsidTr="00DF1D48">
        <w:trPr>
          <w:tblHeader/>
        </w:trPr>
        <w:tc>
          <w:tcPr>
            <w:tcW w:w="0" w:type="auto"/>
            <w:vMerge/>
          </w:tcPr>
          <w:p w14:paraId="6C9680B3" w14:textId="77777777" w:rsidR="005B4271" w:rsidRPr="00EC2E97" w:rsidRDefault="005B4271" w:rsidP="002778E9">
            <w:pPr>
              <w:keepNext/>
              <w:keepLines/>
              <w:tabs>
                <w:tab w:val="left" w:pos="1773"/>
              </w:tabs>
              <w:jc w:val="center"/>
              <w:rPr>
                <w:rFonts w:ascii="Arial" w:hAnsi="Arial" w:cs="Arial"/>
                <w:b/>
                <w:sz w:val="20"/>
                <w:szCs w:val="20"/>
                <w:lang w:val="ru-RU"/>
              </w:rPr>
            </w:pPr>
          </w:p>
        </w:tc>
        <w:tc>
          <w:tcPr>
            <w:tcW w:w="0" w:type="auto"/>
            <w:vMerge/>
          </w:tcPr>
          <w:p w14:paraId="64D437E2" w14:textId="77777777" w:rsidR="005B4271" w:rsidRPr="00EC2E97" w:rsidRDefault="005B4271" w:rsidP="002778E9">
            <w:pPr>
              <w:keepNext/>
              <w:keepLines/>
              <w:tabs>
                <w:tab w:val="left" w:pos="1773"/>
              </w:tabs>
              <w:jc w:val="center"/>
              <w:rPr>
                <w:rFonts w:ascii="Arial" w:hAnsi="Arial" w:cs="Arial"/>
                <w:b/>
                <w:sz w:val="20"/>
                <w:szCs w:val="20"/>
                <w:lang w:val="ru-RU"/>
              </w:rPr>
            </w:pPr>
          </w:p>
        </w:tc>
        <w:tc>
          <w:tcPr>
            <w:tcW w:w="0" w:type="auto"/>
            <w:vMerge/>
          </w:tcPr>
          <w:p w14:paraId="3C70B663" w14:textId="77777777" w:rsidR="005B4271" w:rsidRPr="00EC2E97" w:rsidRDefault="005B4271" w:rsidP="002778E9">
            <w:pPr>
              <w:keepNext/>
              <w:keepLines/>
              <w:tabs>
                <w:tab w:val="left" w:pos="1773"/>
              </w:tabs>
              <w:jc w:val="center"/>
              <w:rPr>
                <w:rFonts w:ascii="Arial" w:hAnsi="Arial" w:cs="Arial"/>
                <w:b/>
                <w:sz w:val="20"/>
                <w:szCs w:val="20"/>
                <w:lang w:val="ru-RU"/>
              </w:rPr>
            </w:pPr>
          </w:p>
        </w:tc>
        <w:tc>
          <w:tcPr>
            <w:tcW w:w="0" w:type="auto"/>
          </w:tcPr>
          <w:p w14:paraId="4B11D346"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ВРЦ</w:t>
            </w:r>
          </w:p>
        </w:tc>
        <w:tc>
          <w:tcPr>
            <w:tcW w:w="0" w:type="auto"/>
          </w:tcPr>
          <w:p w14:paraId="05E30012" w14:textId="77777777" w:rsidR="005B4271" w:rsidRPr="00EC2E97" w:rsidRDefault="002A345E" w:rsidP="002778E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Внутреннее референтное ценообразование</w:t>
            </w:r>
            <w:r w:rsidR="00B86FEE" w:rsidRPr="00EC2E97">
              <w:rPr>
                <w:rFonts w:ascii="Arial" w:hAnsi="Arial" w:cs="Arial"/>
                <w:b/>
                <w:sz w:val="20"/>
                <w:szCs w:val="20"/>
                <w:lang w:val="ru-RU"/>
              </w:rPr>
              <w:t xml:space="preserve"> </w:t>
            </w:r>
          </w:p>
        </w:tc>
        <w:tc>
          <w:tcPr>
            <w:tcW w:w="0" w:type="auto"/>
            <w:vMerge/>
          </w:tcPr>
          <w:p w14:paraId="70866BA2" w14:textId="77777777" w:rsidR="005B4271" w:rsidRPr="00EC2E97" w:rsidRDefault="005B4271" w:rsidP="002778E9">
            <w:pPr>
              <w:keepNext/>
              <w:keepLines/>
              <w:tabs>
                <w:tab w:val="left" w:pos="1773"/>
              </w:tabs>
              <w:jc w:val="center"/>
              <w:rPr>
                <w:rFonts w:ascii="Arial" w:hAnsi="Arial" w:cs="Arial"/>
                <w:b/>
                <w:sz w:val="20"/>
                <w:szCs w:val="20"/>
                <w:lang w:val="ru-RU"/>
              </w:rPr>
            </w:pPr>
          </w:p>
        </w:tc>
      </w:tr>
      <w:tr w:rsidR="002A345E" w:rsidRPr="00EC2E97" w14:paraId="13019667" w14:textId="77777777" w:rsidTr="00DF1D48">
        <w:tc>
          <w:tcPr>
            <w:tcW w:w="0" w:type="auto"/>
          </w:tcPr>
          <w:p w14:paraId="68489FE3" w14:textId="77777777" w:rsidR="000D6D33" w:rsidRPr="00EC2E97" w:rsidRDefault="002A345E" w:rsidP="002778E9">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gridSpan w:val="5"/>
          </w:tcPr>
          <w:p w14:paraId="452AB8D5" w14:textId="77777777" w:rsidR="000D6D33" w:rsidRPr="00EC2E97" w:rsidRDefault="002A345E" w:rsidP="002778E9">
            <w:pPr>
              <w:keepNext/>
              <w:keepLines/>
              <w:tabs>
                <w:tab w:val="left" w:pos="1773"/>
              </w:tabs>
              <w:jc w:val="center"/>
              <w:rPr>
                <w:rFonts w:ascii="Arial" w:hAnsi="Arial" w:cs="Arial"/>
                <w:i/>
                <w:sz w:val="20"/>
                <w:szCs w:val="20"/>
                <w:lang w:val="ru-RU"/>
              </w:rPr>
            </w:pPr>
            <w:r w:rsidRPr="00EC2E97">
              <w:rPr>
                <w:rFonts w:ascii="Arial" w:hAnsi="Arial" w:cs="Arial"/>
                <w:i/>
                <w:sz w:val="20"/>
                <w:szCs w:val="20"/>
                <w:lang w:val="ru-RU"/>
              </w:rPr>
              <w:t>Ценовое регулирование отсутствует</w:t>
            </w:r>
          </w:p>
        </w:tc>
      </w:tr>
      <w:tr w:rsidR="002A345E" w:rsidRPr="00EC2E97" w14:paraId="4FC16F07" w14:textId="77777777" w:rsidTr="00DF1D48">
        <w:tc>
          <w:tcPr>
            <w:tcW w:w="0" w:type="auto"/>
          </w:tcPr>
          <w:p w14:paraId="3EF3AAC9" w14:textId="77777777" w:rsidR="00071307" w:rsidRPr="00EC2E97" w:rsidRDefault="002A345E" w:rsidP="002778E9">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24EBB1CB" w14:textId="77777777" w:rsidR="00071307" w:rsidRPr="00EC2E97" w:rsidRDefault="002A345E" w:rsidP="002778E9">
            <w:pPr>
              <w:keepNext/>
              <w:keepLines/>
              <w:tabs>
                <w:tab w:val="left" w:pos="1773"/>
              </w:tabs>
              <w:rPr>
                <w:rFonts w:ascii="Arial" w:hAnsi="Arial" w:cs="Arial"/>
                <w:sz w:val="20"/>
                <w:szCs w:val="20"/>
                <w:lang w:val="ru-RU"/>
              </w:rPr>
            </w:pPr>
            <w:r w:rsidRPr="00EC2E97">
              <w:rPr>
                <w:rFonts w:ascii="Arial" w:hAnsi="Arial" w:cs="Arial"/>
                <w:sz w:val="20"/>
                <w:szCs w:val="20"/>
                <w:lang w:val="ru-RU"/>
              </w:rPr>
              <w:t>Полное ценовое регулирование</w:t>
            </w:r>
          </w:p>
        </w:tc>
        <w:tc>
          <w:tcPr>
            <w:tcW w:w="0" w:type="auto"/>
          </w:tcPr>
          <w:p w14:paraId="01108B3F" w14:textId="77777777" w:rsidR="00071307"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Все лекарства с государственной регистрацией</w:t>
            </w:r>
          </w:p>
        </w:tc>
        <w:tc>
          <w:tcPr>
            <w:tcW w:w="0" w:type="auto"/>
          </w:tcPr>
          <w:p w14:paraId="72BAA2D6" w14:textId="77777777" w:rsidR="00071307" w:rsidRPr="00EC2E97" w:rsidRDefault="002A345E" w:rsidP="002778E9">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7D05D95C" w14:textId="77777777" w:rsidR="00071307" w:rsidRPr="00EC2E97" w:rsidRDefault="002A345E" w:rsidP="002778E9">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6470A045" w14:textId="77777777" w:rsidR="00071307" w:rsidRPr="00EC2E97" w:rsidRDefault="002A345E" w:rsidP="002778E9">
            <w:pPr>
              <w:keepNext/>
              <w:keepLines/>
              <w:tabs>
                <w:tab w:val="left" w:pos="1773"/>
              </w:tabs>
              <w:rPr>
                <w:rFonts w:ascii="Arial" w:hAnsi="Arial" w:cs="Arial"/>
                <w:sz w:val="20"/>
                <w:szCs w:val="20"/>
                <w:lang w:val="ru-RU"/>
              </w:rPr>
            </w:pPr>
            <w:r w:rsidRPr="00EC2E97">
              <w:rPr>
                <w:rFonts w:ascii="Arial" w:hAnsi="Arial" w:cs="Arial"/>
                <w:sz w:val="20"/>
                <w:szCs w:val="20"/>
                <w:lang w:val="ru-RU"/>
              </w:rPr>
              <w:t>Максимум на ежегодной основе</w:t>
            </w:r>
          </w:p>
        </w:tc>
      </w:tr>
      <w:tr w:rsidR="002A345E" w:rsidRPr="00EC2E97" w14:paraId="0760F387" w14:textId="77777777" w:rsidTr="00DF1D48">
        <w:tc>
          <w:tcPr>
            <w:tcW w:w="0" w:type="auto"/>
          </w:tcPr>
          <w:p w14:paraId="4ACD31F7"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3D02A314" w14:textId="77777777" w:rsidR="008466E5"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Регулирование маржи дистрибуции</w:t>
            </w:r>
          </w:p>
        </w:tc>
        <w:tc>
          <w:tcPr>
            <w:tcW w:w="0" w:type="auto"/>
          </w:tcPr>
          <w:p w14:paraId="293701A5" w14:textId="77777777" w:rsidR="008466E5" w:rsidRPr="00EC2E97" w:rsidRDefault="008466E5" w:rsidP="008466E5">
            <w:pPr>
              <w:keepNext/>
              <w:keepLines/>
              <w:tabs>
                <w:tab w:val="left" w:pos="1773"/>
              </w:tabs>
              <w:rPr>
                <w:rFonts w:ascii="Arial" w:hAnsi="Arial" w:cs="Arial"/>
                <w:sz w:val="20"/>
                <w:szCs w:val="20"/>
                <w:highlight w:val="yellow"/>
                <w:lang w:val="ru-RU"/>
              </w:rPr>
            </w:pPr>
            <w:r w:rsidRPr="00EC2E97">
              <w:rPr>
                <w:rFonts w:ascii="Arial" w:hAnsi="Arial" w:cs="Arial"/>
                <w:sz w:val="20"/>
                <w:szCs w:val="20"/>
                <w:highlight w:val="yellow"/>
                <w:lang w:val="ru-RU"/>
              </w:rPr>
              <w:t>??</w:t>
            </w:r>
          </w:p>
        </w:tc>
        <w:tc>
          <w:tcPr>
            <w:tcW w:w="0" w:type="auto"/>
          </w:tcPr>
          <w:p w14:paraId="3E46E671" w14:textId="77777777" w:rsidR="008466E5"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Запланирована апробация для двух групп препаратов</w:t>
            </w:r>
          </w:p>
        </w:tc>
        <w:tc>
          <w:tcPr>
            <w:tcW w:w="0" w:type="auto"/>
          </w:tcPr>
          <w:p w14:paraId="41034C2D"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368E2CFF"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2A345E" w:rsidRPr="00EC2E97" w14:paraId="031B7677" w14:textId="77777777" w:rsidTr="00DF1D48">
        <w:tc>
          <w:tcPr>
            <w:tcW w:w="0" w:type="auto"/>
          </w:tcPr>
          <w:p w14:paraId="2D6B410F"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gridSpan w:val="5"/>
          </w:tcPr>
          <w:p w14:paraId="06ABAD13" w14:textId="77777777" w:rsidR="008466E5" w:rsidRPr="00EC2E97" w:rsidRDefault="002A345E" w:rsidP="008466E5">
            <w:pPr>
              <w:keepNext/>
              <w:keepLines/>
              <w:tabs>
                <w:tab w:val="left" w:pos="1773"/>
              </w:tabs>
              <w:jc w:val="center"/>
              <w:rPr>
                <w:rFonts w:ascii="Arial" w:hAnsi="Arial" w:cs="Arial"/>
                <w:i/>
                <w:sz w:val="20"/>
                <w:szCs w:val="20"/>
                <w:lang w:val="ru-RU"/>
              </w:rPr>
            </w:pPr>
            <w:r w:rsidRPr="00EC2E97">
              <w:rPr>
                <w:rFonts w:ascii="Arial" w:hAnsi="Arial" w:cs="Arial"/>
                <w:i/>
                <w:sz w:val="20"/>
                <w:szCs w:val="20"/>
                <w:lang w:val="ru-RU"/>
              </w:rPr>
              <w:t>Ценовое регулирование отсутствует</w:t>
            </w:r>
          </w:p>
        </w:tc>
      </w:tr>
      <w:tr w:rsidR="002A345E" w:rsidRPr="00EC2E97" w14:paraId="15D0B61D" w14:textId="77777777" w:rsidTr="00DF1D48">
        <w:tc>
          <w:tcPr>
            <w:tcW w:w="0" w:type="auto"/>
          </w:tcPr>
          <w:p w14:paraId="4F9C6E6C"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r w:rsidR="00874443" w:rsidRPr="00EC2E97">
              <w:rPr>
                <w:rFonts w:ascii="Arial" w:hAnsi="Arial" w:cs="Arial"/>
                <w:sz w:val="20"/>
                <w:szCs w:val="20"/>
                <w:vertAlign w:val="superscript"/>
                <w:lang w:val="ru-RU"/>
              </w:rPr>
              <w:t>a</w:t>
            </w:r>
          </w:p>
        </w:tc>
        <w:tc>
          <w:tcPr>
            <w:tcW w:w="0" w:type="auto"/>
          </w:tcPr>
          <w:p w14:paraId="3F45121C"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Полное ценовое регулирование</w:t>
            </w:r>
          </w:p>
        </w:tc>
        <w:tc>
          <w:tcPr>
            <w:tcW w:w="0" w:type="auto"/>
          </w:tcPr>
          <w:p w14:paraId="57D483BA"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Лекарства, подлежащие возмещению</w:t>
            </w:r>
          </w:p>
        </w:tc>
        <w:tc>
          <w:tcPr>
            <w:tcW w:w="0" w:type="auto"/>
          </w:tcPr>
          <w:p w14:paraId="0ECE6252"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1E9E9EE9"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643102F" w14:textId="77777777" w:rsidR="008466E5"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В настоящее время ежегодно; в будущем запланировано сокращение периодичности (дважды в год)</w:t>
            </w:r>
          </w:p>
        </w:tc>
      </w:tr>
      <w:tr w:rsidR="002A345E" w:rsidRPr="00EC2E97" w14:paraId="1A3A976B" w14:textId="77777777" w:rsidTr="00DF1D48">
        <w:tc>
          <w:tcPr>
            <w:tcW w:w="0" w:type="auto"/>
          </w:tcPr>
          <w:p w14:paraId="02E7449D"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gridSpan w:val="5"/>
          </w:tcPr>
          <w:p w14:paraId="7D3FF8D9" w14:textId="77777777" w:rsidR="008466E5" w:rsidRPr="00EC2E97" w:rsidRDefault="002A345E" w:rsidP="008466E5">
            <w:pPr>
              <w:keepNext/>
              <w:keepLines/>
              <w:tabs>
                <w:tab w:val="left" w:pos="1773"/>
              </w:tabs>
              <w:jc w:val="center"/>
              <w:rPr>
                <w:rFonts w:ascii="Arial" w:hAnsi="Arial" w:cs="Arial"/>
                <w:i/>
                <w:sz w:val="20"/>
                <w:szCs w:val="20"/>
                <w:lang w:val="ru-RU"/>
              </w:rPr>
            </w:pPr>
            <w:r w:rsidRPr="00EC2E97">
              <w:rPr>
                <w:rFonts w:ascii="Arial" w:hAnsi="Arial" w:cs="Arial"/>
                <w:i/>
                <w:sz w:val="20"/>
                <w:szCs w:val="20"/>
                <w:lang w:val="ru-RU"/>
              </w:rPr>
              <w:t>Ценовое регулирование отсутствует</w:t>
            </w:r>
          </w:p>
        </w:tc>
      </w:tr>
      <w:tr w:rsidR="002A345E" w:rsidRPr="00EC2E97" w14:paraId="24145CA3" w14:textId="77777777" w:rsidTr="00DF1D48">
        <w:tc>
          <w:tcPr>
            <w:tcW w:w="0" w:type="auto"/>
          </w:tcPr>
          <w:p w14:paraId="54CFB4B8"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3F54D04F"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Полное ценовое регулирование</w:t>
            </w:r>
          </w:p>
        </w:tc>
        <w:tc>
          <w:tcPr>
            <w:tcW w:w="0" w:type="auto"/>
          </w:tcPr>
          <w:p w14:paraId="33C83BE5"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Все лекарственные средства, имеющие регистрационное свидетельство</w:t>
            </w:r>
          </w:p>
        </w:tc>
        <w:tc>
          <w:tcPr>
            <w:tcW w:w="0" w:type="auto"/>
          </w:tcPr>
          <w:p w14:paraId="23AE87D3"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799D7600"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28C4E1BA"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Ежегодно</w:t>
            </w:r>
          </w:p>
        </w:tc>
      </w:tr>
      <w:tr w:rsidR="002A345E" w:rsidRPr="00EC2E97" w14:paraId="1D14CDE7" w14:textId="77777777" w:rsidTr="00DF1D48">
        <w:tc>
          <w:tcPr>
            <w:tcW w:w="0" w:type="auto"/>
          </w:tcPr>
          <w:p w14:paraId="3C32984E"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gridSpan w:val="5"/>
          </w:tcPr>
          <w:p w14:paraId="7C09BFEC" w14:textId="77777777" w:rsidR="008466E5" w:rsidRPr="00EC2E97" w:rsidRDefault="002A345E" w:rsidP="008466E5">
            <w:pPr>
              <w:keepNext/>
              <w:keepLines/>
              <w:tabs>
                <w:tab w:val="left" w:pos="1773"/>
              </w:tabs>
              <w:jc w:val="center"/>
              <w:rPr>
                <w:rFonts w:ascii="Arial" w:hAnsi="Arial" w:cs="Arial"/>
                <w:i/>
                <w:sz w:val="20"/>
                <w:szCs w:val="20"/>
                <w:lang w:val="ru-RU"/>
              </w:rPr>
            </w:pPr>
            <w:r w:rsidRPr="00EC2E97">
              <w:rPr>
                <w:rFonts w:ascii="Arial" w:hAnsi="Arial" w:cs="Arial"/>
                <w:i/>
                <w:sz w:val="20"/>
                <w:szCs w:val="20"/>
                <w:lang w:val="ru-RU"/>
              </w:rPr>
              <w:t>Ценовое регулирование отсутствует</w:t>
            </w:r>
          </w:p>
        </w:tc>
      </w:tr>
      <w:tr w:rsidR="002A345E" w:rsidRPr="00EC2E97" w14:paraId="45C5ECCA" w14:textId="77777777" w:rsidTr="00DF1D48">
        <w:tc>
          <w:tcPr>
            <w:tcW w:w="0" w:type="auto"/>
          </w:tcPr>
          <w:p w14:paraId="422BD27C"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2636C866"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Регулирование маржи дистрибуции</w:t>
            </w:r>
          </w:p>
        </w:tc>
        <w:tc>
          <w:tcPr>
            <w:tcW w:w="0" w:type="auto"/>
          </w:tcPr>
          <w:p w14:paraId="1EB2B35E"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Все лекарства</w:t>
            </w:r>
          </w:p>
        </w:tc>
        <w:tc>
          <w:tcPr>
            <w:tcW w:w="0" w:type="auto"/>
          </w:tcPr>
          <w:p w14:paraId="4897ED79"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77E0A03"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952BA68"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2A345E" w:rsidRPr="00EC2E97" w14:paraId="712897D3" w14:textId="77777777" w:rsidTr="00DF1D48">
        <w:tc>
          <w:tcPr>
            <w:tcW w:w="0" w:type="auto"/>
          </w:tcPr>
          <w:p w14:paraId="5519E663"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Украина</w:t>
            </w:r>
            <w:r w:rsidR="006A12A0" w:rsidRPr="00EC2E97">
              <w:rPr>
                <w:rFonts w:ascii="Arial" w:hAnsi="Arial" w:cs="Arial"/>
                <w:sz w:val="20"/>
                <w:szCs w:val="20"/>
                <w:vertAlign w:val="superscript"/>
                <w:lang w:val="ru-RU"/>
              </w:rPr>
              <w:t>b</w:t>
            </w:r>
          </w:p>
        </w:tc>
        <w:tc>
          <w:tcPr>
            <w:tcW w:w="0" w:type="auto"/>
          </w:tcPr>
          <w:p w14:paraId="5DA8381C" w14:textId="77777777" w:rsidR="008466E5"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Полное ценовое регулирование</w:t>
            </w:r>
          </w:p>
        </w:tc>
        <w:tc>
          <w:tcPr>
            <w:tcW w:w="0" w:type="auto"/>
          </w:tcPr>
          <w:p w14:paraId="197D6357" w14:textId="77777777" w:rsidR="008466E5" w:rsidRPr="00EC2E97" w:rsidRDefault="002A345E"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Препараты, подлежащие возмещению (в рамках Программы «Доступные лекарства»); регулирование маржи дистрибуции для всех лекарств с государственной регистрацией</w:t>
            </w:r>
          </w:p>
        </w:tc>
        <w:tc>
          <w:tcPr>
            <w:tcW w:w="0" w:type="auto"/>
          </w:tcPr>
          <w:p w14:paraId="7A58B9EC"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8E19137"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408CB5D6"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2A345E" w:rsidRPr="00EC2E97" w14:paraId="55C1C198" w14:textId="77777777" w:rsidTr="00DF1D48">
        <w:tc>
          <w:tcPr>
            <w:tcW w:w="0" w:type="auto"/>
          </w:tcPr>
          <w:p w14:paraId="3D5565A0" w14:textId="77777777" w:rsidR="008466E5" w:rsidRPr="00EC2E97" w:rsidRDefault="002A345E"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10287B3A"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Полное ценовое регулирование</w:t>
            </w:r>
          </w:p>
        </w:tc>
        <w:tc>
          <w:tcPr>
            <w:tcW w:w="0" w:type="auto"/>
          </w:tcPr>
          <w:p w14:paraId="7C0C1A36" w14:textId="77777777" w:rsidR="008466E5" w:rsidRPr="00EC2E97" w:rsidRDefault="008466E5" w:rsidP="002A345E">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112 </w:t>
            </w:r>
            <w:r w:rsidR="002A345E" w:rsidRPr="00EC2E97">
              <w:rPr>
                <w:rFonts w:ascii="Arial" w:hAnsi="Arial" w:cs="Arial"/>
                <w:sz w:val="20"/>
                <w:szCs w:val="20"/>
                <w:lang w:val="ru-RU"/>
              </w:rPr>
              <w:t>социально значимых препаратов</w:t>
            </w:r>
          </w:p>
        </w:tc>
        <w:tc>
          <w:tcPr>
            <w:tcW w:w="0" w:type="auto"/>
          </w:tcPr>
          <w:p w14:paraId="77568805"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4DAD1224"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39DBF55" w14:textId="77777777" w:rsidR="008466E5" w:rsidRPr="00EC2E97" w:rsidRDefault="002A345E"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Поквартально</w:t>
            </w:r>
          </w:p>
        </w:tc>
      </w:tr>
    </w:tbl>
    <w:p w14:paraId="052CDA62" w14:textId="77777777" w:rsidR="00052F97" w:rsidRPr="00EC2E97" w:rsidRDefault="00874443" w:rsidP="005B4271">
      <w:pPr>
        <w:pStyle w:val="Footnote"/>
        <w:rPr>
          <w:lang w:val="ru-RU"/>
        </w:rPr>
      </w:pPr>
      <w:r w:rsidRPr="00EC2E97">
        <w:rPr>
          <w:vertAlign w:val="superscript"/>
          <w:lang w:val="ru-RU"/>
        </w:rPr>
        <w:t xml:space="preserve">a </w:t>
      </w:r>
      <w:r w:rsidR="002A345E" w:rsidRPr="00EC2E97">
        <w:rPr>
          <w:lang w:val="ru-RU"/>
        </w:rPr>
        <w:t>В Казахстане лекарства субсидируются в пределах гарантированного объема бесплатной медицинской помощи.</w:t>
      </w:r>
    </w:p>
    <w:p w14:paraId="24C2A63D" w14:textId="77777777" w:rsidR="00BC66FF" w:rsidRPr="00EC2E97" w:rsidRDefault="00052F97" w:rsidP="005B4271">
      <w:pPr>
        <w:pStyle w:val="Footnote"/>
        <w:rPr>
          <w:lang w:val="ru-RU"/>
        </w:rPr>
      </w:pPr>
      <w:r w:rsidRPr="00EC2E97">
        <w:rPr>
          <w:vertAlign w:val="superscript"/>
          <w:lang w:val="ru-RU"/>
        </w:rPr>
        <w:t xml:space="preserve">b </w:t>
      </w:r>
      <w:r w:rsidR="006A12A0" w:rsidRPr="00EC2E97">
        <w:rPr>
          <w:lang w:val="ru-RU"/>
        </w:rPr>
        <w:t>В Украине в Программу «Доступные лекарства» включены 23 международных непатентованных наименования (МНН).</w:t>
      </w:r>
    </w:p>
    <w:p w14:paraId="5A703452" w14:textId="77777777" w:rsidR="005F5749" w:rsidRPr="00EC2E97" w:rsidRDefault="000046C6" w:rsidP="00E83B89">
      <w:pPr>
        <w:tabs>
          <w:tab w:val="left" w:pos="1773"/>
        </w:tabs>
        <w:jc w:val="both"/>
        <w:rPr>
          <w:rFonts w:ascii="Arial" w:hAnsi="Arial" w:cs="Arial"/>
          <w:lang w:val="ru-RU"/>
        </w:rPr>
      </w:pPr>
      <w:r w:rsidRPr="00EC2E97">
        <w:rPr>
          <w:rFonts w:ascii="Arial" w:hAnsi="Arial" w:cs="Arial"/>
          <w:lang w:val="ru-RU"/>
        </w:rPr>
        <w:t xml:space="preserve">В практическом смысле механизм ВРЦ подразумевает исчисление </w:t>
      </w:r>
      <w:r w:rsidR="00EC57B7" w:rsidRPr="00EC2E97">
        <w:rPr>
          <w:rFonts w:ascii="Arial" w:hAnsi="Arial" w:cs="Arial"/>
          <w:lang w:val="ru-RU"/>
        </w:rPr>
        <w:t>базисной</w:t>
      </w:r>
      <w:r w:rsidRPr="00EC2E97">
        <w:rPr>
          <w:rFonts w:ascii="Arial" w:hAnsi="Arial" w:cs="Arial"/>
          <w:lang w:val="ru-RU"/>
        </w:rPr>
        <w:t xml:space="preserve"> или </w:t>
      </w:r>
      <w:r w:rsidR="00EC57B7" w:rsidRPr="00EC2E97">
        <w:rPr>
          <w:rFonts w:ascii="Arial" w:hAnsi="Arial" w:cs="Arial"/>
          <w:lang w:val="ru-RU"/>
        </w:rPr>
        <w:t>референтной</w:t>
      </w:r>
      <w:r w:rsidRPr="00EC2E97">
        <w:rPr>
          <w:rFonts w:ascii="Arial" w:hAnsi="Arial" w:cs="Arial"/>
          <w:lang w:val="ru-RU"/>
        </w:rPr>
        <w:t xml:space="preserve"> цены определенного лекарственного средства на основе его цены в одной или нескольких странах </w:t>
      </w:r>
      <w:r w:rsidR="00EC57B7" w:rsidRPr="00EC2E97">
        <w:rPr>
          <w:rFonts w:ascii="Arial" w:hAnsi="Arial" w:cs="Arial"/>
          <w:lang w:val="ru-RU"/>
        </w:rPr>
        <w:t>в целях</w:t>
      </w:r>
      <w:r w:rsidRPr="00EC2E97">
        <w:rPr>
          <w:rFonts w:ascii="Arial" w:hAnsi="Arial" w:cs="Arial"/>
          <w:lang w:val="ru-RU"/>
        </w:rPr>
        <w:t xml:space="preserve"> установления цены или ведения переговоров о ней </w:t>
      </w:r>
      <w:r w:rsidRPr="00EC2E97">
        <w:rPr>
          <w:rFonts w:ascii="Arial" w:hAnsi="Arial" w:cs="Arial"/>
          <w:i/>
          <w:lang w:val="ru-RU"/>
        </w:rPr>
        <w:t>(10)</w:t>
      </w:r>
      <w:r w:rsidRPr="00EC2E97">
        <w:rPr>
          <w:rFonts w:ascii="Arial" w:hAnsi="Arial" w:cs="Arial"/>
          <w:lang w:val="ru-RU"/>
        </w:rPr>
        <w:t xml:space="preserve">. Этот механизм используется по всему миру; </w:t>
      </w:r>
      <w:r w:rsidR="00EC57B7" w:rsidRPr="00EC2E97">
        <w:rPr>
          <w:rFonts w:ascii="Arial" w:hAnsi="Arial" w:cs="Arial"/>
          <w:lang w:val="ru-RU"/>
        </w:rPr>
        <w:t xml:space="preserve">во всех пяти странах-членах Сети PPRI стран СНГ, внедривших полное ценовое регулирование, </w:t>
      </w:r>
      <w:r w:rsidRPr="00EC2E97">
        <w:rPr>
          <w:rFonts w:ascii="Arial" w:hAnsi="Arial" w:cs="Arial"/>
          <w:lang w:val="ru-RU"/>
        </w:rPr>
        <w:t xml:space="preserve">он </w:t>
      </w:r>
      <w:r w:rsidR="00EC57B7" w:rsidRPr="00EC2E97">
        <w:rPr>
          <w:rFonts w:ascii="Arial" w:hAnsi="Arial" w:cs="Arial"/>
          <w:lang w:val="ru-RU"/>
        </w:rPr>
        <w:t>тоже</w:t>
      </w:r>
      <w:r w:rsidRPr="00EC2E97">
        <w:rPr>
          <w:rFonts w:ascii="Arial" w:hAnsi="Arial" w:cs="Arial"/>
          <w:lang w:val="ru-RU"/>
        </w:rPr>
        <w:t xml:space="preserve"> применяется </w:t>
      </w:r>
      <w:r w:rsidR="00EC57B7" w:rsidRPr="00EC2E97">
        <w:rPr>
          <w:rFonts w:ascii="Arial" w:hAnsi="Arial" w:cs="Arial"/>
          <w:highlight w:val="yellow"/>
          <w:lang w:val="ru-RU"/>
        </w:rPr>
        <w:t>или же существует намерение внедрить его на пилотной основе</w:t>
      </w:r>
      <w:r w:rsidRPr="00EC2E97">
        <w:rPr>
          <w:rFonts w:ascii="Arial" w:hAnsi="Arial" w:cs="Arial"/>
          <w:lang w:val="ru-RU"/>
        </w:rPr>
        <w:t xml:space="preserve"> (</w:t>
      </w:r>
      <w:r w:rsidRPr="00EC2E97">
        <w:rPr>
          <w:rFonts w:ascii="Arial" w:hAnsi="Arial" w:cs="Arial"/>
          <w:highlight w:val="red"/>
          <w:lang w:val="ru-RU"/>
        </w:rPr>
        <w:t>рис. 3.3</w:t>
      </w:r>
      <w:r w:rsidRPr="00EC2E97">
        <w:rPr>
          <w:rFonts w:ascii="Arial" w:hAnsi="Arial" w:cs="Arial"/>
          <w:lang w:val="ru-RU"/>
        </w:rPr>
        <w:t xml:space="preserve">). Для них данный механизм является новым и, как правило, был введен в последние несколько лет. Эту ситуацию следует рассматривать в свете того факта, что </w:t>
      </w:r>
      <w:r w:rsidR="00EC57B7" w:rsidRPr="00EC2E97">
        <w:rPr>
          <w:rFonts w:ascii="Arial" w:hAnsi="Arial" w:cs="Arial"/>
          <w:lang w:val="ru-RU"/>
        </w:rPr>
        <w:t>по сути</w:t>
      </w:r>
      <w:r w:rsidRPr="00EC2E97">
        <w:rPr>
          <w:rFonts w:ascii="Arial" w:hAnsi="Arial" w:cs="Arial"/>
          <w:lang w:val="ru-RU"/>
        </w:rPr>
        <w:t xml:space="preserve"> ценовое регулирование на уровне отпускной цены производителя (или оптовом уровне) в этих странах было реализовано лишь </w:t>
      </w:r>
      <w:r w:rsidR="00EC57B7" w:rsidRPr="00EC2E97">
        <w:rPr>
          <w:rFonts w:ascii="Arial" w:hAnsi="Arial" w:cs="Arial"/>
          <w:lang w:val="ru-RU"/>
        </w:rPr>
        <w:t>недавно;</w:t>
      </w:r>
      <w:r w:rsidRPr="00EC2E97">
        <w:rPr>
          <w:rFonts w:ascii="Arial" w:hAnsi="Arial" w:cs="Arial"/>
          <w:lang w:val="ru-RU"/>
        </w:rPr>
        <w:t xml:space="preserve"> таким образом, </w:t>
      </w:r>
      <w:r w:rsidR="00EC57B7" w:rsidRPr="00EC2E97">
        <w:rPr>
          <w:rFonts w:ascii="Arial" w:hAnsi="Arial" w:cs="Arial"/>
          <w:lang w:val="ru-RU"/>
        </w:rPr>
        <w:t xml:space="preserve">механизм </w:t>
      </w:r>
      <w:r w:rsidRPr="00EC2E97">
        <w:rPr>
          <w:rFonts w:ascii="Arial" w:hAnsi="Arial" w:cs="Arial"/>
          <w:lang w:val="ru-RU"/>
        </w:rPr>
        <w:t xml:space="preserve">ВРЦ был выбран в качестве </w:t>
      </w:r>
      <w:r w:rsidR="00EC57B7" w:rsidRPr="00EC2E97">
        <w:rPr>
          <w:rFonts w:ascii="Arial" w:hAnsi="Arial" w:cs="Arial"/>
          <w:lang w:val="ru-RU"/>
        </w:rPr>
        <w:t xml:space="preserve">элемента политики </w:t>
      </w:r>
      <w:r w:rsidRPr="00EC2E97">
        <w:rPr>
          <w:rFonts w:ascii="Arial" w:hAnsi="Arial" w:cs="Arial"/>
          <w:lang w:val="ru-RU"/>
        </w:rPr>
        <w:t>ценообразования при введении регулирования.</w:t>
      </w:r>
    </w:p>
    <w:p w14:paraId="1D94168B" w14:textId="77777777" w:rsidR="00AE7D8B" w:rsidRPr="00EC2E97" w:rsidRDefault="000046C6" w:rsidP="008E4CF5">
      <w:pPr>
        <w:pStyle w:val="Beschriftung"/>
        <w:rPr>
          <w:lang w:val="ru-RU"/>
        </w:rPr>
      </w:pPr>
      <w:r w:rsidRPr="00EC2E97">
        <w:rPr>
          <w:lang w:val="ru-RU"/>
        </w:rPr>
        <w:t xml:space="preserve">Рис. </w:t>
      </w:r>
      <w:r w:rsidR="00AE7D8B" w:rsidRPr="00EC2E97">
        <w:rPr>
          <w:lang w:val="ru-RU"/>
        </w:rPr>
        <w:t>3</w:t>
      </w:r>
      <w:r w:rsidRPr="00EC2E97">
        <w:rPr>
          <w:lang w:val="ru-RU"/>
        </w:rPr>
        <w:t>.</w:t>
      </w:r>
      <w:r w:rsidR="00AE7D8B" w:rsidRPr="00EC2E97">
        <w:rPr>
          <w:lang w:val="ru-RU"/>
        </w:rPr>
        <w:t>3</w:t>
      </w:r>
      <w:r w:rsidRPr="00EC2E97">
        <w:rPr>
          <w:lang w:val="ru-RU"/>
        </w:rPr>
        <w:t xml:space="preserve">. Использование </w:t>
      </w:r>
      <w:r w:rsidR="00EC57B7" w:rsidRPr="00EC2E97">
        <w:rPr>
          <w:lang w:val="ru-RU"/>
        </w:rPr>
        <w:t xml:space="preserve">механизма </w:t>
      </w:r>
      <w:r w:rsidRPr="00EC2E97">
        <w:rPr>
          <w:lang w:val="ru-RU"/>
        </w:rPr>
        <w:t>ВРЦ как</w:t>
      </w:r>
      <w:r w:rsidR="00EC57B7" w:rsidRPr="00EC2E97">
        <w:rPr>
          <w:lang w:val="ru-RU"/>
        </w:rPr>
        <w:t xml:space="preserve"> элемента политики </w:t>
      </w:r>
      <w:r w:rsidRPr="00EC2E97">
        <w:rPr>
          <w:lang w:val="ru-RU"/>
        </w:rPr>
        <w:t>ценообразования для лекарственных средств в амбулаторном секторе в странах-членах Сети PPRI</w:t>
      </w:r>
      <w:r w:rsidR="00C508C0" w:rsidRPr="00EC2E97">
        <w:rPr>
          <w:lang w:val="ru-RU"/>
        </w:rPr>
        <w:t xml:space="preserve"> стран СНГ, 2018 </w:t>
      </w:r>
      <w:r w:rsidRPr="00EC2E97">
        <w:rPr>
          <w:lang w:val="ru-RU"/>
        </w:rPr>
        <w:t>год</w:t>
      </w:r>
    </w:p>
    <w:p w14:paraId="5531836C" w14:textId="77777777" w:rsidR="00AE7D8B" w:rsidRPr="00EC2E97" w:rsidRDefault="000046C6" w:rsidP="003510B4">
      <w:pPr>
        <w:keepNext/>
        <w:keepLines/>
        <w:tabs>
          <w:tab w:val="left" w:pos="1773"/>
        </w:tabs>
        <w:jc w:val="both"/>
        <w:rPr>
          <w:rFonts w:ascii="Arial" w:hAnsi="Arial" w:cs="Arial"/>
          <w:lang w:val="ru-RU"/>
        </w:rPr>
      </w:pPr>
      <w:r w:rsidRPr="00EC2E97">
        <w:rPr>
          <w:rFonts w:ascii="Arial" w:hAnsi="Arial" w:cs="Arial"/>
          <w:highlight w:val="magenta"/>
          <w:lang w:val="ru-RU"/>
        </w:rPr>
        <w:t xml:space="preserve">См. </w:t>
      </w:r>
      <w:r w:rsidR="00EC57B7" w:rsidRPr="00EC2E97">
        <w:rPr>
          <w:rFonts w:ascii="Arial" w:hAnsi="Arial" w:cs="Arial"/>
          <w:highlight w:val="magenta"/>
          <w:lang w:val="ru-RU"/>
        </w:rPr>
        <w:t xml:space="preserve">данные для карт </w:t>
      </w:r>
      <w:r w:rsidRPr="00EC2E97">
        <w:rPr>
          <w:rFonts w:ascii="Arial" w:hAnsi="Arial" w:cs="Arial"/>
          <w:highlight w:val="magenta"/>
          <w:lang w:val="ru-RU"/>
        </w:rPr>
        <w:t>в файле xls</w:t>
      </w:r>
      <w:r w:rsidRPr="00EC2E97">
        <w:rPr>
          <w:rFonts w:ascii="Arial" w:hAnsi="Arial" w:cs="Arial"/>
          <w:lang w:val="ru-RU"/>
        </w:rPr>
        <w:t>.</w:t>
      </w:r>
    </w:p>
    <w:p w14:paraId="678BB786" w14:textId="77777777" w:rsidR="00AA25DE" w:rsidRPr="00EC2E97" w:rsidRDefault="000046C6" w:rsidP="00E83B89">
      <w:pPr>
        <w:tabs>
          <w:tab w:val="left" w:pos="1773"/>
        </w:tabs>
        <w:jc w:val="both"/>
        <w:rPr>
          <w:rFonts w:ascii="Arial" w:hAnsi="Arial" w:cs="Arial"/>
          <w:lang w:val="ru-RU"/>
        </w:rPr>
      </w:pPr>
      <w:r w:rsidRPr="00EC2E97">
        <w:rPr>
          <w:rFonts w:ascii="Arial" w:hAnsi="Arial" w:cs="Arial"/>
          <w:highlight w:val="magenta"/>
          <w:u w:val="single"/>
          <w:lang w:val="ru-RU"/>
        </w:rPr>
        <w:t>Категории:</w:t>
      </w:r>
      <w:r w:rsidR="0072243C" w:rsidRPr="00EC2E97">
        <w:rPr>
          <w:rFonts w:ascii="Arial" w:hAnsi="Arial" w:cs="Arial"/>
          <w:highlight w:val="magenta"/>
          <w:lang w:val="ru-RU"/>
        </w:rPr>
        <w:t xml:space="preserve"> </w:t>
      </w:r>
      <w:r w:rsidRPr="00EC2E97">
        <w:rPr>
          <w:rFonts w:ascii="Arial" w:hAnsi="Arial" w:cs="Arial"/>
          <w:highlight w:val="magenta"/>
          <w:lang w:val="ru-RU"/>
        </w:rPr>
        <w:t>отпускная цена производителя не регулируется</w:t>
      </w:r>
      <w:r w:rsidR="00887702" w:rsidRPr="00EC2E97">
        <w:rPr>
          <w:rFonts w:ascii="Arial" w:hAnsi="Arial" w:cs="Arial"/>
          <w:highlight w:val="magenta"/>
          <w:lang w:val="ru-RU"/>
        </w:rPr>
        <w:t>/</w:t>
      </w:r>
      <w:r w:rsidRPr="00EC2E97">
        <w:rPr>
          <w:rFonts w:ascii="Arial" w:hAnsi="Arial" w:cs="Arial"/>
          <w:highlight w:val="magenta"/>
          <w:lang w:val="ru-RU"/>
        </w:rPr>
        <w:t xml:space="preserve"> ВРЦ, 10 рефере</w:t>
      </w:r>
      <w:r w:rsidR="00CD7186" w:rsidRPr="00EC2E97">
        <w:rPr>
          <w:rFonts w:ascii="Arial" w:hAnsi="Arial" w:cs="Arial"/>
          <w:highlight w:val="magenta"/>
          <w:lang w:val="ru-RU"/>
        </w:rPr>
        <w:t>н</w:t>
      </w:r>
      <w:r w:rsidRPr="00EC2E97">
        <w:rPr>
          <w:rFonts w:ascii="Arial" w:hAnsi="Arial" w:cs="Arial"/>
          <w:highlight w:val="magenta"/>
          <w:lang w:val="ru-RU"/>
        </w:rPr>
        <w:t>тных стран или более</w:t>
      </w:r>
      <w:r w:rsidR="00887702" w:rsidRPr="00EC2E97">
        <w:rPr>
          <w:rFonts w:ascii="Arial" w:hAnsi="Arial" w:cs="Arial"/>
          <w:highlight w:val="magenta"/>
          <w:lang w:val="ru-RU"/>
        </w:rPr>
        <w:t>/</w:t>
      </w:r>
      <w:r w:rsidRPr="00EC2E97">
        <w:rPr>
          <w:rFonts w:ascii="Arial" w:hAnsi="Arial" w:cs="Arial"/>
          <w:highlight w:val="magenta"/>
          <w:lang w:val="ru-RU"/>
        </w:rPr>
        <w:t xml:space="preserve"> ВРЦ, менее 10 референтных стран</w:t>
      </w:r>
    </w:p>
    <w:p w14:paraId="760C8218" w14:textId="77777777" w:rsidR="00054E8A" w:rsidRPr="00EC2E97" w:rsidRDefault="00A665AA" w:rsidP="00E83B89">
      <w:pPr>
        <w:tabs>
          <w:tab w:val="left" w:pos="1773"/>
        </w:tabs>
        <w:jc w:val="both"/>
        <w:rPr>
          <w:rFonts w:ascii="Arial" w:hAnsi="Arial" w:cs="Arial"/>
          <w:lang w:val="ru-RU"/>
        </w:rPr>
      </w:pPr>
      <w:r w:rsidRPr="00EC2E97">
        <w:rPr>
          <w:rFonts w:ascii="Arial" w:hAnsi="Arial" w:cs="Arial"/>
          <w:lang w:val="ru-RU"/>
        </w:rPr>
        <w:t>Ст</w:t>
      </w:r>
      <w:r w:rsidR="00EC57B7" w:rsidRPr="00EC2E97">
        <w:rPr>
          <w:rFonts w:ascii="Arial" w:hAnsi="Arial" w:cs="Arial"/>
          <w:lang w:val="ru-RU"/>
        </w:rPr>
        <w:t>р</w:t>
      </w:r>
      <w:r w:rsidRPr="00EC2E97">
        <w:rPr>
          <w:rFonts w:ascii="Arial" w:hAnsi="Arial" w:cs="Arial"/>
          <w:lang w:val="ru-RU"/>
        </w:rPr>
        <w:t>аны, применяющие ВРЦ, обычно используют большую корзину</w:t>
      </w:r>
      <w:r w:rsidR="00EC57B7" w:rsidRPr="00EC2E97">
        <w:rPr>
          <w:rFonts w:ascii="Arial" w:hAnsi="Arial" w:cs="Arial"/>
          <w:lang w:val="ru-RU"/>
        </w:rPr>
        <w:t>, куда входит</w:t>
      </w:r>
      <w:r w:rsidR="00C508C0" w:rsidRPr="00EC2E97">
        <w:rPr>
          <w:rFonts w:ascii="Arial" w:hAnsi="Arial" w:cs="Arial"/>
          <w:lang w:val="ru-RU"/>
        </w:rPr>
        <w:t xml:space="preserve"> минимум</w:t>
      </w:r>
      <w:r w:rsidRPr="00EC2E97">
        <w:rPr>
          <w:rFonts w:ascii="Arial" w:hAnsi="Arial" w:cs="Arial"/>
          <w:lang w:val="ru-RU"/>
        </w:rPr>
        <w:t xml:space="preserve"> </w:t>
      </w:r>
      <w:r w:rsidR="00EC57B7" w:rsidRPr="00EC2E97">
        <w:rPr>
          <w:rFonts w:ascii="Arial" w:hAnsi="Arial" w:cs="Arial"/>
          <w:lang w:val="ru-RU"/>
        </w:rPr>
        <w:t>девять</w:t>
      </w:r>
      <w:r w:rsidRPr="00EC2E97">
        <w:rPr>
          <w:rFonts w:ascii="Arial" w:hAnsi="Arial" w:cs="Arial"/>
          <w:lang w:val="ru-RU"/>
        </w:rPr>
        <w:t xml:space="preserve"> референтных стран (</w:t>
      </w:r>
      <w:r w:rsidRPr="00EC2E97">
        <w:rPr>
          <w:rFonts w:ascii="Arial" w:hAnsi="Arial" w:cs="Arial"/>
          <w:highlight w:val="red"/>
          <w:lang w:val="ru-RU"/>
        </w:rPr>
        <w:t>рис. 3.3</w:t>
      </w:r>
      <w:r w:rsidRPr="00EC2E97">
        <w:rPr>
          <w:rFonts w:ascii="Arial" w:hAnsi="Arial" w:cs="Arial"/>
          <w:lang w:val="ru-RU"/>
        </w:rPr>
        <w:t>). Самая крупная корзина в Казахстане, который в 2018 году изменил свою</w:t>
      </w:r>
      <w:r w:rsidR="00EC57B7" w:rsidRPr="00EC2E97">
        <w:rPr>
          <w:rFonts w:ascii="Arial" w:hAnsi="Arial" w:cs="Arial"/>
          <w:lang w:val="ru-RU"/>
        </w:rPr>
        <w:t xml:space="preserve"> методологию, включив в нее 39 </w:t>
      </w:r>
      <w:r w:rsidRPr="00EC2E97">
        <w:rPr>
          <w:rFonts w:ascii="Arial" w:hAnsi="Arial" w:cs="Arial"/>
          <w:lang w:val="ru-RU"/>
        </w:rPr>
        <w:t>референтных стран вместо 9</w:t>
      </w:r>
      <w:r w:rsidR="00EC57B7" w:rsidRPr="00EC2E97">
        <w:rPr>
          <w:rFonts w:ascii="Arial" w:hAnsi="Arial" w:cs="Arial"/>
          <w:lang w:val="ru-RU"/>
        </w:rPr>
        <w:t>-и</w:t>
      </w:r>
      <w:r w:rsidRPr="00EC2E97">
        <w:rPr>
          <w:rFonts w:ascii="Arial" w:hAnsi="Arial" w:cs="Arial"/>
          <w:lang w:val="ru-RU"/>
        </w:rPr>
        <w:t>. Как правило, страны-член</w:t>
      </w:r>
      <w:r w:rsidR="00EC57B7" w:rsidRPr="00EC2E97">
        <w:rPr>
          <w:rFonts w:ascii="Arial" w:hAnsi="Arial" w:cs="Arial"/>
          <w:lang w:val="ru-RU"/>
        </w:rPr>
        <w:t>ы</w:t>
      </w:r>
      <w:r w:rsidRPr="00EC2E97">
        <w:rPr>
          <w:rFonts w:ascii="Arial" w:hAnsi="Arial" w:cs="Arial"/>
          <w:lang w:val="ru-RU"/>
        </w:rPr>
        <w:t xml:space="preserve"> </w:t>
      </w:r>
      <w:r w:rsidR="00C508C0" w:rsidRPr="00EC2E97">
        <w:rPr>
          <w:rFonts w:ascii="Arial" w:hAnsi="Arial" w:cs="Arial"/>
          <w:lang w:val="ru-RU"/>
        </w:rPr>
        <w:t>С</w:t>
      </w:r>
      <w:r w:rsidRPr="00EC2E97">
        <w:rPr>
          <w:rFonts w:ascii="Arial" w:hAnsi="Arial" w:cs="Arial"/>
          <w:lang w:val="ru-RU"/>
        </w:rPr>
        <w:t>ети PPRI стран СНГ обращаются к европейским государствам в качестве рефере</w:t>
      </w:r>
      <w:r w:rsidR="00EC57B7" w:rsidRPr="00EC2E97">
        <w:rPr>
          <w:rFonts w:ascii="Arial" w:hAnsi="Arial" w:cs="Arial"/>
          <w:lang w:val="ru-RU"/>
        </w:rPr>
        <w:t>н</w:t>
      </w:r>
      <w:r w:rsidRPr="00EC2E97">
        <w:rPr>
          <w:rFonts w:ascii="Arial" w:hAnsi="Arial" w:cs="Arial"/>
          <w:lang w:val="ru-RU"/>
        </w:rPr>
        <w:t>тных. В Украине для двух программ применяется две разные корзины стран.</w:t>
      </w:r>
    </w:p>
    <w:p w14:paraId="58E7BA91" w14:textId="77777777" w:rsidR="00A665AA" w:rsidRPr="00EC2E97" w:rsidRDefault="00A665AA" w:rsidP="00E83B89">
      <w:pPr>
        <w:tabs>
          <w:tab w:val="left" w:pos="1773"/>
        </w:tabs>
        <w:jc w:val="both"/>
        <w:rPr>
          <w:rFonts w:ascii="Arial" w:hAnsi="Arial" w:cs="Arial"/>
          <w:lang w:val="ru-RU"/>
        </w:rPr>
      </w:pPr>
      <w:r w:rsidRPr="00EC2E97">
        <w:rPr>
          <w:rFonts w:ascii="Arial" w:hAnsi="Arial" w:cs="Arial"/>
          <w:lang w:val="ru-RU"/>
        </w:rPr>
        <w:t xml:space="preserve">Для определения </w:t>
      </w:r>
      <w:r w:rsidR="00EC57B7" w:rsidRPr="00EC2E97">
        <w:rPr>
          <w:rFonts w:ascii="Arial" w:hAnsi="Arial" w:cs="Arial"/>
          <w:lang w:val="ru-RU"/>
        </w:rPr>
        <w:t>базисной</w:t>
      </w:r>
      <w:r w:rsidRPr="00EC2E97">
        <w:rPr>
          <w:rFonts w:ascii="Arial" w:hAnsi="Arial" w:cs="Arial"/>
          <w:lang w:val="ru-RU"/>
        </w:rPr>
        <w:t xml:space="preserve"> цены страны берут либо самую низкую цену референтных стран, либо </w:t>
      </w:r>
      <w:r w:rsidR="00EC57B7" w:rsidRPr="00EC2E97">
        <w:rPr>
          <w:rFonts w:ascii="Arial" w:hAnsi="Arial" w:cs="Arial"/>
          <w:lang w:val="ru-RU"/>
        </w:rPr>
        <w:t>ср</w:t>
      </w:r>
      <w:r w:rsidRPr="00EC2E97">
        <w:rPr>
          <w:rFonts w:ascii="Arial" w:hAnsi="Arial" w:cs="Arial"/>
          <w:lang w:val="ru-RU"/>
        </w:rPr>
        <w:t xml:space="preserve">едневзвешенное значение (такое как среднее самых низких цен из трех или пяти референтных </w:t>
      </w:r>
      <w:r w:rsidR="00EC57B7" w:rsidRPr="00EC2E97">
        <w:rPr>
          <w:rFonts w:ascii="Arial" w:hAnsi="Arial" w:cs="Arial"/>
          <w:lang w:val="ru-RU"/>
        </w:rPr>
        <w:t>стран</w:t>
      </w:r>
      <w:r w:rsidRPr="00EC2E97">
        <w:rPr>
          <w:rFonts w:ascii="Arial" w:hAnsi="Arial" w:cs="Arial"/>
          <w:lang w:val="ru-RU"/>
        </w:rPr>
        <w:t xml:space="preserve"> в корзине, состоящей из больших стран, </w:t>
      </w:r>
      <w:r w:rsidRPr="00EC2E97">
        <w:rPr>
          <w:rFonts w:ascii="Arial" w:hAnsi="Arial" w:cs="Arial"/>
          <w:highlight w:val="red"/>
          <w:lang w:val="ru-RU"/>
        </w:rPr>
        <w:t>табл. 3.5</w:t>
      </w:r>
      <w:r w:rsidRPr="00EC2E97">
        <w:rPr>
          <w:rFonts w:ascii="Arial" w:hAnsi="Arial" w:cs="Arial"/>
          <w:lang w:val="ru-RU"/>
        </w:rPr>
        <w:t xml:space="preserve">). Ни одна из стран не </w:t>
      </w:r>
      <w:r w:rsidR="00EC57B7" w:rsidRPr="00EC2E97">
        <w:rPr>
          <w:rFonts w:ascii="Arial" w:hAnsi="Arial" w:cs="Arial"/>
          <w:lang w:val="ru-RU"/>
        </w:rPr>
        <w:t>взвешивает</w:t>
      </w:r>
      <w:r w:rsidRPr="00EC2E97">
        <w:rPr>
          <w:rFonts w:ascii="Arial" w:hAnsi="Arial" w:cs="Arial"/>
          <w:lang w:val="ru-RU"/>
        </w:rPr>
        <w:t xml:space="preserve"> данные о ценах референтных стран по паритету покупательной способности, валовому внутреннему продукту или любому другому экономическому показателю.</w:t>
      </w:r>
    </w:p>
    <w:p w14:paraId="4CED4396" w14:textId="77777777" w:rsidR="00004D1B" w:rsidRPr="00EC2E97" w:rsidRDefault="00A665AA" w:rsidP="00C67681">
      <w:pPr>
        <w:pStyle w:val="Beschriftung"/>
        <w:rPr>
          <w:lang w:val="ru-RU"/>
        </w:rPr>
      </w:pPr>
      <w:r w:rsidRPr="00EC2E97">
        <w:rPr>
          <w:lang w:val="ru-RU"/>
        </w:rPr>
        <w:t xml:space="preserve">Таблица </w:t>
      </w:r>
      <w:r w:rsidR="00004D1B" w:rsidRPr="00EC2E97">
        <w:rPr>
          <w:lang w:val="ru-RU"/>
        </w:rPr>
        <w:t>3</w:t>
      </w:r>
      <w:r w:rsidRPr="00EC2E97">
        <w:rPr>
          <w:lang w:val="ru-RU"/>
        </w:rPr>
        <w:t>.</w:t>
      </w:r>
      <w:r w:rsidR="00004D1B" w:rsidRPr="00EC2E97">
        <w:rPr>
          <w:lang w:val="ru-RU"/>
        </w:rPr>
        <w:t>5</w:t>
      </w:r>
      <w:r w:rsidRPr="00EC2E97">
        <w:rPr>
          <w:lang w:val="ru-RU"/>
        </w:rPr>
        <w:t xml:space="preserve">. </w:t>
      </w:r>
      <w:r w:rsidR="00CD093F" w:rsidRPr="00EC2E97">
        <w:rPr>
          <w:lang w:val="ru-RU"/>
        </w:rPr>
        <w:t>Механизм ВРЦ как элемент политики ценообразования для лекарств амбулаторного сектора в странах-членах Сети PPRI стран СНГ, 2018 год</w:t>
      </w:r>
    </w:p>
    <w:tbl>
      <w:tblPr>
        <w:tblStyle w:val="Tabellenraster"/>
        <w:tblW w:w="0" w:type="auto"/>
        <w:tblInd w:w="108" w:type="dxa"/>
        <w:tblLook w:val="04A0" w:firstRow="1" w:lastRow="0" w:firstColumn="1" w:lastColumn="0" w:noHBand="0" w:noVBand="1"/>
      </w:tblPr>
      <w:tblGrid>
        <w:gridCol w:w="1527"/>
        <w:gridCol w:w="1538"/>
        <w:gridCol w:w="1982"/>
        <w:gridCol w:w="2009"/>
        <w:gridCol w:w="2124"/>
      </w:tblGrid>
      <w:tr w:rsidR="00CD093F" w:rsidRPr="00EC2E97" w14:paraId="02092867" w14:textId="77777777" w:rsidTr="00AE5D67">
        <w:trPr>
          <w:trHeight w:val="430"/>
          <w:tblHeader/>
        </w:trPr>
        <w:tc>
          <w:tcPr>
            <w:tcW w:w="0" w:type="auto"/>
          </w:tcPr>
          <w:p w14:paraId="4546B572" w14:textId="77777777" w:rsidR="00DA1745" w:rsidRPr="00EC2E97" w:rsidRDefault="00CD093F" w:rsidP="00926142">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tcPr>
          <w:p w14:paraId="44ABBC17" w14:textId="77777777" w:rsidR="00DA1745" w:rsidRPr="00EC2E97" w:rsidRDefault="00CD093F" w:rsidP="00AE5D67">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ВРЦ применяется</w:t>
            </w:r>
          </w:p>
        </w:tc>
        <w:tc>
          <w:tcPr>
            <w:tcW w:w="0" w:type="auto"/>
          </w:tcPr>
          <w:p w14:paraId="0B5BAADB" w14:textId="77777777" w:rsidR="00DA1745" w:rsidRPr="00EC2E97" w:rsidRDefault="00CD093F" w:rsidP="00397075">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Референтные страны</w:t>
            </w:r>
          </w:p>
          <w:p w14:paraId="56B647A2" w14:textId="77777777" w:rsidR="00151B58" w:rsidRPr="00EC2E97" w:rsidRDefault="00151B58" w:rsidP="00CD093F">
            <w:pPr>
              <w:keepNext/>
              <w:keepLines/>
              <w:tabs>
                <w:tab w:val="left" w:pos="1773"/>
              </w:tabs>
              <w:jc w:val="center"/>
              <w:rPr>
                <w:rFonts w:ascii="Arial" w:hAnsi="Arial" w:cs="Arial"/>
                <w:b/>
                <w:i/>
                <w:sz w:val="20"/>
                <w:szCs w:val="20"/>
                <w:lang w:val="ru-RU"/>
              </w:rPr>
            </w:pPr>
            <w:r w:rsidRPr="00EC2E97">
              <w:rPr>
                <w:rFonts w:ascii="Arial" w:hAnsi="Arial" w:cs="Arial"/>
                <w:b/>
                <w:i/>
                <w:sz w:val="20"/>
                <w:szCs w:val="20"/>
                <w:lang w:val="ru-RU"/>
              </w:rPr>
              <w:t>(</w:t>
            </w:r>
            <w:r w:rsidR="00CD093F" w:rsidRPr="00EC2E97">
              <w:rPr>
                <w:rFonts w:ascii="Arial" w:hAnsi="Arial" w:cs="Arial"/>
                <w:b/>
                <w:i/>
                <w:sz w:val="20"/>
                <w:szCs w:val="20"/>
                <w:lang w:val="ru-RU"/>
              </w:rPr>
              <w:t>количество</w:t>
            </w:r>
            <w:r w:rsidRPr="00EC2E97">
              <w:rPr>
                <w:rFonts w:ascii="Arial" w:hAnsi="Arial" w:cs="Arial"/>
                <w:b/>
                <w:i/>
                <w:sz w:val="20"/>
                <w:szCs w:val="20"/>
                <w:lang w:val="ru-RU"/>
              </w:rPr>
              <w:t>)</w:t>
            </w:r>
          </w:p>
        </w:tc>
        <w:tc>
          <w:tcPr>
            <w:tcW w:w="0" w:type="auto"/>
          </w:tcPr>
          <w:p w14:paraId="29E6F4E9" w14:textId="77777777" w:rsidR="00DA1745" w:rsidRPr="00EC2E97" w:rsidRDefault="00CD093F" w:rsidP="00CD093F">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Расчет референтной цены</w:t>
            </w:r>
          </w:p>
        </w:tc>
        <w:tc>
          <w:tcPr>
            <w:tcW w:w="0" w:type="auto"/>
          </w:tcPr>
          <w:p w14:paraId="1C4E4711" w14:textId="77777777" w:rsidR="00DA1745" w:rsidRPr="00EC2E97" w:rsidRDefault="00CD093F" w:rsidP="00AE5D67">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Влияние ВРЦ</w:t>
            </w:r>
          </w:p>
        </w:tc>
      </w:tr>
      <w:tr w:rsidR="00CD093F" w:rsidRPr="00EC2E97" w14:paraId="29AA605D" w14:textId="77777777" w:rsidTr="00DA1745">
        <w:tc>
          <w:tcPr>
            <w:tcW w:w="0" w:type="auto"/>
          </w:tcPr>
          <w:p w14:paraId="345FA700" w14:textId="77777777" w:rsidR="00004D1B" w:rsidRPr="00EC2E97" w:rsidRDefault="00CD093F" w:rsidP="00926142">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gridSpan w:val="4"/>
          </w:tcPr>
          <w:p w14:paraId="54966B97" w14:textId="77777777" w:rsidR="00004D1B" w:rsidRPr="00EC2E97" w:rsidRDefault="00CD093F" w:rsidP="00CD093F">
            <w:pPr>
              <w:keepNext/>
              <w:keepLines/>
              <w:tabs>
                <w:tab w:val="left" w:pos="1773"/>
              </w:tabs>
              <w:jc w:val="center"/>
              <w:rPr>
                <w:rFonts w:ascii="Arial" w:hAnsi="Arial" w:cs="Arial"/>
                <w:i/>
                <w:sz w:val="20"/>
                <w:szCs w:val="20"/>
                <w:lang w:val="ru-RU"/>
              </w:rPr>
            </w:pPr>
            <w:r w:rsidRPr="00EC2E97">
              <w:rPr>
                <w:rFonts w:ascii="Arial" w:hAnsi="Arial" w:cs="Arial"/>
                <w:i/>
                <w:sz w:val="20"/>
                <w:szCs w:val="20"/>
                <w:lang w:val="ru-RU"/>
              </w:rPr>
              <w:t xml:space="preserve">Отпускная цена производителя не </w:t>
            </w:r>
            <w:r w:rsidR="00C508C0" w:rsidRPr="00EC2E97">
              <w:rPr>
                <w:rFonts w:ascii="Arial" w:hAnsi="Arial" w:cs="Arial"/>
                <w:i/>
                <w:sz w:val="20"/>
                <w:szCs w:val="20"/>
                <w:lang w:val="ru-RU"/>
              </w:rPr>
              <w:t xml:space="preserve">регулируется, </w:t>
            </w:r>
            <w:r w:rsidRPr="00EC2E97">
              <w:rPr>
                <w:rFonts w:ascii="Arial" w:hAnsi="Arial" w:cs="Arial"/>
                <w:i/>
                <w:sz w:val="20"/>
                <w:szCs w:val="20"/>
                <w:lang w:val="ru-RU"/>
              </w:rPr>
              <w:t>следовательно ВРЦ не используется</w:t>
            </w:r>
          </w:p>
        </w:tc>
      </w:tr>
      <w:tr w:rsidR="00CD093F" w:rsidRPr="00EC2E97" w14:paraId="472FFC64" w14:textId="77777777" w:rsidTr="00F84323">
        <w:tc>
          <w:tcPr>
            <w:tcW w:w="0" w:type="auto"/>
          </w:tcPr>
          <w:p w14:paraId="083FA7D4" w14:textId="77777777" w:rsidR="00151B58" w:rsidRPr="00EC2E97" w:rsidRDefault="00CD093F" w:rsidP="00926142">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0D1633E7" w14:textId="77777777" w:rsidR="00151B58" w:rsidRPr="00EC2E97" w:rsidRDefault="00CD093F" w:rsidP="00CD093F">
            <w:pPr>
              <w:keepNext/>
              <w:keepLines/>
              <w:tabs>
                <w:tab w:val="left" w:pos="1773"/>
              </w:tabs>
              <w:rPr>
                <w:rFonts w:ascii="Arial" w:hAnsi="Arial" w:cs="Arial"/>
                <w:sz w:val="20"/>
                <w:szCs w:val="20"/>
                <w:highlight w:val="yellow"/>
                <w:lang w:val="ru-RU"/>
              </w:rPr>
            </w:pPr>
            <w:r w:rsidRPr="00EC2E97">
              <w:rPr>
                <w:rFonts w:ascii="Arial" w:hAnsi="Arial" w:cs="Arial"/>
                <w:sz w:val="20"/>
                <w:szCs w:val="20"/>
                <w:lang w:val="ru-RU"/>
              </w:rPr>
              <w:t>Да, с июня 2015 года</w:t>
            </w:r>
          </w:p>
        </w:tc>
        <w:tc>
          <w:tcPr>
            <w:tcW w:w="0" w:type="auto"/>
          </w:tcPr>
          <w:p w14:paraId="27D1EE20" w14:textId="77777777" w:rsidR="00CD093F" w:rsidRPr="00EC2E97" w:rsidRDefault="00CD093F" w:rsidP="00926142">
            <w:pPr>
              <w:keepNext/>
              <w:keepLines/>
              <w:tabs>
                <w:tab w:val="left" w:pos="1773"/>
              </w:tabs>
              <w:rPr>
                <w:rFonts w:ascii="Arial" w:hAnsi="Arial" w:cs="Arial"/>
                <w:sz w:val="20"/>
                <w:szCs w:val="20"/>
                <w:lang w:val="ru-RU"/>
              </w:rPr>
            </w:pPr>
            <w:r w:rsidRPr="00EC2E97">
              <w:rPr>
                <w:rFonts w:ascii="Arial" w:hAnsi="Arial" w:cs="Arial"/>
                <w:sz w:val="20"/>
                <w:szCs w:val="20"/>
                <w:lang w:val="ru-RU"/>
              </w:rPr>
              <w:t>Болгария, Франция, Греция, Венгрия, Италия, Польша, Португалия, Словения, Испания, Турция</w:t>
            </w:r>
          </w:p>
          <w:p w14:paraId="3BA906DC" w14:textId="77777777" w:rsidR="00151B58" w:rsidRPr="00EC2E97" w:rsidRDefault="00151B58" w:rsidP="00926142">
            <w:pPr>
              <w:keepNext/>
              <w:keepLines/>
              <w:tabs>
                <w:tab w:val="left" w:pos="1773"/>
              </w:tabs>
              <w:rPr>
                <w:rFonts w:ascii="Arial" w:hAnsi="Arial" w:cs="Arial"/>
                <w:i/>
                <w:sz w:val="20"/>
                <w:szCs w:val="20"/>
                <w:lang w:val="ru-RU"/>
              </w:rPr>
            </w:pPr>
            <w:r w:rsidRPr="00EC2E97">
              <w:rPr>
                <w:rFonts w:ascii="Arial" w:hAnsi="Arial" w:cs="Arial"/>
                <w:i/>
                <w:sz w:val="20"/>
                <w:szCs w:val="20"/>
                <w:lang w:val="ru-RU"/>
              </w:rPr>
              <w:t>(10)</w:t>
            </w:r>
          </w:p>
        </w:tc>
        <w:tc>
          <w:tcPr>
            <w:tcW w:w="0" w:type="auto"/>
          </w:tcPr>
          <w:p w14:paraId="5E78F977" w14:textId="77777777" w:rsidR="00CD093F" w:rsidRPr="00EC2E97" w:rsidRDefault="00CD093F" w:rsidP="00E25183">
            <w:pPr>
              <w:keepNext/>
              <w:keepLines/>
              <w:tabs>
                <w:tab w:val="left" w:pos="1773"/>
              </w:tabs>
              <w:rPr>
                <w:rFonts w:ascii="Arial" w:hAnsi="Arial" w:cs="Arial"/>
                <w:sz w:val="20"/>
                <w:szCs w:val="20"/>
                <w:lang w:val="ru-RU"/>
              </w:rPr>
            </w:pPr>
            <w:r w:rsidRPr="00EC2E97">
              <w:rPr>
                <w:rFonts w:ascii="Arial" w:hAnsi="Arial" w:cs="Arial"/>
                <w:sz w:val="20"/>
                <w:szCs w:val="20"/>
                <w:lang w:val="ru-RU"/>
              </w:rPr>
              <w:t>Цена соответствует самой низкой официальной отпускной цене производителя (без учета налога на добавленную стоимость (НДС)) в референтных странах. Если препарат не имеет официальной цены в рефере</w:t>
            </w:r>
            <w:r w:rsidR="00C508C0" w:rsidRPr="00EC2E97">
              <w:rPr>
                <w:rFonts w:ascii="Arial" w:hAnsi="Arial" w:cs="Arial"/>
                <w:sz w:val="20"/>
                <w:szCs w:val="20"/>
                <w:lang w:val="ru-RU"/>
              </w:rPr>
              <w:t>н</w:t>
            </w:r>
            <w:r w:rsidRPr="00EC2E97">
              <w:rPr>
                <w:rFonts w:ascii="Arial" w:hAnsi="Arial" w:cs="Arial"/>
                <w:sz w:val="20"/>
                <w:szCs w:val="20"/>
                <w:lang w:val="ru-RU"/>
              </w:rPr>
              <w:t>тных странах, референтная цена рассчитывается на основе цены в стране, где он был произведен, в которую он был ввезен или где была составлена лекарственная рецептура.</w:t>
            </w:r>
          </w:p>
          <w:p w14:paraId="62073860" w14:textId="77777777" w:rsidR="00151B58" w:rsidRPr="00EC2E97" w:rsidRDefault="00CD093F" w:rsidP="000903AC">
            <w:pPr>
              <w:keepNext/>
              <w:keepLines/>
              <w:tabs>
                <w:tab w:val="left" w:pos="1773"/>
              </w:tabs>
              <w:rPr>
                <w:rFonts w:ascii="Arial" w:hAnsi="Arial" w:cs="Arial"/>
                <w:sz w:val="20"/>
                <w:szCs w:val="20"/>
                <w:lang w:val="ru-RU"/>
              </w:rPr>
            </w:pPr>
            <w:r w:rsidRPr="00EC2E97">
              <w:rPr>
                <w:rFonts w:ascii="Arial" w:hAnsi="Arial" w:cs="Arial"/>
                <w:sz w:val="20"/>
                <w:szCs w:val="20"/>
                <w:lang w:val="ru-RU"/>
              </w:rPr>
              <w:t>При отсутствии любой такой информации за основу принимается цена, предложенная производителем.</w:t>
            </w:r>
          </w:p>
        </w:tc>
        <w:tc>
          <w:tcPr>
            <w:tcW w:w="0" w:type="auto"/>
          </w:tcPr>
          <w:p w14:paraId="4A0A952A" w14:textId="77777777" w:rsidR="00C508C0" w:rsidRPr="00EC2E97" w:rsidRDefault="00C508C0" w:rsidP="00926142">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Снижение цен </w:t>
            </w:r>
          </w:p>
          <w:p w14:paraId="13094161" w14:textId="77777777" w:rsidR="00C508C0" w:rsidRPr="00EC2E97" w:rsidRDefault="00C508C0" w:rsidP="00926142">
            <w:pPr>
              <w:keepNext/>
              <w:keepLines/>
              <w:tabs>
                <w:tab w:val="left" w:pos="1773"/>
              </w:tabs>
              <w:rPr>
                <w:rFonts w:ascii="Arial" w:hAnsi="Arial" w:cs="Arial"/>
                <w:sz w:val="20"/>
                <w:szCs w:val="20"/>
                <w:lang w:val="ru-RU"/>
              </w:rPr>
            </w:pPr>
            <w:r w:rsidRPr="00EC2E97">
              <w:rPr>
                <w:rFonts w:ascii="Arial" w:hAnsi="Arial" w:cs="Arial"/>
                <w:sz w:val="20"/>
                <w:szCs w:val="20"/>
                <w:lang w:val="ru-RU"/>
              </w:rPr>
              <w:t>(в среднем на 36% в 2014–2015 гг. и 66% в 2015–2016 гг.);</w:t>
            </w:r>
          </w:p>
          <w:p w14:paraId="651DE6E6" w14:textId="77777777" w:rsidR="00151B58" w:rsidRPr="00EC2E97" w:rsidRDefault="00C508C0" w:rsidP="00926142">
            <w:pPr>
              <w:keepNext/>
              <w:keepLines/>
              <w:tabs>
                <w:tab w:val="left" w:pos="1773"/>
              </w:tabs>
              <w:rPr>
                <w:rFonts w:ascii="Arial" w:hAnsi="Arial" w:cs="Arial"/>
                <w:sz w:val="20"/>
                <w:szCs w:val="20"/>
                <w:lang w:val="ru-RU"/>
              </w:rPr>
            </w:pPr>
            <w:r w:rsidRPr="00EC2E97">
              <w:rPr>
                <w:rFonts w:ascii="Arial" w:hAnsi="Arial" w:cs="Arial"/>
                <w:sz w:val="20"/>
                <w:szCs w:val="20"/>
                <w:lang w:val="ru-RU"/>
              </w:rPr>
              <w:t>увеличение объема (на 20% в 2015–2016 гг.)</w:t>
            </w:r>
          </w:p>
        </w:tc>
      </w:tr>
      <w:tr w:rsidR="00CD093F" w:rsidRPr="00EC2E97" w14:paraId="793FBF0A" w14:textId="77777777" w:rsidTr="00DA1745">
        <w:tc>
          <w:tcPr>
            <w:tcW w:w="0" w:type="auto"/>
          </w:tcPr>
          <w:p w14:paraId="16F26551" w14:textId="77777777" w:rsidR="00F75C37"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gridSpan w:val="4"/>
          </w:tcPr>
          <w:p w14:paraId="6C2597DC" w14:textId="77777777" w:rsidR="00F75C37" w:rsidRPr="00EC2E97" w:rsidRDefault="00CD093F" w:rsidP="00C508C0">
            <w:pPr>
              <w:keepLines/>
              <w:tabs>
                <w:tab w:val="left" w:pos="1773"/>
              </w:tabs>
              <w:rPr>
                <w:rFonts w:ascii="Arial" w:hAnsi="Arial" w:cs="Arial"/>
                <w:sz w:val="20"/>
                <w:szCs w:val="20"/>
                <w:lang w:val="ru-RU"/>
              </w:rPr>
            </w:pPr>
            <w:r w:rsidRPr="00EC2E97">
              <w:rPr>
                <w:rFonts w:ascii="Arial" w:hAnsi="Arial" w:cs="Arial"/>
                <w:sz w:val="20"/>
                <w:szCs w:val="20"/>
                <w:lang w:val="ru-RU"/>
              </w:rPr>
              <w:t>Запланирован</w:t>
            </w:r>
            <w:r w:rsidR="00C508C0" w:rsidRPr="00EC2E97">
              <w:rPr>
                <w:rFonts w:ascii="Arial" w:hAnsi="Arial" w:cs="Arial"/>
                <w:sz w:val="20"/>
                <w:szCs w:val="20"/>
                <w:lang w:val="ru-RU"/>
              </w:rPr>
              <w:t xml:space="preserve">о пилотное внедрение </w:t>
            </w:r>
            <w:r w:rsidRPr="00EC2E97">
              <w:rPr>
                <w:rFonts w:ascii="Arial" w:hAnsi="Arial" w:cs="Arial"/>
                <w:sz w:val="20"/>
                <w:szCs w:val="20"/>
                <w:lang w:val="ru-RU"/>
              </w:rPr>
              <w:t>ВРЦ для двух групп лекарственных средств; более подробная информация отсутствует.</w:t>
            </w:r>
          </w:p>
        </w:tc>
      </w:tr>
      <w:tr w:rsidR="00CD093F" w:rsidRPr="00EC2E97" w14:paraId="0F22AEA6" w14:textId="77777777" w:rsidTr="00DA1745">
        <w:tc>
          <w:tcPr>
            <w:tcW w:w="0" w:type="auto"/>
          </w:tcPr>
          <w:p w14:paraId="1D90E709" w14:textId="77777777" w:rsidR="00004D1B"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gridSpan w:val="4"/>
          </w:tcPr>
          <w:p w14:paraId="5AFBF63F" w14:textId="77777777" w:rsidR="00004D1B" w:rsidRPr="00EC2E97" w:rsidRDefault="00CD093F" w:rsidP="00F11C0B">
            <w:pPr>
              <w:keepLines/>
              <w:tabs>
                <w:tab w:val="left" w:pos="1773"/>
              </w:tabs>
              <w:jc w:val="center"/>
              <w:rPr>
                <w:rFonts w:ascii="Arial" w:hAnsi="Arial" w:cs="Arial"/>
                <w:i/>
                <w:sz w:val="20"/>
                <w:szCs w:val="20"/>
                <w:lang w:val="ru-RU"/>
              </w:rPr>
            </w:pPr>
            <w:r w:rsidRPr="00EC2E97">
              <w:rPr>
                <w:rFonts w:ascii="Arial" w:hAnsi="Arial" w:cs="Arial"/>
                <w:i/>
                <w:sz w:val="20"/>
                <w:szCs w:val="20"/>
                <w:lang w:val="ru-RU"/>
              </w:rPr>
              <w:t xml:space="preserve">Отпускная цена производителя не </w:t>
            </w:r>
            <w:r w:rsidR="00C508C0" w:rsidRPr="00EC2E97">
              <w:rPr>
                <w:rFonts w:ascii="Arial" w:hAnsi="Arial" w:cs="Arial"/>
                <w:i/>
                <w:sz w:val="20"/>
                <w:szCs w:val="20"/>
                <w:lang w:val="ru-RU"/>
              </w:rPr>
              <w:t>регулируется,</w:t>
            </w:r>
            <w:r w:rsidRPr="00EC2E97">
              <w:rPr>
                <w:rFonts w:ascii="Arial" w:hAnsi="Arial" w:cs="Arial"/>
                <w:i/>
                <w:sz w:val="20"/>
                <w:szCs w:val="20"/>
                <w:lang w:val="ru-RU"/>
              </w:rPr>
              <w:t xml:space="preserve"> следовательно ВРЦ не используется</w:t>
            </w:r>
          </w:p>
        </w:tc>
      </w:tr>
      <w:tr w:rsidR="00CD093F" w:rsidRPr="00EC2E97" w14:paraId="1AAFC797" w14:textId="77777777" w:rsidTr="00F84323">
        <w:tc>
          <w:tcPr>
            <w:tcW w:w="0" w:type="auto"/>
          </w:tcPr>
          <w:p w14:paraId="4092CF07" w14:textId="77777777" w:rsidR="00151B58" w:rsidRPr="00EC2E97" w:rsidRDefault="00CD093F" w:rsidP="00397075">
            <w:pPr>
              <w:keepLines/>
              <w:tabs>
                <w:tab w:val="left" w:pos="1773"/>
              </w:tabs>
              <w:jc w:val="both"/>
              <w:rPr>
                <w:rFonts w:ascii="Arial" w:hAnsi="Arial" w:cs="Arial"/>
                <w:sz w:val="20"/>
                <w:szCs w:val="20"/>
                <w:vertAlign w:val="superscript"/>
                <w:lang w:val="ru-RU"/>
              </w:rPr>
            </w:pPr>
            <w:r w:rsidRPr="00EC2E97">
              <w:rPr>
                <w:rFonts w:ascii="Arial" w:hAnsi="Arial" w:cs="Arial"/>
                <w:sz w:val="20"/>
                <w:szCs w:val="20"/>
                <w:lang w:val="ru-RU"/>
              </w:rPr>
              <w:t>Казахстан</w:t>
            </w:r>
            <w:r w:rsidR="00FC5D44" w:rsidRPr="00EC2E97">
              <w:rPr>
                <w:rFonts w:ascii="Arial" w:hAnsi="Arial" w:cs="Arial"/>
                <w:sz w:val="20"/>
                <w:szCs w:val="20"/>
                <w:vertAlign w:val="superscript"/>
                <w:lang w:val="ru-RU"/>
              </w:rPr>
              <w:t>a</w:t>
            </w:r>
          </w:p>
        </w:tc>
        <w:tc>
          <w:tcPr>
            <w:tcW w:w="0" w:type="auto"/>
          </w:tcPr>
          <w:p w14:paraId="5B1D0646" w14:textId="77777777" w:rsidR="00151B58" w:rsidRPr="00EC2E97" w:rsidRDefault="00CD093F" w:rsidP="00CD093F">
            <w:pPr>
              <w:keepLines/>
              <w:tabs>
                <w:tab w:val="left" w:pos="1773"/>
              </w:tabs>
              <w:rPr>
                <w:rFonts w:ascii="Arial" w:hAnsi="Arial" w:cs="Arial"/>
                <w:sz w:val="20"/>
                <w:szCs w:val="20"/>
                <w:lang w:val="ru-RU"/>
              </w:rPr>
            </w:pPr>
            <w:r w:rsidRPr="00EC2E97">
              <w:rPr>
                <w:rFonts w:ascii="Arial" w:hAnsi="Arial" w:cs="Arial"/>
                <w:sz w:val="20"/>
                <w:szCs w:val="20"/>
                <w:lang w:val="ru-RU"/>
              </w:rPr>
              <w:t>Да, только для лекарств, подлежащих возмещению</w:t>
            </w:r>
          </w:p>
        </w:tc>
        <w:tc>
          <w:tcPr>
            <w:tcW w:w="0" w:type="auto"/>
          </w:tcPr>
          <w:p w14:paraId="03869741" w14:textId="77777777" w:rsidR="00CD093F" w:rsidRPr="00EC2E97" w:rsidRDefault="00CD093F" w:rsidP="00397075">
            <w:pPr>
              <w:keepLines/>
              <w:tabs>
                <w:tab w:val="left" w:pos="1773"/>
              </w:tabs>
              <w:rPr>
                <w:rFonts w:ascii="Arial" w:hAnsi="Arial" w:cs="Arial"/>
                <w:sz w:val="20"/>
                <w:szCs w:val="20"/>
                <w:lang w:val="ru-RU"/>
              </w:rPr>
            </w:pPr>
            <w:r w:rsidRPr="00EC2E97">
              <w:rPr>
                <w:rFonts w:ascii="Arial" w:hAnsi="Arial" w:cs="Arial"/>
                <w:sz w:val="20"/>
                <w:szCs w:val="20"/>
                <w:lang w:val="ru-RU"/>
              </w:rPr>
              <w:t>Армения, Австралия, Австрия, Беларусь, Бельгия, Канада, Чили, Чехия, Дания, Эстония, Франция, Германия, Греция, Венгрия, Исландия, Израиль, Ирландия, Италия, Япония, Кыргызстан, Латвия, Люксембург, Мексика, Нидерланды, Новая Зеландия, Но</w:t>
            </w:r>
            <w:r w:rsidR="00C508C0" w:rsidRPr="00EC2E97">
              <w:rPr>
                <w:rFonts w:ascii="Arial" w:hAnsi="Arial" w:cs="Arial"/>
                <w:sz w:val="20"/>
                <w:szCs w:val="20"/>
                <w:lang w:val="ru-RU"/>
              </w:rPr>
              <w:t>р</w:t>
            </w:r>
            <w:r w:rsidRPr="00EC2E97">
              <w:rPr>
                <w:rFonts w:ascii="Arial" w:hAnsi="Arial" w:cs="Arial"/>
                <w:sz w:val="20"/>
                <w:szCs w:val="20"/>
                <w:lang w:val="ru-RU"/>
              </w:rPr>
              <w:t>вегия, Польша, Португалия, Республика Корея, Российская Федерация, Испания, Швеция, Швейцария, Великобритания</w:t>
            </w:r>
          </w:p>
          <w:p w14:paraId="5D655AB3" w14:textId="77777777" w:rsidR="00151B58" w:rsidRPr="00EC2E97" w:rsidRDefault="00151B58" w:rsidP="00CD093F">
            <w:pPr>
              <w:keepLines/>
              <w:tabs>
                <w:tab w:val="left" w:pos="1773"/>
              </w:tabs>
              <w:rPr>
                <w:rFonts w:ascii="Arial" w:hAnsi="Arial" w:cs="Arial"/>
                <w:i/>
                <w:sz w:val="20"/>
                <w:szCs w:val="20"/>
                <w:lang w:val="ru-RU"/>
              </w:rPr>
            </w:pPr>
            <w:r w:rsidRPr="00EC2E97">
              <w:rPr>
                <w:rFonts w:ascii="Arial" w:hAnsi="Arial" w:cs="Arial"/>
                <w:i/>
                <w:sz w:val="20"/>
                <w:szCs w:val="20"/>
                <w:lang w:val="ru-RU"/>
              </w:rPr>
              <w:t>(34)</w:t>
            </w:r>
          </w:p>
        </w:tc>
        <w:tc>
          <w:tcPr>
            <w:tcW w:w="0" w:type="auto"/>
          </w:tcPr>
          <w:p w14:paraId="145566D0" w14:textId="77777777" w:rsidR="00151B58" w:rsidRPr="00EC2E97" w:rsidRDefault="00CD093F" w:rsidP="00C508C0">
            <w:pPr>
              <w:keepLines/>
              <w:tabs>
                <w:tab w:val="left" w:pos="1773"/>
              </w:tabs>
              <w:rPr>
                <w:rFonts w:ascii="Arial" w:hAnsi="Arial" w:cs="Arial"/>
                <w:sz w:val="20"/>
                <w:szCs w:val="20"/>
                <w:lang w:val="ru-RU"/>
              </w:rPr>
            </w:pPr>
            <w:r w:rsidRPr="00EC2E97">
              <w:rPr>
                <w:rFonts w:ascii="Arial" w:hAnsi="Arial" w:cs="Arial"/>
                <w:sz w:val="20"/>
                <w:szCs w:val="20"/>
                <w:lang w:val="ru-RU"/>
              </w:rPr>
              <w:t xml:space="preserve">Отпускная цена производителя должна быть </w:t>
            </w:r>
            <w:r w:rsidR="00C508C0" w:rsidRPr="00EC2E97">
              <w:rPr>
                <w:rFonts w:ascii="Arial" w:hAnsi="Arial" w:cs="Arial"/>
                <w:sz w:val="20"/>
                <w:szCs w:val="20"/>
                <w:lang w:val="ru-RU"/>
              </w:rPr>
              <w:t>на уровне или ниже</w:t>
            </w:r>
            <w:r w:rsidRPr="00EC2E97">
              <w:rPr>
                <w:rFonts w:ascii="Arial" w:hAnsi="Arial" w:cs="Arial"/>
                <w:sz w:val="20"/>
                <w:szCs w:val="20"/>
                <w:lang w:val="ru-RU"/>
              </w:rPr>
              <w:t xml:space="preserve"> средне</w:t>
            </w:r>
            <w:r w:rsidR="00C508C0" w:rsidRPr="00EC2E97">
              <w:rPr>
                <w:rFonts w:ascii="Arial" w:hAnsi="Arial" w:cs="Arial"/>
                <w:sz w:val="20"/>
                <w:szCs w:val="20"/>
                <w:lang w:val="ru-RU"/>
              </w:rPr>
              <w:t>го</w:t>
            </w:r>
            <w:r w:rsidRPr="00EC2E97">
              <w:rPr>
                <w:rFonts w:ascii="Arial" w:hAnsi="Arial" w:cs="Arial"/>
                <w:sz w:val="20"/>
                <w:szCs w:val="20"/>
                <w:lang w:val="ru-RU"/>
              </w:rPr>
              <w:t xml:space="preserve"> пяти самых низки</w:t>
            </w:r>
            <w:r w:rsidR="00C508C0" w:rsidRPr="00EC2E97">
              <w:rPr>
                <w:rFonts w:ascii="Arial" w:hAnsi="Arial" w:cs="Arial"/>
                <w:sz w:val="20"/>
                <w:szCs w:val="20"/>
                <w:lang w:val="ru-RU"/>
              </w:rPr>
              <w:t>х</w:t>
            </w:r>
            <w:r w:rsidRPr="00EC2E97">
              <w:rPr>
                <w:rFonts w:ascii="Arial" w:hAnsi="Arial" w:cs="Arial"/>
                <w:sz w:val="20"/>
                <w:szCs w:val="20"/>
                <w:lang w:val="ru-RU"/>
              </w:rPr>
              <w:t xml:space="preserve"> отпускных цен производителя в референтных странах.</w:t>
            </w:r>
          </w:p>
        </w:tc>
        <w:tc>
          <w:tcPr>
            <w:tcW w:w="0" w:type="auto"/>
          </w:tcPr>
          <w:p w14:paraId="2B55EE9D" w14:textId="77777777" w:rsidR="00151B58" w:rsidRPr="00EC2E97" w:rsidRDefault="00CD093F" w:rsidP="00C508C0">
            <w:pPr>
              <w:keepLines/>
              <w:tabs>
                <w:tab w:val="left" w:pos="1773"/>
              </w:tabs>
              <w:rPr>
                <w:rFonts w:ascii="Arial" w:hAnsi="Arial" w:cs="Arial"/>
                <w:sz w:val="20"/>
                <w:szCs w:val="20"/>
                <w:lang w:val="ru-RU"/>
              </w:rPr>
            </w:pPr>
            <w:r w:rsidRPr="00EC2E97">
              <w:rPr>
                <w:rFonts w:ascii="Arial" w:hAnsi="Arial" w:cs="Arial"/>
                <w:sz w:val="20"/>
                <w:szCs w:val="20"/>
                <w:lang w:val="ru-RU"/>
              </w:rPr>
              <w:t xml:space="preserve">Снижение цен </w:t>
            </w:r>
            <w:r w:rsidR="00C508C0" w:rsidRPr="00EC2E97">
              <w:rPr>
                <w:rFonts w:ascii="Arial" w:hAnsi="Arial" w:cs="Arial"/>
                <w:sz w:val="20"/>
                <w:szCs w:val="20"/>
                <w:lang w:val="ru-RU"/>
              </w:rPr>
              <w:t xml:space="preserve">на </w:t>
            </w:r>
            <w:r w:rsidRPr="00EC2E97">
              <w:rPr>
                <w:rFonts w:ascii="Arial" w:hAnsi="Arial" w:cs="Arial"/>
                <w:sz w:val="20"/>
                <w:szCs w:val="20"/>
                <w:lang w:val="ru-RU"/>
              </w:rPr>
              <w:t>новы</w:t>
            </w:r>
            <w:r w:rsidR="00C508C0" w:rsidRPr="00EC2E97">
              <w:rPr>
                <w:rFonts w:ascii="Arial" w:hAnsi="Arial" w:cs="Arial"/>
                <w:sz w:val="20"/>
                <w:szCs w:val="20"/>
                <w:lang w:val="ru-RU"/>
              </w:rPr>
              <w:t>е</w:t>
            </w:r>
            <w:r w:rsidRPr="00EC2E97">
              <w:rPr>
                <w:rFonts w:ascii="Arial" w:hAnsi="Arial" w:cs="Arial"/>
                <w:sz w:val="20"/>
                <w:szCs w:val="20"/>
                <w:lang w:val="ru-RU"/>
              </w:rPr>
              <w:t xml:space="preserve"> лекарств</w:t>
            </w:r>
            <w:r w:rsidR="00C508C0" w:rsidRPr="00EC2E97">
              <w:rPr>
                <w:rFonts w:ascii="Arial" w:hAnsi="Arial" w:cs="Arial"/>
                <w:sz w:val="20"/>
                <w:szCs w:val="20"/>
                <w:lang w:val="ru-RU"/>
              </w:rPr>
              <w:t>а</w:t>
            </w:r>
            <w:r w:rsidRPr="00EC2E97">
              <w:rPr>
                <w:rFonts w:ascii="Arial" w:hAnsi="Arial" w:cs="Arial"/>
                <w:sz w:val="20"/>
                <w:szCs w:val="20"/>
                <w:lang w:val="ru-RU"/>
              </w:rPr>
              <w:t xml:space="preserve"> и </w:t>
            </w:r>
            <w:r w:rsidR="00C508C0" w:rsidRPr="00EC2E97">
              <w:rPr>
                <w:rFonts w:ascii="Arial" w:hAnsi="Arial" w:cs="Arial"/>
                <w:sz w:val="20"/>
                <w:szCs w:val="20"/>
                <w:lang w:val="ru-RU"/>
              </w:rPr>
              <w:t>генерики</w:t>
            </w:r>
            <w:r w:rsidRPr="00EC2E97">
              <w:rPr>
                <w:rFonts w:ascii="Arial" w:hAnsi="Arial" w:cs="Arial"/>
                <w:sz w:val="20"/>
                <w:szCs w:val="20"/>
                <w:lang w:val="ru-RU"/>
              </w:rPr>
              <w:t>, что привело к значительной экономии государственного бюджета.</w:t>
            </w:r>
          </w:p>
        </w:tc>
      </w:tr>
      <w:tr w:rsidR="00CD093F" w:rsidRPr="00EC2E97" w14:paraId="354B849D" w14:textId="77777777" w:rsidTr="00DA1745">
        <w:tc>
          <w:tcPr>
            <w:tcW w:w="0" w:type="auto"/>
          </w:tcPr>
          <w:p w14:paraId="6488BB6D" w14:textId="77777777" w:rsidR="00004D1B"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gridSpan w:val="4"/>
          </w:tcPr>
          <w:p w14:paraId="6C8B410D" w14:textId="77777777" w:rsidR="00004D1B" w:rsidRPr="00EC2E97" w:rsidRDefault="00CD093F" w:rsidP="00F11C0B">
            <w:pPr>
              <w:keepLines/>
              <w:tabs>
                <w:tab w:val="left" w:pos="1773"/>
              </w:tabs>
              <w:jc w:val="center"/>
              <w:rPr>
                <w:rFonts w:ascii="Arial" w:hAnsi="Arial" w:cs="Arial"/>
                <w:i/>
                <w:sz w:val="20"/>
                <w:szCs w:val="20"/>
                <w:lang w:val="ru-RU"/>
              </w:rPr>
            </w:pPr>
            <w:r w:rsidRPr="00EC2E97">
              <w:rPr>
                <w:rFonts w:ascii="Arial" w:hAnsi="Arial" w:cs="Arial"/>
                <w:i/>
                <w:sz w:val="20"/>
                <w:szCs w:val="20"/>
                <w:lang w:val="ru-RU"/>
              </w:rPr>
              <w:t xml:space="preserve">Отпускная цена производителя не </w:t>
            </w:r>
            <w:r w:rsidR="00C508C0" w:rsidRPr="00EC2E97">
              <w:rPr>
                <w:rFonts w:ascii="Arial" w:hAnsi="Arial" w:cs="Arial"/>
                <w:i/>
                <w:sz w:val="20"/>
                <w:szCs w:val="20"/>
                <w:lang w:val="ru-RU"/>
              </w:rPr>
              <w:t>регулируется,</w:t>
            </w:r>
            <w:r w:rsidRPr="00EC2E97">
              <w:rPr>
                <w:rFonts w:ascii="Arial" w:hAnsi="Arial" w:cs="Arial"/>
                <w:i/>
                <w:sz w:val="20"/>
                <w:szCs w:val="20"/>
                <w:lang w:val="ru-RU"/>
              </w:rPr>
              <w:t xml:space="preserve"> следовательно ВРЦ не используется</w:t>
            </w:r>
          </w:p>
        </w:tc>
      </w:tr>
      <w:tr w:rsidR="00CD093F" w:rsidRPr="00EC2E97" w14:paraId="331A6FBD" w14:textId="77777777" w:rsidTr="00F84323">
        <w:tc>
          <w:tcPr>
            <w:tcW w:w="0" w:type="auto"/>
          </w:tcPr>
          <w:p w14:paraId="2D2B3C4D" w14:textId="77777777" w:rsidR="00557A7C"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6EB51177" w14:textId="77777777" w:rsidR="00557A7C" w:rsidRPr="00EC2E97" w:rsidRDefault="00CD093F" w:rsidP="00CD093F">
            <w:pPr>
              <w:keepLines/>
              <w:tabs>
                <w:tab w:val="left" w:pos="1773"/>
              </w:tabs>
              <w:rPr>
                <w:rFonts w:ascii="Arial" w:hAnsi="Arial" w:cs="Arial"/>
                <w:sz w:val="20"/>
                <w:szCs w:val="20"/>
                <w:lang w:val="ru-RU"/>
              </w:rPr>
            </w:pPr>
            <w:r w:rsidRPr="00EC2E97">
              <w:rPr>
                <w:rFonts w:ascii="Arial" w:hAnsi="Arial" w:cs="Arial"/>
                <w:sz w:val="20"/>
                <w:szCs w:val="20"/>
                <w:lang w:val="ru-RU"/>
              </w:rPr>
              <w:t xml:space="preserve">Да, с </w:t>
            </w:r>
            <w:r w:rsidR="00557A7C" w:rsidRPr="00EC2E97">
              <w:rPr>
                <w:rFonts w:ascii="Arial" w:hAnsi="Arial" w:cs="Arial"/>
                <w:sz w:val="20"/>
                <w:szCs w:val="20"/>
                <w:lang w:val="ru-RU"/>
              </w:rPr>
              <w:t>2010</w:t>
            </w:r>
            <w:r w:rsidRPr="00EC2E97">
              <w:rPr>
                <w:rFonts w:ascii="Arial" w:hAnsi="Arial" w:cs="Arial"/>
                <w:sz w:val="20"/>
                <w:szCs w:val="20"/>
                <w:lang w:val="ru-RU"/>
              </w:rPr>
              <w:t> года</w:t>
            </w:r>
          </w:p>
        </w:tc>
        <w:tc>
          <w:tcPr>
            <w:tcW w:w="0" w:type="auto"/>
          </w:tcPr>
          <w:p w14:paraId="336BE49D" w14:textId="77777777" w:rsidR="00CD093F" w:rsidRPr="00EC2E97" w:rsidRDefault="00CD093F" w:rsidP="00397075">
            <w:pPr>
              <w:keepLines/>
              <w:tabs>
                <w:tab w:val="left" w:pos="1773"/>
              </w:tabs>
              <w:rPr>
                <w:rFonts w:ascii="Arial" w:hAnsi="Arial" w:cs="Arial"/>
                <w:sz w:val="20"/>
                <w:szCs w:val="20"/>
                <w:lang w:val="ru-RU"/>
              </w:rPr>
            </w:pPr>
            <w:r w:rsidRPr="00EC2E97">
              <w:rPr>
                <w:rFonts w:ascii="Arial" w:hAnsi="Arial" w:cs="Arial"/>
                <w:sz w:val="20"/>
                <w:szCs w:val="20"/>
                <w:lang w:val="ru-RU"/>
              </w:rPr>
              <w:t>Болгария, Хорватия, Чехия, Греция, Венгрия, Литва, Румыния, Сербия, Словакия</w:t>
            </w:r>
          </w:p>
          <w:p w14:paraId="4D2E218B" w14:textId="77777777" w:rsidR="00557A7C" w:rsidRPr="00EC2E97" w:rsidRDefault="00557A7C" w:rsidP="00397075">
            <w:pPr>
              <w:keepLines/>
              <w:tabs>
                <w:tab w:val="left" w:pos="1773"/>
              </w:tabs>
              <w:rPr>
                <w:rFonts w:ascii="Arial" w:hAnsi="Arial" w:cs="Arial"/>
                <w:sz w:val="20"/>
                <w:szCs w:val="20"/>
                <w:lang w:val="ru-RU"/>
              </w:rPr>
            </w:pPr>
            <w:r w:rsidRPr="00EC2E97">
              <w:rPr>
                <w:rFonts w:ascii="Arial" w:hAnsi="Arial" w:cs="Arial"/>
                <w:i/>
                <w:sz w:val="20"/>
                <w:szCs w:val="20"/>
                <w:lang w:val="ru-RU"/>
              </w:rPr>
              <w:t>(9)</w:t>
            </w:r>
          </w:p>
        </w:tc>
        <w:tc>
          <w:tcPr>
            <w:tcW w:w="0" w:type="auto"/>
          </w:tcPr>
          <w:p w14:paraId="7DC9A869" w14:textId="77777777" w:rsidR="00557A7C" w:rsidRPr="00EC2E97" w:rsidRDefault="00CD093F" w:rsidP="00397075">
            <w:pPr>
              <w:keepLines/>
              <w:tabs>
                <w:tab w:val="left" w:pos="1773"/>
              </w:tabs>
              <w:rPr>
                <w:rFonts w:ascii="Arial" w:hAnsi="Arial" w:cs="Arial"/>
                <w:sz w:val="20"/>
                <w:szCs w:val="20"/>
                <w:lang w:val="ru-RU"/>
              </w:rPr>
            </w:pPr>
            <w:r w:rsidRPr="00EC2E97">
              <w:rPr>
                <w:rFonts w:ascii="Arial" w:hAnsi="Arial" w:cs="Arial"/>
                <w:sz w:val="20"/>
                <w:szCs w:val="20"/>
                <w:lang w:val="ru-RU"/>
              </w:rPr>
              <w:t>Цена соответствует среднему трех самых низких цен в референтных странах.</w:t>
            </w:r>
          </w:p>
        </w:tc>
        <w:tc>
          <w:tcPr>
            <w:tcW w:w="0" w:type="auto"/>
          </w:tcPr>
          <w:p w14:paraId="3C4EB8F5" w14:textId="77777777" w:rsidR="00557A7C" w:rsidRPr="00EC2E97" w:rsidRDefault="00CD093F" w:rsidP="001A15E7">
            <w:pPr>
              <w:keepLines/>
              <w:tabs>
                <w:tab w:val="left" w:pos="1773"/>
              </w:tabs>
              <w:rPr>
                <w:rFonts w:ascii="Arial" w:hAnsi="Arial" w:cs="Arial"/>
                <w:sz w:val="20"/>
                <w:szCs w:val="20"/>
                <w:lang w:val="ru-RU"/>
              </w:rPr>
            </w:pPr>
            <w:r w:rsidRPr="00EC2E97">
              <w:rPr>
                <w:rFonts w:ascii="Arial" w:hAnsi="Arial" w:cs="Arial"/>
                <w:sz w:val="20"/>
                <w:szCs w:val="20"/>
                <w:lang w:val="ru-RU"/>
              </w:rPr>
              <w:t>Снижение отпускных цен производителя, что однако сопровождалось тенденцией к уменьшению количества лекарств на рынке.</w:t>
            </w:r>
          </w:p>
        </w:tc>
      </w:tr>
      <w:tr w:rsidR="00CD093F" w:rsidRPr="00EC2E97" w14:paraId="310EDA7A" w14:textId="77777777" w:rsidTr="00DA1745">
        <w:tc>
          <w:tcPr>
            <w:tcW w:w="0" w:type="auto"/>
          </w:tcPr>
          <w:p w14:paraId="183D6C3F" w14:textId="77777777" w:rsidR="00004D1B"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gridSpan w:val="4"/>
          </w:tcPr>
          <w:p w14:paraId="076E646A" w14:textId="77777777" w:rsidR="00004D1B" w:rsidRPr="00EC2E97" w:rsidRDefault="00CD093F" w:rsidP="00F11C0B">
            <w:pPr>
              <w:keepLines/>
              <w:tabs>
                <w:tab w:val="left" w:pos="1773"/>
              </w:tabs>
              <w:jc w:val="center"/>
              <w:rPr>
                <w:rFonts w:ascii="Arial" w:hAnsi="Arial" w:cs="Arial"/>
                <w:i/>
                <w:sz w:val="20"/>
                <w:szCs w:val="20"/>
                <w:lang w:val="ru-RU"/>
              </w:rPr>
            </w:pPr>
            <w:r w:rsidRPr="00EC2E97">
              <w:rPr>
                <w:rFonts w:ascii="Arial" w:hAnsi="Arial" w:cs="Arial"/>
                <w:i/>
                <w:sz w:val="20"/>
                <w:szCs w:val="20"/>
                <w:lang w:val="ru-RU"/>
              </w:rPr>
              <w:t xml:space="preserve">Отпускная цена производителя не </w:t>
            </w:r>
            <w:r w:rsidR="00C508C0" w:rsidRPr="00EC2E97">
              <w:rPr>
                <w:rFonts w:ascii="Arial" w:hAnsi="Arial" w:cs="Arial"/>
                <w:i/>
                <w:sz w:val="20"/>
                <w:szCs w:val="20"/>
                <w:lang w:val="ru-RU"/>
              </w:rPr>
              <w:t>регулируется,</w:t>
            </w:r>
            <w:r w:rsidRPr="00EC2E97">
              <w:rPr>
                <w:rFonts w:ascii="Arial" w:hAnsi="Arial" w:cs="Arial"/>
                <w:i/>
                <w:sz w:val="20"/>
                <w:szCs w:val="20"/>
                <w:lang w:val="ru-RU"/>
              </w:rPr>
              <w:t xml:space="preserve"> следовательно ВРЦ не используется</w:t>
            </w:r>
          </w:p>
        </w:tc>
      </w:tr>
      <w:tr w:rsidR="00CD093F" w:rsidRPr="00EC2E97" w14:paraId="7243D38C" w14:textId="77777777" w:rsidTr="00DA1745">
        <w:tc>
          <w:tcPr>
            <w:tcW w:w="0" w:type="auto"/>
          </w:tcPr>
          <w:p w14:paraId="21E034FE" w14:textId="77777777" w:rsidR="00F94DBB" w:rsidRPr="00EC2E97" w:rsidRDefault="00CD093F" w:rsidP="00397075">
            <w:pPr>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gridSpan w:val="4"/>
          </w:tcPr>
          <w:p w14:paraId="315DB05E" w14:textId="77777777" w:rsidR="00F94DBB" w:rsidRPr="00EC2E97" w:rsidRDefault="00CD093F" w:rsidP="00314E29">
            <w:pPr>
              <w:keepLines/>
              <w:tabs>
                <w:tab w:val="left" w:pos="1773"/>
              </w:tabs>
              <w:jc w:val="center"/>
              <w:rPr>
                <w:rFonts w:ascii="Arial" w:hAnsi="Arial" w:cs="Arial"/>
                <w:sz w:val="20"/>
                <w:szCs w:val="20"/>
                <w:lang w:val="ru-RU"/>
              </w:rPr>
            </w:pPr>
            <w:r w:rsidRPr="00EC2E97">
              <w:rPr>
                <w:rFonts w:ascii="Arial" w:hAnsi="Arial" w:cs="Arial"/>
                <w:i/>
                <w:sz w:val="20"/>
                <w:szCs w:val="20"/>
                <w:lang w:val="ru-RU"/>
              </w:rPr>
              <w:t xml:space="preserve">Отпускная цена производителя не </w:t>
            </w:r>
            <w:r w:rsidR="00C508C0" w:rsidRPr="00EC2E97">
              <w:rPr>
                <w:rFonts w:ascii="Arial" w:hAnsi="Arial" w:cs="Arial"/>
                <w:i/>
                <w:sz w:val="20"/>
                <w:szCs w:val="20"/>
                <w:lang w:val="ru-RU"/>
              </w:rPr>
              <w:t xml:space="preserve">регулируется, </w:t>
            </w:r>
            <w:r w:rsidRPr="00EC2E97">
              <w:rPr>
                <w:rFonts w:ascii="Arial" w:hAnsi="Arial" w:cs="Arial"/>
                <w:i/>
                <w:sz w:val="20"/>
                <w:szCs w:val="20"/>
                <w:lang w:val="ru-RU"/>
              </w:rPr>
              <w:t>следовательно ВРЦ не используется</w:t>
            </w:r>
          </w:p>
        </w:tc>
      </w:tr>
      <w:tr w:rsidR="00CD093F" w:rsidRPr="00EC2E97" w14:paraId="5E6F9C3C" w14:textId="77777777" w:rsidTr="004B08D7">
        <w:tc>
          <w:tcPr>
            <w:tcW w:w="0" w:type="auto"/>
          </w:tcPr>
          <w:p w14:paraId="2F17940D" w14:textId="77777777" w:rsidR="007B616C" w:rsidRPr="00EC2E97" w:rsidRDefault="00CD093F" w:rsidP="00CD093F">
            <w:pPr>
              <w:keepNext/>
              <w:keepLines/>
              <w:tabs>
                <w:tab w:val="left" w:pos="1773"/>
              </w:tabs>
              <w:rPr>
                <w:rFonts w:ascii="Arial" w:hAnsi="Arial" w:cs="Arial"/>
                <w:sz w:val="20"/>
                <w:szCs w:val="20"/>
                <w:lang w:val="ru-RU"/>
              </w:rPr>
            </w:pPr>
            <w:r w:rsidRPr="00EC2E97">
              <w:rPr>
                <w:rFonts w:ascii="Arial" w:hAnsi="Arial" w:cs="Arial"/>
                <w:sz w:val="20"/>
                <w:szCs w:val="20"/>
                <w:lang w:val="ru-RU"/>
              </w:rPr>
              <w:t>Украина</w:t>
            </w:r>
            <w:r w:rsidR="004F37EA" w:rsidRPr="00EC2E97">
              <w:rPr>
                <w:rFonts w:ascii="Arial" w:hAnsi="Arial" w:cs="Arial"/>
                <w:sz w:val="20"/>
                <w:szCs w:val="20"/>
                <w:vertAlign w:val="superscript"/>
                <w:lang w:val="ru-RU"/>
              </w:rPr>
              <w:t>b</w:t>
            </w:r>
          </w:p>
        </w:tc>
        <w:tc>
          <w:tcPr>
            <w:tcW w:w="0" w:type="auto"/>
          </w:tcPr>
          <w:p w14:paraId="369789AB" w14:textId="77777777" w:rsidR="007B616C" w:rsidRPr="00EC2E97" w:rsidRDefault="00CD093F" w:rsidP="00CD093F">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Да</w:t>
            </w:r>
          </w:p>
        </w:tc>
        <w:tc>
          <w:tcPr>
            <w:tcW w:w="0" w:type="auto"/>
          </w:tcPr>
          <w:p w14:paraId="6E8941E1" w14:textId="77777777" w:rsidR="00CD093F" w:rsidRPr="00EC2E97" w:rsidRDefault="00CD093F" w:rsidP="004B08D7">
            <w:pPr>
              <w:keepNext/>
              <w:keepLines/>
              <w:tabs>
                <w:tab w:val="left" w:pos="1773"/>
              </w:tabs>
              <w:rPr>
                <w:rFonts w:ascii="Arial" w:hAnsi="Arial" w:cs="Arial"/>
                <w:sz w:val="20"/>
                <w:szCs w:val="20"/>
                <w:lang w:val="ru-RU"/>
              </w:rPr>
            </w:pPr>
            <w:r w:rsidRPr="00EC2E97">
              <w:rPr>
                <w:rFonts w:ascii="Arial" w:hAnsi="Arial" w:cs="Arial"/>
                <w:sz w:val="20"/>
                <w:szCs w:val="20"/>
                <w:lang w:val="ru-RU"/>
              </w:rPr>
              <w:t>Чехия, Венгрия, Латвия, Польша, Словакия – для Программы «Доступные лекарства»</w:t>
            </w:r>
          </w:p>
          <w:p w14:paraId="22B14FFF" w14:textId="77777777" w:rsidR="007B616C" w:rsidRPr="00EC2E97" w:rsidRDefault="007B616C" w:rsidP="004B08D7">
            <w:pPr>
              <w:keepNext/>
              <w:keepLines/>
              <w:tabs>
                <w:tab w:val="left" w:pos="1773"/>
              </w:tabs>
              <w:rPr>
                <w:rFonts w:ascii="Arial" w:hAnsi="Arial" w:cs="Arial"/>
                <w:i/>
                <w:sz w:val="20"/>
                <w:szCs w:val="20"/>
                <w:lang w:val="ru-RU"/>
              </w:rPr>
            </w:pPr>
            <w:r w:rsidRPr="00EC2E97">
              <w:rPr>
                <w:rFonts w:ascii="Arial" w:hAnsi="Arial" w:cs="Arial"/>
                <w:i/>
                <w:sz w:val="20"/>
                <w:szCs w:val="20"/>
                <w:lang w:val="ru-RU"/>
              </w:rPr>
              <w:t>(5)</w:t>
            </w:r>
          </w:p>
          <w:p w14:paraId="0756BBD6" w14:textId="77777777" w:rsidR="007B616C" w:rsidRPr="00EC2E97" w:rsidRDefault="007B616C" w:rsidP="004B08D7">
            <w:pPr>
              <w:keepNext/>
              <w:keepLines/>
              <w:tabs>
                <w:tab w:val="left" w:pos="1773"/>
              </w:tabs>
              <w:rPr>
                <w:rFonts w:ascii="Arial" w:hAnsi="Arial" w:cs="Arial"/>
                <w:i/>
                <w:sz w:val="20"/>
                <w:szCs w:val="20"/>
                <w:lang w:val="ru-RU"/>
              </w:rPr>
            </w:pPr>
          </w:p>
          <w:p w14:paraId="2570BE2F" w14:textId="77777777" w:rsidR="007B616C" w:rsidRPr="00EC2E97" w:rsidRDefault="00CD093F" w:rsidP="004B08D7">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Эти же референтные страны плюс </w:t>
            </w:r>
            <w:r w:rsidR="00F3738B" w:rsidRPr="00EC2E97">
              <w:rPr>
                <w:rFonts w:ascii="Arial" w:hAnsi="Arial" w:cs="Arial"/>
                <w:sz w:val="20"/>
                <w:szCs w:val="20"/>
                <w:highlight w:val="yellow"/>
                <w:lang w:val="ru-RU"/>
              </w:rPr>
              <w:t>XX</w:t>
            </w:r>
            <w:r w:rsidR="00A56C5D" w:rsidRPr="00EC2E97">
              <w:rPr>
                <w:rFonts w:ascii="Arial" w:hAnsi="Arial" w:cs="Arial"/>
                <w:sz w:val="20"/>
                <w:szCs w:val="20"/>
                <w:lang w:val="ru-RU"/>
              </w:rPr>
              <w:t xml:space="preserve"> </w:t>
            </w:r>
            <w:r w:rsidRPr="00EC2E97">
              <w:rPr>
                <w:rFonts w:ascii="Arial" w:hAnsi="Arial" w:cs="Arial"/>
                <w:sz w:val="20"/>
                <w:szCs w:val="20"/>
                <w:lang w:val="ru-RU"/>
              </w:rPr>
              <w:t>– для государственной программы обеспечения инсулином</w:t>
            </w:r>
          </w:p>
          <w:p w14:paraId="713CE8D0" w14:textId="77777777" w:rsidR="007B616C" w:rsidRPr="00EC2E97" w:rsidRDefault="007B616C" w:rsidP="004B08D7">
            <w:pPr>
              <w:keepNext/>
              <w:keepLines/>
              <w:tabs>
                <w:tab w:val="left" w:pos="1773"/>
              </w:tabs>
              <w:rPr>
                <w:rFonts w:ascii="Arial" w:hAnsi="Arial" w:cs="Arial"/>
                <w:i/>
                <w:sz w:val="20"/>
                <w:szCs w:val="20"/>
                <w:lang w:val="ru-RU"/>
              </w:rPr>
            </w:pPr>
            <w:r w:rsidRPr="00EC2E97">
              <w:rPr>
                <w:rFonts w:ascii="Arial" w:hAnsi="Arial" w:cs="Arial"/>
                <w:i/>
                <w:sz w:val="20"/>
                <w:szCs w:val="20"/>
                <w:lang w:val="ru-RU"/>
              </w:rPr>
              <w:t>(8)</w:t>
            </w:r>
          </w:p>
        </w:tc>
        <w:tc>
          <w:tcPr>
            <w:tcW w:w="0" w:type="auto"/>
          </w:tcPr>
          <w:p w14:paraId="48BC684D" w14:textId="77777777" w:rsidR="007B616C" w:rsidRPr="00EC2E97" w:rsidRDefault="00CD093F" w:rsidP="004B08D7">
            <w:pPr>
              <w:tabs>
                <w:tab w:val="left" w:pos="1773"/>
              </w:tabs>
              <w:rPr>
                <w:rFonts w:ascii="Arial" w:hAnsi="Arial" w:cs="Arial"/>
                <w:sz w:val="20"/>
                <w:szCs w:val="20"/>
                <w:lang w:val="ru-RU"/>
              </w:rPr>
            </w:pPr>
            <w:r w:rsidRPr="00EC2E97">
              <w:rPr>
                <w:rFonts w:ascii="Arial" w:hAnsi="Arial" w:cs="Arial"/>
                <w:sz w:val="20"/>
                <w:szCs w:val="20"/>
                <w:lang w:val="ru-RU"/>
              </w:rPr>
              <w:t>По 23 МНН, включенным в Программу «Доступные лекарства», собираются данные о максимальных оптовых ценах (из расчета на установленную суточную дозу) в пяти референтных странах</w:t>
            </w:r>
            <w:r w:rsidR="00AD73D2" w:rsidRPr="00EC2E97">
              <w:rPr>
                <w:rFonts w:ascii="Arial" w:hAnsi="Arial" w:cs="Arial"/>
                <w:sz w:val="20"/>
                <w:szCs w:val="20"/>
                <w:lang w:val="ru-RU"/>
              </w:rPr>
              <w:t>,</w:t>
            </w:r>
            <w:r w:rsidRPr="00EC2E97">
              <w:rPr>
                <w:rFonts w:ascii="Arial" w:hAnsi="Arial" w:cs="Arial"/>
                <w:sz w:val="20"/>
                <w:szCs w:val="20"/>
                <w:lang w:val="ru-RU"/>
              </w:rPr>
              <w:t xml:space="preserve"> и на их основе определяется медианная референтная цена. В программу возмещения включены торговые наименования генериков с ценой на уровне или ниже референтной (таким образом, все брендовые генерики с ценой выше референтной возмещению не подлежат).</w:t>
            </w:r>
          </w:p>
        </w:tc>
        <w:tc>
          <w:tcPr>
            <w:tcW w:w="0" w:type="auto"/>
          </w:tcPr>
          <w:p w14:paraId="7EFA2BCF" w14:textId="77777777" w:rsidR="007B616C" w:rsidRPr="00EC2E97" w:rsidRDefault="00CD093F" w:rsidP="004B08D7">
            <w:pPr>
              <w:keepNext/>
              <w:keepLines/>
              <w:tabs>
                <w:tab w:val="left" w:pos="1773"/>
              </w:tabs>
              <w:rPr>
                <w:rFonts w:ascii="Arial" w:hAnsi="Arial" w:cs="Arial"/>
                <w:sz w:val="20"/>
                <w:szCs w:val="20"/>
                <w:lang w:val="ru-RU"/>
              </w:rPr>
            </w:pPr>
            <w:r w:rsidRPr="00EC2E97">
              <w:rPr>
                <w:rFonts w:ascii="Arial" w:hAnsi="Arial" w:cs="Arial"/>
                <w:sz w:val="20"/>
                <w:szCs w:val="20"/>
                <w:lang w:val="ru-RU"/>
              </w:rPr>
              <w:t>Пока не задокументировано</w:t>
            </w:r>
            <w:r w:rsidR="00F3738B" w:rsidRPr="00EC2E97">
              <w:rPr>
                <w:rFonts w:ascii="Arial" w:hAnsi="Arial" w:cs="Arial"/>
                <w:sz w:val="20"/>
                <w:szCs w:val="20"/>
                <w:lang w:val="ru-RU"/>
              </w:rPr>
              <w:t xml:space="preserve"> </w:t>
            </w:r>
          </w:p>
        </w:tc>
      </w:tr>
      <w:tr w:rsidR="00CD093F" w:rsidRPr="00EC2E97" w14:paraId="4D130149" w14:textId="77777777" w:rsidTr="00F84323">
        <w:tc>
          <w:tcPr>
            <w:tcW w:w="0" w:type="auto"/>
          </w:tcPr>
          <w:p w14:paraId="7AC98355" w14:textId="77777777" w:rsidR="004B08D7" w:rsidRPr="00EC2E97" w:rsidRDefault="00CD093F"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1FC05668" w14:textId="77777777" w:rsidR="004B08D7" w:rsidRPr="00EC2E97" w:rsidRDefault="00CD093F"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0BF9771" w14:textId="77777777" w:rsidR="004B08D7" w:rsidRPr="00EC2E97" w:rsidRDefault="00CD093F" w:rsidP="00CD093F">
            <w:pPr>
              <w:keepNext/>
              <w:keepLines/>
              <w:tabs>
                <w:tab w:val="left" w:pos="1773"/>
              </w:tabs>
              <w:rPr>
                <w:rFonts w:ascii="Arial" w:hAnsi="Arial" w:cs="Arial"/>
                <w:sz w:val="20"/>
                <w:szCs w:val="20"/>
                <w:lang w:val="ru-RU"/>
              </w:rPr>
            </w:pPr>
            <w:r w:rsidRPr="00EC2E97">
              <w:rPr>
                <w:rFonts w:ascii="Arial" w:hAnsi="Arial" w:cs="Arial"/>
                <w:sz w:val="20"/>
                <w:szCs w:val="20"/>
                <w:lang w:val="ru-RU"/>
              </w:rPr>
              <w:t>Конкретные референтные страны не определены</w:t>
            </w:r>
          </w:p>
        </w:tc>
        <w:tc>
          <w:tcPr>
            <w:tcW w:w="0" w:type="auto"/>
          </w:tcPr>
          <w:p w14:paraId="4121A4B7" w14:textId="77777777" w:rsidR="004B08D7" w:rsidRPr="00EC2E97" w:rsidRDefault="00CD093F"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 известно</w:t>
            </w:r>
          </w:p>
          <w:p w14:paraId="42B8D214" w14:textId="77777777" w:rsidR="004B08D7" w:rsidRPr="00EC2E97" w:rsidRDefault="00CD093F" w:rsidP="00CD093F">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Требуется информация</w:t>
            </w:r>
          </w:p>
        </w:tc>
        <w:tc>
          <w:tcPr>
            <w:tcW w:w="0" w:type="auto"/>
          </w:tcPr>
          <w:p w14:paraId="47601BB0" w14:textId="77777777" w:rsidR="004B08D7" w:rsidRPr="00EC2E97" w:rsidRDefault="00CD093F"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bl>
    <w:p w14:paraId="6D2518E5" w14:textId="77777777" w:rsidR="007B7100" w:rsidRPr="00EC2E97" w:rsidRDefault="00FC5D44" w:rsidP="00A123A0">
      <w:pPr>
        <w:pStyle w:val="Footnote"/>
        <w:rPr>
          <w:lang w:val="ru-RU"/>
        </w:rPr>
      </w:pPr>
      <w:r w:rsidRPr="00EC2E97">
        <w:rPr>
          <w:vertAlign w:val="superscript"/>
          <w:lang w:val="ru-RU"/>
        </w:rPr>
        <w:t>a</w:t>
      </w:r>
      <w:r w:rsidR="00CD093F" w:rsidRPr="00EC2E97">
        <w:rPr>
          <w:lang w:val="ru-RU"/>
        </w:rPr>
        <w:t xml:space="preserve"> Ранее в Казахстане было девять референтных стран (Австрия, Беларусь, Чехия, Венгрия, Латвия, Российская Федерация, Турция, Украина и Великобритания). В 2017 году корзина была расширена. В настоящее время обсуждается возможность сокращения числа референтных стран с сохранением только Азербайджана, Беларуси, Болгарии, Хорватии, Чехии, Эстонии, Греции, Венгрии, Латвии, Литвы, Польши, Румынии, Российской Федерации, Словакии, Словении и Турции.</w:t>
      </w:r>
    </w:p>
    <w:p w14:paraId="4338FF0E" w14:textId="77777777" w:rsidR="007F2B4A" w:rsidRPr="00EC2E97" w:rsidRDefault="004F37EA" w:rsidP="00A123A0">
      <w:pPr>
        <w:pStyle w:val="Footnote"/>
        <w:rPr>
          <w:lang w:val="ru-RU"/>
        </w:rPr>
      </w:pPr>
      <w:r w:rsidRPr="00EC2E97">
        <w:rPr>
          <w:vertAlign w:val="superscript"/>
          <w:lang w:val="ru-RU"/>
        </w:rPr>
        <w:t xml:space="preserve">b </w:t>
      </w:r>
      <w:r w:rsidR="00CD093F" w:rsidRPr="00EC2E97">
        <w:rPr>
          <w:lang w:val="ru-RU"/>
        </w:rPr>
        <w:t>В Украине механизм ВРЦ используется только в отношении препаратов, стоимость которых возмещается в рамках Программы «Доступные лекарства», и в отношении государственной программы обеспечения инсулином (с различными референтными странами).</w:t>
      </w:r>
    </w:p>
    <w:p w14:paraId="7C9D8B48" w14:textId="77777777" w:rsidR="00CD093F" w:rsidRPr="00EC2E97" w:rsidRDefault="00CD093F" w:rsidP="00E83B89">
      <w:pPr>
        <w:tabs>
          <w:tab w:val="left" w:pos="1773"/>
        </w:tabs>
        <w:jc w:val="both"/>
        <w:rPr>
          <w:rFonts w:ascii="Arial" w:hAnsi="Arial" w:cs="Arial"/>
          <w:lang w:val="ru-RU"/>
        </w:rPr>
      </w:pPr>
      <w:r w:rsidRPr="00EC2E97">
        <w:rPr>
          <w:rFonts w:ascii="Arial" w:hAnsi="Arial" w:cs="Arial"/>
          <w:lang w:val="ru-RU"/>
        </w:rPr>
        <w:t xml:space="preserve">Судя по имеющимся данным, некоторым странам </w:t>
      </w:r>
      <w:r w:rsidR="00E63E90" w:rsidRPr="00EC2E97">
        <w:rPr>
          <w:rFonts w:ascii="Arial" w:hAnsi="Arial" w:cs="Arial"/>
          <w:lang w:val="ru-RU"/>
        </w:rPr>
        <w:t xml:space="preserve">после введения ВРЦ </w:t>
      </w:r>
      <w:r w:rsidRPr="00EC2E97">
        <w:rPr>
          <w:rFonts w:ascii="Arial" w:hAnsi="Arial" w:cs="Arial"/>
          <w:lang w:val="ru-RU"/>
        </w:rPr>
        <w:t xml:space="preserve">удалось достичь снижения цен на лекарственные средства. </w:t>
      </w:r>
      <w:r w:rsidR="00E63E90" w:rsidRPr="00EC2E97">
        <w:rPr>
          <w:rFonts w:ascii="Arial" w:hAnsi="Arial" w:cs="Arial"/>
          <w:lang w:val="ru-RU"/>
        </w:rPr>
        <w:t xml:space="preserve">Например, в Азербайджане средняя импортная цена препаратов из расчета на упаковку (99% всех потребляемых лекарств ввозится по импорту) упала с 3 долл. США в 2014 году до 2,2 долл. США в 2015-ом и далее до 1,3 долл. США в 2016-ом. В ряде случаев цены в аптечной рознице снизились в 5–10 раз на фоне одновременного </w:t>
      </w:r>
      <w:r w:rsidR="00AD73D2" w:rsidRPr="00EC2E97">
        <w:rPr>
          <w:rFonts w:ascii="Arial" w:hAnsi="Arial" w:cs="Arial"/>
          <w:lang w:val="ru-RU"/>
        </w:rPr>
        <w:t>роста</w:t>
      </w:r>
      <w:r w:rsidR="00E63E90" w:rsidRPr="00EC2E97">
        <w:rPr>
          <w:rFonts w:ascii="Arial" w:hAnsi="Arial" w:cs="Arial"/>
          <w:lang w:val="ru-RU"/>
        </w:rPr>
        <w:t xml:space="preserve"> потребления. Казахстану также удалось добиться экономии государственного бюджета благодаря снижению цен на лекарственные средства, но при этом органы власти столкнулись с заявлением фармпроизводителей о </w:t>
      </w:r>
      <w:r w:rsidR="00AD73D2" w:rsidRPr="00EC2E97">
        <w:rPr>
          <w:rFonts w:ascii="Arial" w:hAnsi="Arial" w:cs="Arial"/>
          <w:lang w:val="ru-RU"/>
        </w:rPr>
        <w:t>намерении вывести</w:t>
      </w:r>
      <w:r w:rsidR="00E63E90" w:rsidRPr="00EC2E97">
        <w:rPr>
          <w:rFonts w:ascii="Arial" w:hAnsi="Arial" w:cs="Arial"/>
          <w:lang w:val="ru-RU"/>
        </w:rPr>
        <w:t xml:space="preserve"> с рынка приблизительно 30–40</w:t>
      </w:r>
      <w:r w:rsidR="00AD73D2" w:rsidRPr="00EC2E97">
        <w:rPr>
          <w:rFonts w:ascii="Arial" w:hAnsi="Arial" w:cs="Arial"/>
          <w:lang w:val="ru-RU"/>
        </w:rPr>
        <w:t> </w:t>
      </w:r>
      <w:r w:rsidR="00E63E90" w:rsidRPr="00EC2E97">
        <w:rPr>
          <w:rFonts w:ascii="Arial" w:hAnsi="Arial" w:cs="Arial"/>
          <w:lang w:val="ru-RU"/>
        </w:rPr>
        <w:t xml:space="preserve">препаратов. Вместе с тем, такое количество </w:t>
      </w:r>
      <w:r w:rsidR="006D4508" w:rsidRPr="00EC2E97">
        <w:rPr>
          <w:rFonts w:ascii="Arial" w:hAnsi="Arial" w:cs="Arial"/>
          <w:lang w:val="ru-RU"/>
        </w:rPr>
        <w:t>считалось некритичным</w:t>
      </w:r>
      <w:r w:rsidR="00E63E90" w:rsidRPr="00EC2E97">
        <w:rPr>
          <w:rFonts w:ascii="Arial" w:hAnsi="Arial" w:cs="Arial"/>
          <w:lang w:val="ru-RU"/>
        </w:rPr>
        <w:t xml:space="preserve">. Аналогично сообщалось о сигналах </w:t>
      </w:r>
      <w:r w:rsidR="006D4508" w:rsidRPr="00EC2E97">
        <w:rPr>
          <w:rFonts w:ascii="Arial" w:hAnsi="Arial" w:cs="Arial"/>
          <w:lang w:val="ru-RU"/>
        </w:rPr>
        <w:t xml:space="preserve">о </w:t>
      </w:r>
      <w:r w:rsidR="00E63E90" w:rsidRPr="00EC2E97">
        <w:rPr>
          <w:rFonts w:ascii="Arial" w:hAnsi="Arial" w:cs="Arial"/>
          <w:lang w:val="ru-RU"/>
        </w:rPr>
        <w:t>возможно</w:t>
      </w:r>
      <w:r w:rsidR="006D4508" w:rsidRPr="00EC2E97">
        <w:rPr>
          <w:rFonts w:ascii="Arial" w:hAnsi="Arial" w:cs="Arial"/>
          <w:lang w:val="ru-RU"/>
        </w:rPr>
        <w:t>м</w:t>
      </w:r>
      <w:r w:rsidR="00E63E90" w:rsidRPr="00EC2E97">
        <w:rPr>
          <w:rFonts w:ascii="Arial" w:hAnsi="Arial" w:cs="Arial"/>
          <w:lang w:val="ru-RU"/>
        </w:rPr>
        <w:t xml:space="preserve"> выведени</w:t>
      </w:r>
      <w:r w:rsidR="006D4508" w:rsidRPr="00EC2E97">
        <w:rPr>
          <w:rFonts w:ascii="Arial" w:hAnsi="Arial" w:cs="Arial"/>
          <w:lang w:val="ru-RU"/>
        </w:rPr>
        <w:t>и</w:t>
      </w:r>
      <w:r w:rsidR="00E63E90" w:rsidRPr="00EC2E97">
        <w:rPr>
          <w:rFonts w:ascii="Arial" w:hAnsi="Arial" w:cs="Arial"/>
          <w:lang w:val="ru-RU"/>
        </w:rPr>
        <w:t xml:space="preserve"> лекарств с рынка в Республике Молдова.</w:t>
      </w:r>
    </w:p>
    <w:p w14:paraId="42F54922" w14:textId="77777777" w:rsidR="002E3F9B" w:rsidRPr="00EC2E97" w:rsidRDefault="00E63E90" w:rsidP="00A064D0">
      <w:pPr>
        <w:pStyle w:val="berschrift3"/>
        <w:rPr>
          <w:lang w:val="ru-RU"/>
        </w:rPr>
      </w:pPr>
      <w:r w:rsidRPr="00EC2E97">
        <w:rPr>
          <w:lang w:val="ru-RU"/>
        </w:rPr>
        <w:t>3.4.</w:t>
      </w:r>
      <w:r w:rsidR="00884F39" w:rsidRPr="00EC2E97">
        <w:rPr>
          <w:lang w:val="ru-RU"/>
        </w:rPr>
        <w:t>3</w:t>
      </w:r>
      <w:r w:rsidRPr="00EC2E97">
        <w:rPr>
          <w:lang w:val="ru-RU"/>
        </w:rPr>
        <w:t>. Регулирование маржи дистрибуции</w:t>
      </w:r>
    </w:p>
    <w:p w14:paraId="5703807B" w14:textId="77777777" w:rsidR="0070269E" w:rsidRPr="00EC2E97" w:rsidRDefault="0070269E" w:rsidP="00E83B89">
      <w:pPr>
        <w:tabs>
          <w:tab w:val="left" w:pos="1773"/>
        </w:tabs>
        <w:jc w:val="both"/>
        <w:rPr>
          <w:rFonts w:ascii="Arial" w:hAnsi="Arial" w:cs="Arial"/>
          <w:lang w:val="ru-RU"/>
        </w:rPr>
      </w:pPr>
      <w:r w:rsidRPr="00EC2E97">
        <w:rPr>
          <w:rFonts w:ascii="Arial" w:hAnsi="Arial" w:cs="Arial"/>
          <w:lang w:val="ru-RU"/>
        </w:rPr>
        <w:t xml:space="preserve">В дополнение к регулированию цены лекарственных средств на уровне отпускной цены производителя, контроль маржи </w:t>
      </w:r>
      <w:r w:rsidR="00AD73D2" w:rsidRPr="00EC2E97">
        <w:rPr>
          <w:rFonts w:ascii="Arial" w:hAnsi="Arial" w:cs="Arial"/>
          <w:lang w:val="ru-RU"/>
        </w:rPr>
        <w:t xml:space="preserve">в сети дистрибуции </w:t>
      </w:r>
      <w:r w:rsidRPr="00EC2E97">
        <w:rPr>
          <w:rFonts w:ascii="Arial" w:hAnsi="Arial" w:cs="Arial"/>
          <w:lang w:val="ru-RU"/>
        </w:rPr>
        <w:t xml:space="preserve">является одной из ключевых предпосылок обеспечения равного доступа к приемлемым по цене препаратам с тем, чтобы пациенты по всей стране могли получать лекарства по одинаковой цене. Как следует из </w:t>
      </w:r>
      <w:r w:rsidRPr="00EC2E97">
        <w:rPr>
          <w:rFonts w:ascii="Arial" w:hAnsi="Arial" w:cs="Arial"/>
          <w:highlight w:val="red"/>
          <w:lang w:val="ru-RU"/>
        </w:rPr>
        <w:t>рис. 3.4</w:t>
      </w:r>
      <w:r w:rsidRPr="00EC2E97">
        <w:rPr>
          <w:rFonts w:ascii="Arial" w:hAnsi="Arial" w:cs="Arial"/>
          <w:lang w:val="ru-RU"/>
        </w:rPr>
        <w:t>, лишь в Азербайджане и Казахстане пациенты могут обратиться в любую аптеку страны и заплатить такую</w:t>
      </w:r>
      <w:r w:rsidR="00CD0918" w:rsidRPr="00EC2E97">
        <w:rPr>
          <w:rFonts w:ascii="Arial" w:hAnsi="Arial" w:cs="Arial"/>
          <w:lang w:val="ru-RU"/>
        </w:rPr>
        <w:t xml:space="preserve"> же самую цену – за все препараты или за препараты с регулируемой ценой соответственно.</w:t>
      </w:r>
    </w:p>
    <w:p w14:paraId="3C64D470" w14:textId="77777777" w:rsidR="00CD0918" w:rsidRPr="00EC2E97" w:rsidRDefault="00CD0918" w:rsidP="000D02E7">
      <w:pPr>
        <w:tabs>
          <w:tab w:val="left" w:pos="1773"/>
        </w:tabs>
        <w:jc w:val="both"/>
        <w:rPr>
          <w:rFonts w:ascii="Arial" w:hAnsi="Arial" w:cs="Arial"/>
          <w:lang w:val="ru-RU"/>
        </w:rPr>
      </w:pPr>
      <w:r w:rsidRPr="00EC2E97">
        <w:rPr>
          <w:rFonts w:ascii="Arial" w:hAnsi="Arial" w:cs="Arial"/>
          <w:lang w:val="ru-RU"/>
        </w:rPr>
        <w:t>В семи странах (Азербайджан</w:t>
      </w:r>
      <w:r w:rsidR="006D4508" w:rsidRPr="00EC2E97">
        <w:rPr>
          <w:rFonts w:ascii="Arial" w:hAnsi="Arial" w:cs="Arial"/>
          <w:lang w:val="ru-RU"/>
        </w:rPr>
        <w:t>е</w:t>
      </w:r>
      <w:r w:rsidRPr="00EC2E97">
        <w:rPr>
          <w:rFonts w:ascii="Arial" w:hAnsi="Arial" w:cs="Arial"/>
          <w:lang w:val="ru-RU"/>
        </w:rPr>
        <w:t>, Беларус</w:t>
      </w:r>
      <w:r w:rsidR="006D4508" w:rsidRPr="00EC2E97">
        <w:rPr>
          <w:rFonts w:ascii="Arial" w:hAnsi="Arial" w:cs="Arial"/>
          <w:lang w:val="ru-RU"/>
        </w:rPr>
        <w:t>и</w:t>
      </w:r>
      <w:r w:rsidRPr="00EC2E97">
        <w:rPr>
          <w:rFonts w:ascii="Arial" w:hAnsi="Arial" w:cs="Arial"/>
          <w:lang w:val="ru-RU"/>
        </w:rPr>
        <w:t>, Казахстан</w:t>
      </w:r>
      <w:r w:rsidR="006D4508" w:rsidRPr="00EC2E97">
        <w:rPr>
          <w:rFonts w:ascii="Arial" w:hAnsi="Arial" w:cs="Arial"/>
          <w:lang w:val="ru-RU"/>
        </w:rPr>
        <w:t>е</w:t>
      </w:r>
      <w:r w:rsidRPr="00EC2E97">
        <w:rPr>
          <w:rFonts w:ascii="Arial" w:hAnsi="Arial" w:cs="Arial"/>
          <w:lang w:val="ru-RU"/>
        </w:rPr>
        <w:t>, Республик</w:t>
      </w:r>
      <w:r w:rsidR="006D4508" w:rsidRPr="00EC2E97">
        <w:rPr>
          <w:rFonts w:ascii="Arial" w:hAnsi="Arial" w:cs="Arial"/>
          <w:lang w:val="ru-RU"/>
        </w:rPr>
        <w:t>е</w:t>
      </w:r>
      <w:r w:rsidRPr="00EC2E97">
        <w:rPr>
          <w:rFonts w:ascii="Arial" w:hAnsi="Arial" w:cs="Arial"/>
          <w:lang w:val="ru-RU"/>
        </w:rPr>
        <w:t xml:space="preserve"> Молдова, Туркменистан</w:t>
      </w:r>
      <w:r w:rsidR="006D4508" w:rsidRPr="00EC2E97">
        <w:rPr>
          <w:rFonts w:ascii="Arial" w:hAnsi="Arial" w:cs="Arial"/>
          <w:lang w:val="ru-RU"/>
        </w:rPr>
        <w:t>е</w:t>
      </w:r>
      <w:r w:rsidRPr="00EC2E97">
        <w:rPr>
          <w:rFonts w:ascii="Arial" w:hAnsi="Arial" w:cs="Arial"/>
          <w:lang w:val="ru-RU"/>
        </w:rPr>
        <w:t>, Украин</w:t>
      </w:r>
      <w:r w:rsidR="006D4508" w:rsidRPr="00EC2E97">
        <w:rPr>
          <w:rFonts w:ascii="Arial" w:hAnsi="Arial" w:cs="Arial"/>
          <w:lang w:val="ru-RU"/>
        </w:rPr>
        <w:t>е</w:t>
      </w:r>
      <w:r w:rsidRPr="00EC2E97">
        <w:rPr>
          <w:rFonts w:ascii="Arial" w:hAnsi="Arial" w:cs="Arial"/>
          <w:lang w:val="ru-RU"/>
        </w:rPr>
        <w:t xml:space="preserve"> и Узбекистан</w:t>
      </w:r>
      <w:r w:rsidR="006D4508" w:rsidRPr="00EC2E97">
        <w:rPr>
          <w:rFonts w:ascii="Arial" w:hAnsi="Arial" w:cs="Arial"/>
          <w:lang w:val="ru-RU"/>
        </w:rPr>
        <w:t>е</w:t>
      </w:r>
      <w:r w:rsidRPr="00EC2E97">
        <w:rPr>
          <w:rFonts w:ascii="Arial" w:hAnsi="Arial" w:cs="Arial"/>
          <w:lang w:val="ru-RU"/>
        </w:rPr>
        <w:t>) из 11 опрошенных действу</w:t>
      </w:r>
      <w:r w:rsidR="003B4225" w:rsidRPr="00EC2E97">
        <w:rPr>
          <w:rFonts w:ascii="Arial" w:hAnsi="Arial" w:cs="Arial"/>
          <w:lang w:val="ru-RU"/>
        </w:rPr>
        <w:t>ет</w:t>
      </w:r>
      <w:r w:rsidRPr="00EC2E97">
        <w:rPr>
          <w:rFonts w:ascii="Arial" w:hAnsi="Arial" w:cs="Arial"/>
          <w:lang w:val="ru-RU"/>
        </w:rPr>
        <w:t xml:space="preserve"> (или буд</w:t>
      </w:r>
      <w:r w:rsidR="003B4225" w:rsidRPr="00EC2E97">
        <w:rPr>
          <w:rFonts w:ascii="Arial" w:hAnsi="Arial" w:cs="Arial"/>
          <w:lang w:val="ru-RU"/>
        </w:rPr>
        <w:t>ет</w:t>
      </w:r>
      <w:r w:rsidRPr="00EC2E97">
        <w:rPr>
          <w:rFonts w:ascii="Arial" w:hAnsi="Arial" w:cs="Arial"/>
          <w:lang w:val="ru-RU"/>
        </w:rPr>
        <w:t xml:space="preserve"> введен</w:t>
      </w:r>
      <w:r w:rsidR="003B4225" w:rsidRPr="00EC2E97">
        <w:rPr>
          <w:rFonts w:ascii="Arial" w:hAnsi="Arial" w:cs="Arial"/>
          <w:lang w:val="ru-RU"/>
        </w:rPr>
        <w:t>о</w:t>
      </w:r>
      <w:r w:rsidRPr="00EC2E97">
        <w:rPr>
          <w:rFonts w:ascii="Arial" w:hAnsi="Arial" w:cs="Arial"/>
          <w:lang w:val="ru-RU"/>
        </w:rPr>
        <w:t xml:space="preserve"> с января 2019 года) </w:t>
      </w:r>
      <w:r w:rsidR="003B4225" w:rsidRPr="00EC2E97">
        <w:rPr>
          <w:rFonts w:ascii="Arial" w:hAnsi="Arial" w:cs="Arial"/>
          <w:lang w:val="ru-RU"/>
        </w:rPr>
        <w:t>регулирование</w:t>
      </w:r>
      <w:r w:rsidRPr="00EC2E97">
        <w:rPr>
          <w:rFonts w:ascii="Arial" w:hAnsi="Arial" w:cs="Arial"/>
          <w:lang w:val="ru-RU"/>
        </w:rPr>
        <w:t xml:space="preserve"> вознаграждени</w:t>
      </w:r>
      <w:r w:rsidR="003B4225" w:rsidRPr="00EC2E97">
        <w:rPr>
          <w:rFonts w:ascii="Arial" w:hAnsi="Arial" w:cs="Arial"/>
          <w:lang w:val="ru-RU"/>
        </w:rPr>
        <w:t>я</w:t>
      </w:r>
      <w:r w:rsidRPr="00EC2E97">
        <w:rPr>
          <w:rFonts w:ascii="Arial" w:hAnsi="Arial" w:cs="Arial"/>
          <w:lang w:val="ru-RU"/>
        </w:rPr>
        <w:t xml:space="preserve"> оптовиков и апте</w:t>
      </w:r>
      <w:r w:rsidR="00AD73D2" w:rsidRPr="00EC2E97">
        <w:rPr>
          <w:rFonts w:ascii="Arial" w:hAnsi="Arial" w:cs="Arial"/>
          <w:lang w:val="ru-RU"/>
        </w:rPr>
        <w:t>к</w:t>
      </w:r>
      <w:r w:rsidRPr="00EC2E97">
        <w:rPr>
          <w:rFonts w:ascii="Arial" w:hAnsi="Arial" w:cs="Arial"/>
          <w:lang w:val="ru-RU"/>
        </w:rPr>
        <w:t xml:space="preserve">. В ряде стран сфера </w:t>
      </w:r>
      <w:r w:rsidR="003B4225" w:rsidRPr="00EC2E97">
        <w:rPr>
          <w:rFonts w:ascii="Arial" w:hAnsi="Arial" w:cs="Arial"/>
          <w:lang w:val="ru-RU"/>
        </w:rPr>
        <w:t>его</w:t>
      </w:r>
      <w:r w:rsidR="006D4508" w:rsidRPr="00EC2E97">
        <w:rPr>
          <w:rFonts w:ascii="Arial" w:hAnsi="Arial" w:cs="Arial"/>
          <w:lang w:val="ru-RU"/>
        </w:rPr>
        <w:t xml:space="preserve"> </w:t>
      </w:r>
      <w:r w:rsidRPr="00EC2E97">
        <w:rPr>
          <w:rFonts w:ascii="Arial" w:hAnsi="Arial" w:cs="Arial"/>
          <w:lang w:val="ru-RU"/>
        </w:rPr>
        <w:t>действия</w:t>
      </w:r>
      <w:r w:rsidR="00AD73D2" w:rsidRPr="00EC2E97">
        <w:rPr>
          <w:rFonts w:ascii="Arial" w:hAnsi="Arial" w:cs="Arial"/>
          <w:lang w:val="ru-RU"/>
        </w:rPr>
        <w:t xml:space="preserve"> </w:t>
      </w:r>
      <w:r w:rsidRPr="00EC2E97">
        <w:rPr>
          <w:rFonts w:ascii="Arial" w:hAnsi="Arial" w:cs="Arial"/>
          <w:lang w:val="ru-RU"/>
        </w:rPr>
        <w:t xml:space="preserve">охватывает </w:t>
      </w:r>
      <w:r w:rsidR="00AD73D2" w:rsidRPr="00EC2E97">
        <w:rPr>
          <w:rFonts w:ascii="Arial" w:hAnsi="Arial" w:cs="Arial"/>
          <w:lang w:val="ru-RU"/>
        </w:rPr>
        <w:t xml:space="preserve">не только возмещаемые препараты, а </w:t>
      </w:r>
      <w:r w:rsidRPr="00EC2E97">
        <w:rPr>
          <w:rFonts w:ascii="Arial" w:hAnsi="Arial" w:cs="Arial"/>
          <w:lang w:val="ru-RU"/>
        </w:rPr>
        <w:t>все лекарственные средства (на которые было выдано регистрационное свидетельство</w:t>
      </w:r>
      <w:r w:rsidR="00AD73D2" w:rsidRPr="00EC2E97">
        <w:rPr>
          <w:rFonts w:ascii="Arial" w:hAnsi="Arial" w:cs="Arial"/>
          <w:lang w:val="ru-RU"/>
        </w:rPr>
        <w:t>.</w:t>
      </w:r>
      <w:r w:rsidRPr="00EC2E97">
        <w:rPr>
          <w:rFonts w:ascii="Arial" w:hAnsi="Arial" w:cs="Arial"/>
          <w:lang w:val="ru-RU"/>
        </w:rPr>
        <w:t xml:space="preserve">) </w:t>
      </w:r>
      <w:r w:rsidR="00AD73D2" w:rsidRPr="00EC2E97">
        <w:rPr>
          <w:rFonts w:ascii="Arial" w:hAnsi="Arial" w:cs="Arial"/>
          <w:lang w:val="ru-RU"/>
        </w:rPr>
        <w:t xml:space="preserve">Нормы, </w:t>
      </w:r>
      <w:r w:rsidRPr="00EC2E97">
        <w:rPr>
          <w:rFonts w:ascii="Arial" w:hAnsi="Arial" w:cs="Arial"/>
          <w:lang w:val="ru-RU"/>
        </w:rPr>
        <w:t>регулирующи</w:t>
      </w:r>
      <w:r w:rsidR="00AD73D2" w:rsidRPr="00EC2E97">
        <w:rPr>
          <w:rFonts w:ascii="Arial" w:hAnsi="Arial" w:cs="Arial"/>
          <w:lang w:val="ru-RU"/>
        </w:rPr>
        <w:t>е</w:t>
      </w:r>
      <w:r w:rsidRPr="00EC2E97">
        <w:rPr>
          <w:rFonts w:ascii="Arial" w:hAnsi="Arial" w:cs="Arial"/>
          <w:lang w:val="ru-RU"/>
        </w:rPr>
        <w:t xml:space="preserve"> вознаграждение субъектов цепочки поставок</w:t>
      </w:r>
      <w:r w:rsidR="00AD73D2" w:rsidRPr="00EC2E97">
        <w:rPr>
          <w:rFonts w:ascii="Arial" w:hAnsi="Arial" w:cs="Arial"/>
          <w:lang w:val="ru-RU"/>
        </w:rPr>
        <w:t>,</w:t>
      </w:r>
      <w:r w:rsidRPr="00EC2E97">
        <w:rPr>
          <w:rFonts w:ascii="Arial" w:hAnsi="Arial" w:cs="Arial"/>
          <w:lang w:val="ru-RU"/>
        </w:rPr>
        <w:t xml:space="preserve"> всегда </w:t>
      </w:r>
      <w:r w:rsidR="00AD73D2" w:rsidRPr="00EC2E97">
        <w:rPr>
          <w:rFonts w:ascii="Arial" w:hAnsi="Arial" w:cs="Arial"/>
          <w:lang w:val="ru-RU"/>
        </w:rPr>
        <w:t>разработаны с учетом ц</w:t>
      </w:r>
      <w:r w:rsidRPr="00EC2E97">
        <w:rPr>
          <w:rFonts w:ascii="Arial" w:hAnsi="Arial" w:cs="Arial"/>
          <w:lang w:val="ru-RU"/>
        </w:rPr>
        <w:t>ен</w:t>
      </w:r>
      <w:r w:rsidR="00AD73D2" w:rsidRPr="00EC2E97">
        <w:rPr>
          <w:rFonts w:ascii="Arial" w:hAnsi="Arial" w:cs="Arial"/>
          <w:lang w:val="ru-RU"/>
        </w:rPr>
        <w:t>ы</w:t>
      </w:r>
      <w:r w:rsidRPr="00EC2E97">
        <w:rPr>
          <w:rFonts w:ascii="Arial" w:hAnsi="Arial" w:cs="Arial"/>
          <w:lang w:val="ru-RU"/>
        </w:rPr>
        <w:t xml:space="preserve"> лекарств: в странах установлена либо линейная наценка (Украина, Узбекистан), либо регрессивная шкала (Беларусь, Республика Молдова). Ни в одной из стран не предусмотрена компенсация услуг аптеки в виде платежа за отпуск лекарственного средства или аналогичной формы вознаграждения </w:t>
      </w:r>
      <w:r w:rsidR="00AD73D2" w:rsidRPr="00EC2E97">
        <w:rPr>
          <w:rFonts w:ascii="Arial" w:hAnsi="Arial" w:cs="Arial"/>
          <w:lang w:val="ru-RU"/>
        </w:rPr>
        <w:t>без привязки</w:t>
      </w:r>
      <w:r w:rsidRPr="00EC2E97">
        <w:rPr>
          <w:rFonts w:ascii="Arial" w:hAnsi="Arial" w:cs="Arial"/>
          <w:lang w:val="ru-RU"/>
        </w:rPr>
        <w:t xml:space="preserve"> к цене препарата.</w:t>
      </w:r>
    </w:p>
    <w:p w14:paraId="033699CB" w14:textId="77777777" w:rsidR="00CD0918" w:rsidRPr="00EC2E97" w:rsidRDefault="00CD0918" w:rsidP="000D02E7">
      <w:pPr>
        <w:tabs>
          <w:tab w:val="left" w:pos="1773"/>
        </w:tabs>
        <w:jc w:val="both"/>
        <w:rPr>
          <w:rFonts w:ascii="Arial" w:hAnsi="Arial" w:cs="Arial"/>
          <w:lang w:val="ru-RU"/>
        </w:rPr>
      </w:pPr>
      <w:r w:rsidRPr="00EC2E97">
        <w:rPr>
          <w:rFonts w:ascii="Arial" w:hAnsi="Arial" w:cs="Arial"/>
          <w:lang w:val="ru-RU"/>
        </w:rPr>
        <w:t>Даже в ст</w:t>
      </w:r>
      <w:r w:rsidR="00AD73D2" w:rsidRPr="00EC2E97">
        <w:rPr>
          <w:rFonts w:ascii="Arial" w:hAnsi="Arial" w:cs="Arial"/>
          <w:lang w:val="ru-RU"/>
        </w:rPr>
        <w:t>р</w:t>
      </w:r>
      <w:r w:rsidRPr="00EC2E97">
        <w:rPr>
          <w:rFonts w:ascii="Arial" w:hAnsi="Arial" w:cs="Arial"/>
          <w:lang w:val="ru-RU"/>
        </w:rPr>
        <w:t>анах с регулируемыми оптовыми наценками оптовым компаниям разрешается получать скидки у фармпроизводителей, причем верхний предел для них не установлен. Согласно полученной информации,</w:t>
      </w:r>
      <w:r w:rsidR="004529A2" w:rsidRPr="00EC2E97">
        <w:rPr>
          <w:rFonts w:ascii="Arial" w:hAnsi="Arial" w:cs="Arial"/>
          <w:lang w:val="ru-RU"/>
        </w:rPr>
        <w:t xml:space="preserve"> практика предоставления таких </w:t>
      </w:r>
      <w:r w:rsidR="00927413" w:rsidRPr="00EC2E97">
        <w:rPr>
          <w:rFonts w:ascii="Arial" w:hAnsi="Arial" w:cs="Arial"/>
          <w:lang w:val="ru-RU"/>
        </w:rPr>
        <w:t xml:space="preserve">скидок </w:t>
      </w:r>
      <w:r w:rsidR="004529A2" w:rsidRPr="00EC2E97">
        <w:rPr>
          <w:rFonts w:ascii="Arial" w:hAnsi="Arial" w:cs="Arial"/>
          <w:lang w:val="ru-RU"/>
        </w:rPr>
        <w:t>распространена как в странах с регулированием оптовых наценок, так и не имеющих такового.</w:t>
      </w:r>
    </w:p>
    <w:p w14:paraId="60B6B0B3" w14:textId="77777777" w:rsidR="004529A2" w:rsidRPr="00EC2E97" w:rsidRDefault="004529A2" w:rsidP="000D02E7">
      <w:pPr>
        <w:tabs>
          <w:tab w:val="left" w:pos="1773"/>
        </w:tabs>
        <w:jc w:val="both"/>
        <w:rPr>
          <w:rFonts w:ascii="Arial" w:hAnsi="Arial" w:cs="Arial"/>
          <w:lang w:val="ru-RU"/>
        </w:rPr>
      </w:pPr>
      <w:r w:rsidRPr="00EC2E97">
        <w:rPr>
          <w:rFonts w:ascii="Arial" w:hAnsi="Arial" w:cs="Arial"/>
          <w:lang w:val="ru-RU"/>
        </w:rPr>
        <w:t>Теоретически отсутстви</w:t>
      </w:r>
      <w:r w:rsidR="00927413" w:rsidRPr="00EC2E97">
        <w:rPr>
          <w:rFonts w:ascii="Arial" w:hAnsi="Arial" w:cs="Arial"/>
          <w:lang w:val="ru-RU"/>
        </w:rPr>
        <w:t>е</w:t>
      </w:r>
      <w:r w:rsidRPr="00EC2E97">
        <w:rPr>
          <w:rFonts w:ascii="Arial" w:hAnsi="Arial" w:cs="Arial"/>
          <w:lang w:val="ru-RU"/>
        </w:rPr>
        <w:t xml:space="preserve"> регулирования вознаграждения для субъектов цепочки</w:t>
      </w:r>
      <w:r w:rsidR="00927413" w:rsidRPr="00EC2E97">
        <w:rPr>
          <w:rFonts w:ascii="Arial" w:hAnsi="Arial" w:cs="Arial"/>
          <w:lang w:val="ru-RU"/>
        </w:rPr>
        <w:t xml:space="preserve"> </w:t>
      </w:r>
      <w:r w:rsidR="003B4225" w:rsidRPr="00EC2E97">
        <w:rPr>
          <w:rFonts w:ascii="Arial" w:hAnsi="Arial" w:cs="Arial"/>
          <w:lang w:val="ru-RU"/>
        </w:rPr>
        <w:t>поставок приводит</w:t>
      </w:r>
      <w:r w:rsidR="00927413" w:rsidRPr="00EC2E97">
        <w:rPr>
          <w:rFonts w:ascii="Arial" w:hAnsi="Arial" w:cs="Arial"/>
          <w:lang w:val="ru-RU"/>
        </w:rPr>
        <w:t xml:space="preserve"> к существенному росту</w:t>
      </w:r>
      <w:r w:rsidRPr="00EC2E97">
        <w:rPr>
          <w:rFonts w:ascii="Arial" w:hAnsi="Arial" w:cs="Arial"/>
          <w:lang w:val="ru-RU"/>
        </w:rPr>
        <w:t xml:space="preserve"> окончательны</w:t>
      </w:r>
      <w:r w:rsidR="00927413" w:rsidRPr="00EC2E97">
        <w:rPr>
          <w:rFonts w:ascii="Arial" w:hAnsi="Arial" w:cs="Arial"/>
          <w:lang w:val="ru-RU"/>
        </w:rPr>
        <w:t>х</w:t>
      </w:r>
      <w:r w:rsidRPr="00EC2E97">
        <w:rPr>
          <w:rFonts w:ascii="Arial" w:hAnsi="Arial" w:cs="Arial"/>
          <w:lang w:val="ru-RU"/>
        </w:rPr>
        <w:t xml:space="preserve"> потребительски</w:t>
      </w:r>
      <w:r w:rsidR="00927413" w:rsidRPr="00EC2E97">
        <w:rPr>
          <w:rFonts w:ascii="Arial" w:hAnsi="Arial" w:cs="Arial"/>
          <w:lang w:val="ru-RU"/>
        </w:rPr>
        <w:t>х</w:t>
      </w:r>
      <w:r w:rsidRPr="00EC2E97">
        <w:rPr>
          <w:rFonts w:ascii="Arial" w:hAnsi="Arial" w:cs="Arial"/>
          <w:lang w:val="ru-RU"/>
        </w:rPr>
        <w:t xml:space="preserve"> цен. По сообщениям Казахстана, где регулирование аптечных наценок будет введено в 2019 году, хотя общепринятая наценка составляет приблизительно 25–30% (и в планируемой шкале наценок этот диапазон сохраняется), в действительности часто </w:t>
      </w:r>
      <w:r w:rsidR="003B4225" w:rsidRPr="00EC2E97">
        <w:rPr>
          <w:rFonts w:ascii="Arial" w:hAnsi="Arial" w:cs="Arial"/>
          <w:lang w:val="ru-RU"/>
        </w:rPr>
        <w:t>встречаются</w:t>
      </w:r>
      <w:r w:rsidRPr="00EC2E97">
        <w:rPr>
          <w:rFonts w:ascii="Arial" w:hAnsi="Arial" w:cs="Arial"/>
          <w:lang w:val="ru-RU"/>
        </w:rPr>
        <w:t xml:space="preserve"> наценки в размере 100% и более, особенно в случаях ограниченного наличия на рынке.</w:t>
      </w:r>
    </w:p>
    <w:p w14:paraId="5BA5A675" w14:textId="77777777" w:rsidR="004529A2" w:rsidRPr="00EC2E97" w:rsidRDefault="004529A2" w:rsidP="000D02E7">
      <w:pPr>
        <w:tabs>
          <w:tab w:val="left" w:pos="1773"/>
        </w:tabs>
        <w:jc w:val="both"/>
        <w:rPr>
          <w:rFonts w:ascii="Arial" w:hAnsi="Arial" w:cs="Arial"/>
          <w:lang w:val="ru-RU"/>
        </w:rPr>
      </w:pPr>
      <w:r w:rsidRPr="00EC2E97">
        <w:rPr>
          <w:rFonts w:ascii="Arial" w:hAnsi="Arial" w:cs="Arial"/>
          <w:lang w:val="ru-RU"/>
        </w:rPr>
        <w:t xml:space="preserve">В </w:t>
      </w:r>
      <w:r w:rsidRPr="00EC2E97">
        <w:rPr>
          <w:rFonts w:ascii="Arial" w:hAnsi="Arial" w:cs="Arial"/>
          <w:highlight w:val="red"/>
          <w:lang w:val="ru-RU"/>
        </w:rPr>
        <w:t xml:space="preserve">табл. 3.6 </w:t>
      </w:r>
      <w:r w:rsidRPr="00EC2E97">
        <w:rPr>
          <w:rFonts w:ascii="Arial" w:hAnsi="Arial" w:cs="Arial"/>
          <w:lang w:val="ru-RU"/>
        </w:rPr>
        <w:t xml:space="preserve">отражены сведения об НДС на лекарственные средства, который также влияет на окончательную цену в аптечной рознице. Кроме того, как показано на </w:t>
      </w:r>
      <w:r w:rsidRPr="00EC2E97">
        <w:rPr>
          <w:rFonts w:ascii="Arial" w:hAnsi="Arial" w:cs="Arial"/>
          <w:highlight w:val="red"/>
          <w:lang w:val="ru-RU"/>
        </w:rPr>
        <w:t>рис. 3.</w:t>
      </w:r>
      <w:r w:rsidRPr="00EC2E97">
        <w:rPr>
          <w:rFonts w:ascii="Arial" w:hAnsi="Arial" w:cs="Arial"/>
          <w:lang w:val="ru-RU"/>
        </w:rPr>
        <w:t xml:space="preserve">4, в ряде стран-членов Сети PPRI стран СНГ (таких как Беларусь, Грузия и Кыргызстан) лекарства </w:t>
      </w:r>
      <w:r w:rsidR="003A5DE8" w:rsidRPr="00EC2E97">
        <w:rPr>
          <w:rFonts w:ascii="Arial" w:hAnsi="Arial" w:cs="Arial"/>
          <w:lang w:val="ru-RU"/>
        </w:rPr>
        <w:t>освобождены от</w:t>
      </w:r>
      <w:r w:rsidRPr="00EC2E97">
        <w:rPr>
          <w:rFonts w:ascii="Arial" w:hAnsi="Arial" w:cs="Arial"/>
          <w:lang w:val="ru-RU"/>
        </w:rPr>
        <w:t xml:space="preserve"> НДС.</w:t>
      </w:r>
    </w:p>
    <w:p w14:paraId="7CEFC8C4" w14:textId="77777777" w:rsidR="000D02E7" w:rsidRPr="00EC2E97" w:rsidRDefault="000D02E7" w:rsidP="000D02E7">
      <w:pPr>
        <w:tabs>
          <w:tab w:val="left" w:pos="1773"/>
        </w:tabs>
        <w:jc w:val="both"/>
        <w:rPr>
          <w:rFonts w:ascii="Arial" w:hAnsi="Arial" w:cs="Arial"/>
          <w:lang w:val="ru-RU"/>
        </w:rPr>
      </w:pPr>
    </w:p>
    <w:p w14:paraId="15F6077C" w14:textId="77777777" w:rsidR="008874F5" w:rsidRPr="00EC2E97" w:rsidRDefault="008874F5" w:rsidP="000D02E7">
      <w:pPr>
        <w:tabs>
          <w:tab w:val="left" w:pos="1773"/>
        </w:tabs>
        <w:jc w:val="both"/>
        <w:rPr>
          <w:rFonts w:ascii="Arial" w:hAnsi="Arial" w:cs="Arial"/>
          <w:lang w:val="ru-RU"/>
        </w:rPr>
        <w:sectPr w:rsidR="008874F5" w:rsidRPr="00EC2E97">
          <w:footerReference w:type="default" r:id="rId8"/>
          <w:pgSz w:w="11906" w:h="16838"/>
          <w:pgMar w:top="1417" w:right="1417" w:bottom="1134" w:left="1417" w:header="708" w:footer="708" w:gutter="0"/>
          <w:cols w:space="708"/>
          <w:docGrid w:linePitch="360"/>
        </w:sectPr>
      </w:pPr>
    </w:p>
    <w:p w14:paraId="1A89D254" w14:textId="77777777" w:rsidR="00492DFB" w:rsidRPr="00EC2E97" w:rsidRDefault="004529A2" w:rsidP="00A123A0">
      <w:pPr>
        <w:pStyle w:val="Beschriftung"/>
        <w:rPr>
          <w:lang w:val="ru-RU"/>
        </w:rPr>
      </w:pPr>
      <w:r w:rsidRPr="00EC2E97">
        <w:rPr>
          <w:lang w:val="ru-RU"/>
        </w:rPr>
        <w:t xml:space="preserve">Таблица </w:t>
      </w:r>
      <w:r w:rsidR="00492DFB" w:rsidRPr="00EC2E97">
        <w:rPr>
          <w:lang w:val="ru-RU"/>
        </w:rPr>
        <w:t>3</w:t>
      </w:r>
      <w:r w:rsidRPr="00EC2E97">
        <w:rPr>
          <w:lang w:val="ru-RU"/>
        </w:rPr>
        <w:t>.</w:t>
      </w:r>
      <w:r w:rsidR="00AF5487" w:rsidRPr="00EC2E97">
        <w:rPr>
          <w:lang w:val="ru-RU"/>
        </w:rPr>
        <w:t>6</w:t>
      </w:r>
      <w:r w:rsidRPr="00EC2E97">
        <w:rPr>
          <w:lang w:val="ru-RU"/>
        </w:rPr>
        <w:t xml:space="preserve">. Политика ценообразования в цепочке поставок: регулирование вознаграждения оптовиков и аптек и НДС на препараты для амбулаторного лечения, </w:t>
      </w:r>
      <w:r w:rsidR="00492DFB" w:rsidRPr="00EC2E97">
        <w:rPr>
          <w:lang w:val="ru-RU"/>
        </w:rPr>
        <w:t>2018</w:t>
      </w:r>
      <w:r w:rsidRPr="00EC2E97">
        <w:rPr>
          <w:lang w:val="ru-RU"/>
        </w:rPr>
        <w:t> год</w:t>
      </w:r>
    </w:p>
    <w:tbl>
      <w:tblPr>
        <w:tblStyle w:val="Tabellenraster"/>
        <w:tblW w:w="0" w:type="auto"/>
        <w:tblLook w:val="04A0" w:firstRow="1" w:lastRow="0" w:firstColumn="1" w:lastColumn="0" w:noHBand="0" w:noVBand="1"/>
      </w:tblPr>
      <w:tblGrid>
        <w:gridCol w:w="1575"/>
        <w:gridCol w:w="1739"/>
        <w:gridCol w:w="2434"/>
        <w:gridCol w:w="1649"/>
        <w:gridCol w:w="1792"/>
        <w:gridCol w:w="1834"/>
        <w:gridCol w:w="2189"/>
        <w:gridCol w:w="1291"/>
      </w:tblGrid>
      <w:tr w:rsidR="004529A2" w:rsidRPr="00EC2E97" w14:paraId="6AFB01A1" w14:textId="77777777" w:rsidTr="008874F5">
        <w:trPr>
          <w:cantSplit/>
          <w:tblHeader/>
        </w:trPr>
        <w:tc>
          <w:tcPr>
            <w:tcW w:w="0" w:type="auto"/>
            <w:vMerge w:val="restart"/>
          </w:tcPr>
          <w:p w14:paraId="34568F6C" w14:textId="77777777" w:rsidR="009B0D88" w:rsidRPr="00EC2E97" w:rsidRDefault="004529A2" w:rsidP="00D438A0">
            <w:pPr>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gridSpan w:val="3"/>
          </w:tcPr>
          <w:p w14:paraId="77C8F0D5" w14:textId="77777777" w:rsidR="009B0D88" w:rsidRPr="00EC2E97" w:rsidRDefault="004529A2" w:rsidP="004529A2">
            <w:pPr>
              <w:tabs>
                <w:tab w:val="left" w:pos="1773"/>
              </w:tabs>
              <w:jc w:val="center"/>
              <w:rPr>
                <w:rFonts w:ascii="Arial" w:hAnsi="Arial" w:cs="Arial"/>
                <w:b/>
                <w:sz w:val="20"/>
                <w:szCs w:val="20"/>
                <w:lang w:val="ru-RU"/>
              </w:rPr>
            </w:pPr>
            <w:r w:rsidRPr="00EC2E97">
              <w:rPr>
                <w:rFonts w:ascii="Arial" w:hAnsi="Arial" w:cs="Arial"/>
                <w:b/>
                <w:sz w:val="20"/>
                <w:szCs w:val="20"/>
                <w:lang w:val="ru-RU"/>
              </w:rPr>
              <w:t>Оптовики</w:t>
            </w:r>
          </w:p>
        </w:tc>
        <w:tc>
          <w:tcPr>
            <w:tcW w:w="0" w:type="auto"/>
            <w:gridSpan w:val="3"/>
          </w:tcPr>
          <w:p w14:paraId="72CC09F8" w14:textId="77777777" w:rsidR="009B0D88" w:rsidRPr="00EC2E97" w:rsidRDefault="004529A2" w:rsidP="004529A2">
            <w:pPr>
              <w:tabs>
                <w:tab w:val="left" w:pos="1773"/>
              </w:tabs>
              <w:jc w:val="center"/>
              <w:rPr>
                <w:rFonts w:ascii="Arial" w:hAnsi="Arial" w:cs="Arial"/>
                <w:b/>
                <w:sz w:val="20"/>
                <w:szCs w:val="20"/>
                <w:lang w:val="ru-RU"/>
              </w:rPr>
            </w:pPr>
            <w:r w:rsidRPr="00EC2E97">
              <w:rPr>
                <w:rFonts w:ascii="Arial" w:hAnsi="Arial" w:cs="Arial"/>
                <w:b/>
                <w:sz w:val="20"/>
                <w:szCs w:val="20"/>
                <w:lang w:val="ru-RU"/>
              </w:rPr>
              <w:t>Аптеки</w:t>
            </w:r>
          </w:p>
        </w:tc>
        <w:tc>
          <w:tcPr>
            <w:tcW w:w="0" w:type="auto"/>
            <w:vMerge w:val="restart"/>
          </w:tcPr>
          <w:p w14:paraId="18A77332" w14:textId="77777777" w:rsidR="009B0D88" w:rsidRPr="00EC2E97" w:rsidRDefault="004529A2" w:rsidP="009B0D88">
            <w:pPr>
              <w:tabs>
                <w:tab w:val="left" w:pos="1773"/>
              </w:tabs>
              <w:jc w:val="center"/>
              <w:rPr>
                <w:rFonts w:ascii="Arial" w:hAnsi="Arial" w:cs="Arial"/>
                <w:b/>
                <w:sz w:val="20"/>
                <w:szCs w:val="20"/>
                <w:lang w:val="ru-RU"/>
              </w:rPr>
            </w:pPr>
            <w:r w:rsidRPr="00EC2E97">
              <w:rPr>
                <w:rFonts w:ascii="Arial" w:hAnsi="Arial" w:cs="Arial"/>
                <w:b/>
                <w:sz w:val="20"/>
                <w:szCs w:val="20"/>
                <w:lang w:val="ru-RU"/>
              </w:rPr>
              <w:t>НДС на лекарства</w:t>
            </w:r>
          </w:p>
        </w:tc>
      </w:tr>
      <w:tr w:rsidR="004529A2" w:rsidRPr="00EC2E97" w14:paraId="017E4FA7" w14:textId="77777777" w:rsidTr="008874F5">
        <w:trPr>
          <w:cantSplit/>
          <w:tblHeader/>
        </w:trPr>
        <w:tc>
          <w:tcPr>
            <w:tcW w:w="0" w:type="auto"/>
            <w:vMerge/>
          </w:tcPr>
          <w:p w14:paraId="3A7A6DBB" w14:textId="77777777" w:rsidR="009B0D88" w:rsidRPr="00EC2E97" w:rsidRDefault="009B0D88" w:rsidP="00D438A0">
            <w:pPr>
              <w:tabs>
                <w:tab w:val="left" w:pos="1773"/>
              </w:tabs>
              <w:jc w:val="center"/>
              <w:rPr>
                <w:rFonts w:ascii="Arial" w:hAnsi="Arial" w:cs="Arial"/>
                <w:b/>
                <w:sz w:val="20"/>
                <w:szCs w:val="20"/>
                <w:lang w:val="ru-RU"/>
              </w:rPr>
            </w:pPr>
          </w:p>
        </w:tc>
        <w:tc>
          <w:tcPr>
            <w:tcW w:w="0" w:type="auto"/>
          </w:tcPr>
          <w:p w14:paraId="05D07CAC" w14:textId="77777777" w:rsidR="009B0D88" w:rsidRPr="00EC2E97" w:rsidRDefault="004529A2" w:rsidP="00D438A0">
            <w:pPr>
              <w:tabs>
                <w:tab w:val="left" w:pos="1773"/>
              </w:tabs>
              <w:jc w:val="center"/>
              <w:rPr>
                <w:rFonts w:ascii="Arial" w:hAnsi="Arial" w:cs="Arial"/>
                <w:b/>
                <w:sz w:val="20"/>
                <w:szCs w:val="20"/>
                <w:lang w:val="ru-RU"/>
              </w:rPr>
            </w:pPr>
            <w:r w:rsidRPr="00EC2E97">
              <w:rPr>
                <w:rFonts w:ascii="Arial" w:hAnsi="Arial" w:cs="Arial"/>
                <w:b/>
                <w:sz w:val="20"/>
                <w:szCs w:val="20"/>
                <w:lang w:val="ru-RU"/>
              </w:rPr>
              <w:t>Регулирование</w:t>
            </w:r>
          </w:p>
        </w:tc>
        <w:tc>
          <w:tcPr>
            <w:tcW w:w="0" w:type="auto"/>
          </w:tcPr>
          <w:p w14:paraId="2A4B8EE1" w14:textId="77777777" w:rsidR="009B0D88" w:rsidRPr="00EC2E97" w:rsidRDefault="004529A2" w:rsidP="00AE559B">
            <w:pPr>
              <w:tabs>
                <w:tab w:val="left" w:pos="1773"/>
              </w:tabs>
              <w:jc w:val="center"/>
              <w:rPr>
                <w:rFonts w:ascii="Arial" w:hAnsi="Arial" w:cs="Arial"/>
                <w:b/>
                <w:sz w:val="20"/>
                <w:szCs w:val="20"/>
                <w:lang w:val="ru-RU"/>
              </w:rPr>
            </w:pPr>
            <w:r w:rsidRPr="00EC2E97">
              <w:rPr>
                <w:rFonts w:ascii="Arial" w:hAnsi="Arial" w:cs="Arial"/>
                <w:b/>
                <w:sz w:val="20"/>
                <w:szCs w:val="20"/>
                <w:lang w:val="ru-RU"/>
              </w:rPr>
              <w:t>Сфера действия</w:t>
            </w:r>
          </w:p>
        </w:tc>
        <w:tc>
          <w:tcPr>
            <w:tcW w:w="0" w:type="auto"/>
          </w:tcPr>
          <w:p w14:paraId="2FB510A7" w14:textId="77777777" w:rsidR="009B0D88" w:rsidRPr="00EC2E97" w:rsidRDefault="004529A2" w:rsidP="00D438A0">
            <w:pPr>
              <w:tabs>
                <w:tab w:val="left" w:pos="1773"/>
              </w:tabs>
              <w:jc w:val="center"/>
              <w:rPr>
                <w:rFonts w:ascii="Arial" w:hAnsi="Arial" w:cs="Arial"/>
                <w:b/>
                <w:sz w:val="20"/>
                <w:szCs w:val="20"/>
                <w:lang w:val="ru-RU"/>
              </w:rPr>
            </w:pPr>
            <w:r w:rsidRPr="00EC2E97">
              <w:rPr>
                <w:rFonts w:ascii="Arial" w:hAnsi="Arial" w:cs="Arial"/>
                <w:b/>
                <w:sz w:val="20"/>
                <w:szCs w:val="20"/>
                <w:lang w:val="ru-RU"/>
              </w:rPr>
              <w:t>Тип</w:t>
            </w:r>
          </w:p>
        </w:tc>
        <w:tc>
          <w:tcPr>
            <w:tcW w:w="0" w:type="auto"/>
          </w:tcPr>
          <w:p w14:paraId="504C9203" w14:textId="77777777" w:rsidR="009B0D88" w:rsidRPr="00EC2E97" w:rsidRDefault="004529A2" w:rsidP="00D438A0">
            <w:pPr>
              <w:tabs>
                <w:tab w:val="left" w:pos="1773"/>
              </w:tabs>
              <w:jc w:val="center"/>
              <w:rPr>
                <w:rFonts w:ascii="Arial" w:hAnsi="Arial" w:cs="Arial"/>
                <w:b/>
                <w:sz w:val="20"/>
                <w:szCs w:val="20"/>
                <w:lang w:val="ru-RU"/>
              </w:rPr>
            </w:pPr>
            <w:r w:rsidRPr="00EC2E97">
              <w:rPr>
                <w:rFonts w:ascii="Arial" w:hAnsi="Arial" w:cs="Arial"/>
                <w:b/>
                <w:sz w:val="20"/>
                <w:szCs w:val="20"/>
                <w:lang w:val="ru-RU"/>
              </w:rPr>
              <w:t>Регулирование</w:t>
            </w:r>
          </w:p>
        </w:tc>
        <w:tc>
          <w:tcPr>
            <w:tcW w:w="0" w:type="auto"/>
          </w:tcPr>
          <w:p w14:paraId="248A5189" w14:textId="77777777" w:rsidR="009B0D88" w:rsidRPr="00EC2E97" w:rsidRDefault="004529A2" w:rsidP="00AE559B">
            <w:pPr>
              <w:tabs>
                <w:tab w:val="left" w:pos="1773"/>
              </w:tabs>
              <w:jc w:val="center"/>
              <w:rPr>
                <w:rFonts w:ascii="Arial" w:hAnsi="Arial" w:cs="Arial"/>
                <w:b/>
                <w:sz w:val="20"/>
                <w:szCs w:val="20"/>
                <w:lang w:val="ru-RU"/>
              </w:rPr>
            </w:pPr>
            <w:r w:rsidRPr="00EC2E97">
              <w:rPr>
                <w:rFonts w:ascii="Arial" w:hAnsi="Arial" w:cs="Arial"/>
                <w:b/>
                <w:sz w:val="20"/>
                <w:szCs w:val="20"/>
                <w:lang w:val="ru-RU"/>
              </w:rPr>
              <w:t>Сфера действия</w:t>
            </w:r>
          </w:p>
        </w:tc>
        <w:tc>
          <w:tcPr>
            <w:tcW w:w="0" w:type="auto"/>
          </w:tcPr>
          <w:p w14:paraId="6966C371" w14:textId="77777777" w:rsidR="009B0D88" w:rsidRPr="00EC2E97" w:rsidRDefault="004529A2" w:rsidP="00D438A0">
            <w:pPr>
              <w:tabs>
                <w:tab w:val="left" w:pos="1773"/>
              </w:tabs>
              <w:jc w:val="center"/>
              <w:rPr>
                <w:rFonts w:ascii="Arial" w:hAnsi="Arial" w:cs="Arial"/>
                <w:b/>
                <w:sz w:val="20"/>
                <w:szCs w:val="20"/>
                <w:lang w:val="ru-RU"/>
              </w:rPr>
            </w:pPr>
            <w:r w:rsidRPr="00EC2E97">
              <w:rPr>
                <w:rFonts w:ascii="Arial" w:hAnsi="Arial" w:cs="Arial"/>
                <w:b/>
                <w:sz w:val="20"/>
                <w:szCs w:val="20"/>
                <w:lang w:val="ru-RU"/>
              </w:rPr>
              <w:t>Тип</w:t>
            </w:r>
          </w:p>
        </w:tc>
        <w:tc>
          <w:tcPr>
            <w:tcW w:w="0" w:type="auto"/>
            <w:vMerge/>
          </w:tcPr>
          <w:p w14:paraId="2664BB9D" w14:textId="77777777" w:rsidR="009B0D88" w:rsidRPr="00EC2E97" w:rsidRDefault="009B0D88" w:rsidP="00D438A0">
            <w:pPr>
              <w:tabs>
                <w:tab w:val="left" w:pos="1773"/>
              </w:tabs>
              <w:jc w:val="center"/>
              <w:rPr>
                <w:rFonts w:ascii="Arial" w:hAnsi="Arial" w:cs="Arial"/>
                <w:b/>
                <w:sz w:val="20"/>
                <w:szCs w:val="20"/>
                <w:lang w:val="ru-RU"/>
              </w:rPr>
            </w:pPr>
          </w:p>
        </w:tc>
      </w:tr>
      <w:tr w:rsidR="004529A2" w:rsidRPr="00EC2E97" w14:paraId="53784D12" w14:textId="77777777" w:rsidTr="007511F8">
        <w:trPr>
          <w:cantSplit/>
        </w:trPr>
        <w:tc>
          <w:tcPr>
            <w:tcW w:w="0" w:type="auto"/>
          </w:tcPr>
          <w:p w14:paraId="65C2766F" w14:textId="77777777" w:rsidR="0091375E"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70466613"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57C6E5D4"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046BEAD5"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3B1CA7AC"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55595776"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5F7D2BDF" w14:textId="77777777" w:rsidR="0091375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6008FA54" w14:textId="77777777" w:rsidR="0091375E" w:rsidRPr="00EC2E97" w:rsidRDefault="00134200" w:rsidP="007511F8">
            <w:pPr>
              <w:tabs>
                <w:tab w:val="left" w:pos="1773"/>
              </w:tabs>
              <w:jc w:val="right"/>
              <w:rPr>
                <w:rFonts w:ascii="Arial" w:hAnsi="Arial" w:cs="Arial"/>
                <w:sz w:val="20"/>
                <w:szCs w:val="20"/>
                <w:lang w:val="ru-RU"/>
              </w:rPr>
            </w:pPr>
            <w:r w:rsidRPr="00EC2E97">
              <w:rPr>
                <w:rFonts w:ascii="Arial" w:hAnsi="Arial" w:cs="Arial"/>
                <w:sz w:val="20"/>
                <w:szCs w:val="20"/>
                <w:lang w:val="ru-RU"/>
              </w:rPr>
              <w:t>20%</w:t>
            </w:r>
          </w:p>
        </w:tc>
      </w:tr>
      <w:tr w:rsidR="004529A2" w:rsidRPr="00EC2E97" w14:paraId="402CFB3E" w14:textId="77777777" w:rsidTr="007511F8">
        <w:trPr>
          <w:cantSplit/>
        </w:trPr>
        <w:tc>
          <w:tcPr>
            <w:tcW w:w="0" w:type="auto"/>
          </w:tcPr>
          <w:p w14:paraId="49317C3D" w14:textId="77777777" w:rsidR="00D438A0"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0A77FBB1"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7FF6C60"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5CED65C1"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1A6596E0"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4659C938"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7D894BDF" w14:textId="77777777" w:rsidR="00D438A0"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1730A4BF" w14:textId="77777777" w:rsidR="00D438A0" w:rsidRPr="00EC2E97" w:rsidRDefault="00D438A0" w:rsidP="007511F8">
            <w:pPr>
              <w:tabs>
                <w:tab w:val="left" w:pos="1773"/>
              </w:tabs>
              <w:jc w:val="right"/>
              <w:rPr>
                <w:rFonts w:ascii="Arial" w:hAnsi="Arial" w:cs="Arial"/>
                <w:sz w:val="20"/>
                <w:szCs w:val="20"/>
                <w:lang w:val="ru-RU"/>
              </w:rPr>
            </w:pPr>
            <w:r w:rsidRPr="00EC2E97">
              <w:rPr>
                <w:rFonts w:ascii="Arial" w:hAnsi="Arial" w:cs="Arial"/>
                <w:sz w:val="20"/>
                <w:szCs w:val="20"/>
                <w:lang w:val="ru-RU"/>
              </w:rPr>
              <w:t>18%</w:t>
            </w:r>
          </w:p>
        </w:tc>
      </w:tr>
      <w:tr w:rsidR="004529A2" w:rsidRPr="00EC2E97" w14:paraId="0CE687E7" w14:textId="77777777" w:rsidTr="007511F8">
        <w:trPr>
          <w:cantSplit/>
        </w:trPr>
        <w:tc>
          <w:tcPr>
            <w:tcW w:w="0" w:type="auto"/>
          </w:tcPr>
          <w:p w14:paraId="18AF5AC8" w14:textId="77777777" w:rsidR="00772418"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1A3A7BA8"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50A69D11"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22E4887E"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34551228"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EA64DD7"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0D050B9F" w14:textId="77777777" w:rsidR="00772418"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159B966D" w14:textId="77777777" w:rsidR="00772418" w:rsidRPr="00EC2E97" w:rsidRDefault="00772418" w:rsidP="007511F8">
            <w:pPr>
              <w:tabs>
                <w:tab w:val="left" w:pos="1773"/>
              </w:tabs>
              <w:jc w:val="right"/>
              <w:rPr>
                <w:rFonts w:ascii="Arial" w:hAnsi="Arial" w:cs="Arial"/>
                <w:sz w:val="20"/>
                <w:szCs w:val="20"/>
                <w:lang w:val="ru-RU"/>
              </w:rPr>
            </w:pPr>
            <w:r w:rsidRPr="00EC2E97">
              <w:rPr>
                <w:rFonts w:ascii="Arial" w:hAnsi="Arial" w:cs="Arial"/>
                <w:sz w:val="20"/>
                <w:szCs w:val="20"/>
                <w:lang w:val="ru-RU"/>
              </w:rPr>
              <w:t>0%</w:t>
            </w:r>
          </w:p>
        </w:tc>
      </w:tr>
      <w:tr w:rsidR="004529A2" w:rsidRPr="00EC2E97" w14:paraId="3663581F" w14:textId="77777777" w:rsidTr="007511F8">
        <w:trPr>
          <w:cantSplit/>
        </w:trPr>
        <w:tc>
          <w:tcPr>
            <w:tcW w:w="0" w:type="auto"/>
          </w:tcPr>
          <w:p w14:paraId="02F85428" w14:textId="77777777" w:rsidR="0044568E"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Грузия</w:t>
            </w:r>
          </w:p>
        </w:tc>
        <w:tc>
          <w:tcPr>
            <w:tcW w:w="0" w:type="auto"/>
          </w:tcPr>
          <w:p w14:paraId="0BC12E98"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D252935"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65AA9243"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5BB9F1E1"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7811A03"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7ECF8D53"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7B6D97BE" w14:textId="77777777" w:rsidR="0044568E" w:rsidRPr="00EC2E97" w:rsidRDefault="0044568E" w:rsidP="007511F8">
            <w:pPr>
              <w:tabs>
                <w:tab w:val="left" w:pos="1773"/>
              </w:tabs>
              <w:jc w:val="right"/>
              <w:rPr>
                <w:rFonts w:ascii="Arial" w:hAnsi="Arial" w:cs="Arial"/>
                <w:sz w:val="20"/>
                <w:szCs w:val="20"/>
                <w:lang w:val="ru-RU"/>
              </w:rPr>
            </w:pPr>
            <w:r w:rsidRPr="00EC2E97">
              <w:rPr>
                <w:rFonts w:ascii="Arial" w:hAnsi="Arial" w:cs="Arial"/>
                <w:sz w:val="20"/>
                <w:szCs w:val="20"/>
                <w:lang w:val="ru-RU"/>
              </w:rPr>
              <w:t>0%</w:t>
            </w:r>
          </w:p>
        </w:tc>
      </w:tr>
      <w:tr w:rsidR="004529A2" w:rsidRPr="00EC2E97" w14:paraId="4EF36375" w14:textId="77777777" w:rsidTr="007511F8">
        <w:trPr>
          <w:cantSplit/>
        </w:trPr>
        <w:tc>
          <w:tcPr>
            <w:tcW w:w="0" w:type="auto"/>
          </w:tcPr>
          <w:p w14:paraId="1C388018" w14:textId="77777777" w:rsidR="0044568E"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Казахстан</w:t>
            </w:r>
          </w:p>
        </w:tc>
        <w:tc>
          <w:tcPr>
            <w:tcW w:w="0" w:type="auto"/>
          </w:tcPr>
          <w:p w14:paraId="3E96E299"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3D7FE52B"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6E877770" w14:textId="77777777" w:rsidR="0044568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5DFDF534" w14:textId="77777777" w:rsidR="0044568E" w:rsidRPr="00EC2E97" w:rsidRDefault="004529A2" w:rsidP="00A81A60">
            <w:pPr>
              <w:tabs>
                <w:tab w:val="left" w:pos="1773"/>
              </w:tabs>
              <w:rPr>
                <w:rFonts w:ascii="Arial" w:hAnsi="Arial" w:cs="Arial"/>
                <w:sz w:val="20"/>
                <w:szCs w:val="20"/>
                <w:lang w:val="ru-RU"/>
              </w:rPr>
            </w:pPr>
            <w:r w:rsidRPr="00EC2E97">
              <w:rPr>
                <w:rFonts w:ascii="Arial" w:hAnsi="Arial" w:cs="Arial"/>
                <w:sz w:val="20"/>
                <w:szCs w:val="20"/>
                <w:lang w:val="ru-RU"/>
              </w:rPr>
              <w:t>Пока нет</w:t>
            </w:r>
            <w:r w:rsidR="007B7100" w:rsidRPr="00EC2E97">
              <w:rPr>
                <w:rFonts w:ascii="Arial" w:hAnsi="Arial" w:cs="Arial"/>
                <w:sz w:val="20"/>
                <w:szCs w:val="20"/>
                <w:lang w:val="ru-RU"/>
              </w:rPr>
              <w:t xml:space="preserve"> (</w:t>
            </w:r>
            <w:r w:rsidR="00A81A60" w:rsidRPr="00EC2E97">
              <w:rPr>
                <w:rFonts w:ascii="Arial" w:hAnsi="Arial" w:cs="Arial"/>
                <w:sz w:val="20"/>
                <w:szCs w:val="20"/>
                <w:lang w:val="ru-RU"/>
              </w:rPr>
              <w:t>обсуждается</w:t>
            </w:r>
            <w:r w:rsidR="007B7100" w:rsidRPr="00EC2E97">
              <w:rPr>
                <w:rFonts w:ascii="Arial" w:hAnsi="Arial" w:cs="Arial"/>
                <w:sz w:val="20"/>
                <w:szCs w:val="20"/>
                <w:lang w:val="ru-RU"/>
              </w:rPr>
              <w:t>)</w:t>
            </w:r>
          </w:p>
        </w:tc>
        <w:tc>
          <w:tcPr>
            <w:tcW w:w="0" w:type="auto"/>
          </w:tcPr>
          <w:p w14:paraId="72B4ACEC" w14:textId="77777777" w:rsidR="0044568E" w:rsidRPr="00EC2E97" w:rsidRDefault="004529A2" w:rsidP="007B7100">
            <w:pPr>
              <w:tabs>
                <w:tab w:val="left" w:pos="1773"/>
              </w:tabs>
              <w:rPr>
                <w:rFonts w:ascii="Arial" w:hAnsi="Arial" w:cs="Arial"/>
                <w:sz w:val="20"/>
                <w:szCs w:val="20"/>
                <w:lang w:val="ru-RU"/>
              </w:rPr>
            </w:pPr>
            <w:r w:rsidRPr="00EC2E97">
              <w:rPr>
                <w:rFonts w:ascii="Arial" w:hAnsi="Arial" w:cs="Arial"/>
                <w:sz w:val="20"/>
                <w:szCs w:val="20"/>
                <w:highlight w:val="yellow"/>
                <w:lang w:val="ru-RU"/>
              </w:rPr>
              <w:t>Не применимо</w:t>
            </w:r>
          </w:p>
        </w:tc>
        <w:tc>
          <w:tcPr>
            <w:tcW w:w="0" w:type="auto"/>
          </w:tcPr>
          <w:p w14:paraId="185ABC31" w14:textId="77777777" w:rsidR="0044568E" w:rsidRPr="00EC2E97" w:rsidRDefault="004529A2" w:rsidP="007B7100">
            <w:pPr>
              <w:tabs>
                <w:tab w:val="left" w:pos="1773"/>
              </w:tabs>
              <w:rPr>
                <w:rFonts w:ascii="Arial" w:hAnsi="Arial" w:cs="Arial"/>
                <w:sz w:val="20"/>
                <w:szCs w:val="20"/>
                <w:lang w:val="ru-RU"/>
              </w:rPr>
            </w:pPr>
            <w:r w:rsidRPr="00EC2E97">
              <w:rPr>
                <w:rFonts w:ascii="Arial" w:hAnsi="Arial" w:cs="Arial"/>
                <w:sz w:val="20"/>
                <w:szCs w:val="20"/>
                <w:highlight w:val="yellow"/>
                <w:lang w:val="ru-RU"/>
              </w:rPr>
              <w:t>Не применимо</w:t>
            </w:r>
          </w:p>
        </w:tc>
        <w:tc>
          <w:tcPr>
            <w:tcW w:w="0" w:type="auto"/>
          </w:tcPr>
          <w:p w14:paraId="6BF27159" w14:textId="77777777" w:rsidR="0044568E" w:rsidRPr="00EC2E97" w:rsidRDefault="000F1107" w:rsidP="007511F8">
            <w:pPr>
              <w:tabs>
                <w:tab w:val="left" w:pos="1773"/>
              </w:tabs>
              <w:jc w:val="right"/>
              <w:rPr>
                <w:rFonts w:ascii="Arial" w:hAnsi="Arial" w:cs="Arial"/>
                <w:sz w:val="20"/>
                <w:szCs w:val="20"/>
                <w:lang w:val="ru-RU"/>
              </w:rPr>
            </w:pPr>
            <w:r w:rsidRPr="00EC2E97">
              <w:rPr>
                <w:rFonts w:ascii="Arial" w:hAnsi="Arial" w:cs="Arial"/>
                <w:sz w:val="20"/>
                <w:szCs w:val="20"/>
                <w:lang w:val="ru-RU"/>
              </w:rPr>
              <w:t>0%</w:t>
            </w:r>
          </w:p>
        </w:tc>
      </w:tr>
      <w:tr w:rsidR="004529A2" w:rsidRPr="00EC2E97" w14:paraId="399045B1" w14:textId="77777777" w:rsidTr="007511F8">
        <w:trPr>
          <w:cantSplit/>
        </w:trPr>
        <w:tc>
          <w:tcPr>
            <w:tcW w:w="0" w:type="auto"/>
          </w:tcPr>
          <w:p w14:paraId="6A3B70B8" w14:textId="77777777" w:rsidR="00927877"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05602E4B"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55DCB8DA"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0FAC7996"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66C122AB"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1A5BD649"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50387207" w14:textId="77777777" w:rsidR="00927877"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207B69A3" w14:textId="77777777" w:rsidR="00927877" w:rsidRPr="00EC2E97" w:rsidRDefault="00927877" w:rsidP="007511F8">
            <w:pPr>
              <w:tabs>
                <w:tab w:val="left" w:pos="1773"/>
              </w:tabs>
              <w:jc w:val="right"/>
              <w:rPr>
                <w:rFonts w:ascii="Arial" w:hAnsi="Arial" w:cs="Arial"/>
                <w:sz w:val="20"/>
                <w:szCs w:val="20"/>
                <w:lang w:val="ru-RU"/>
              </w:rPr>
            </w:pPr>
            <w:r w:rsidRPr="00EC2E97">
              <w:rPr>
                <w:rFonts w:ascii="Arial" w:hAnsi="Arial" w:cs="Arial"/>
                <w:sz w:val="20"/>
                <w:szCs w:val="20"/>
                <w:lang w:val="ru-RU"/>
              </w:rPr>
              <w:t>0%</w:t>
            </w:r>
          </w:p>
        </w:tc>
      </w:tr>
      <w:tr w:rsidR="004529A2" w:rsidRPr="00EC2E97" w14:paraId="62C77729" w14:textId="77777777" w:rsidTr="007511F8">
        <w:trPr>
          <w:cantSplit/>
        </w:trPr>
        <w:tc>
          <w:tcPr>
            <w:tcW w:w="0" w:type="auto"/>
          </w:tcPr>
          <w:p w14:paraId="6ECE68F8" w14:textId="77777777" w:rsidR="00145954"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7F9DF1D8" w14:textId="77777777" w:rsidR="00145954"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6953E021" w14:textId="77777777" w:rsidR="00145954" w:rsidRPr="00EC2E97" w:rsidRDefault="004529A2" w:rsidP="00D438A0">
            <w:pPr>
              <w:autoSpaceDE w:val="0"/>
              <w:autoSpaceDN w:val="0"/>
              <w:adjustRightInd w:val="0"/>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51CA4B26" w14:textId="77777777" w:rsidR="00145954"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58B1BFA1" w14:textId="77777777" w:rsidR="00145954"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61160A0" w14:textId="77777777" w:rsidR="00145954"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53B4AB7F" w14:textId="77777777" w:rsidR="00145954"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Регрессивная шкала наценок</w:t>
            </w:r>
          </w:p>
        </w:tc>
        <w:tc>
          <w:tcPr>
            <w:tcW w:w="0" w:type="auto"/>
          </w:tcPr>
          <w:p w14:paraId="55240B04" w14:textId="77777777" w:rsidR="00145954" w:rsidRPr="00EC2E97" w:rsidRDefault="00AE0999" w:rsidP="007511F8">
            <w:pPr>
              <w:tabs>
                <w:tab w:val="left" w:pos="1773"/>
              </w:tabs>
              <w:jc w:val="right"/>
              <w:rPr>
                <w:rFonts w:ascii="Arial" w:hAnsi="Arial" w:cs="Arial"/>
                <w:sz w:val="20"/>
                <w:szCs w:val="20"/>
                <w:lang w:val="ru-RU"/>
              </w:rPr>
            </w:pPr>
            <w:r w:rsidRPr="00EC2E97">
              <w:rPr>
                <w:rFonts w:ascii="Arial" w:hAnsi="Arial" w:cs="Arial"/>
                <w:sz w:val="20"/>
                <w:szCs w:val="20"/>
                <w:lang w:val="ru-RU"/>
              </w:rPr>
              <w:t>8</w:t>
            </w:r>
            <w:r w:rsidR="00145954" w:rsidRPr="00EC2E97">
              <w:rPr>
                <w:rFonts w:ascii="Arial" w:hAnsi="Arial" w:cs="Arial"/>
                <w:sz w:val="20"/>
                <w:szCs w:val="20"/>
                <w:lang w:val="ru-RU"/>
              </w:rPr>
              <w:t>%</w:t>
            </w:r>
          </w:p>
        </w:tc>
      </w:tr>
      <w:tr w:rsidR="004529A2" w:rsidRPr="00EC2E97" w14:paraId="44A59633" w14:textId="77777777" w:rsidTr="007511F8">
        <w:trPr>
          <w:cantSplit/>
        </w:trPr>
        <w:tc>
          <w:tcPr>
            <w:tcW w:w="0" w:type="auto"/>
          </w:tcPr>
          <w:p w14:paraId="19335084" w14:textId="77777777" w:rsidR="00AB1CBE"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60A48BA7"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238E6C3F"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29DB79EA"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63E0D55B"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365EB9C"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380C9A90" w14:textId="77777777" w:rsidR="00AB1CBE" w:rsidRPr="00EC2E97" w:rsidRDefault="004529A2" w:rsidP="00D438A0">
            <w:pPr>
              <w:tabs>
                <w:tab w:val="left" w:pos="1773"/>
              </w:tabs>
              <w:rPr>
                <w:rFonts w:ascii="Arial" w:hAnsi="Arial" w:cs="Arial"/>
                <w:sz w:val="20"/>
                <w:szCs w:val="20"/>
                <w:lang w:val="ru-RU"/>
              </w:rPr>
            </w:pPr>
            <w:r w:rsidRPr="00EC2E97">
              <w:rPr>
                <w:rFonts w:ascii="Arial" w:hAnsi="Arial" w:cs="Arial"/>
                <w:sz w:val="20"/>
                <w:szCs w:val="20"/>
                <w:lang w:val="ru-RU"/>
              </w:rPr>
              <w:t>Не применимо</w:t>
            </w:r>
          </w:p>
        </w:tc>
        <w:tc>
          <w:tcPr>
            <w:tcW w:w="0" w:type="auto"/>
          </w:tcPr>
          <w:p w14:paraId="56924673" w14:textId="77777777" w:rsidR="00AB1CBE" w:rsidRPr="00EC2E97" w:rsidRDefault="00AB1CBE" w:rsidP="007511F8">
            <w:pPr>
              <w:tabs>
                <w:tab w:val="left" w:pos="1773"/>
              </w:tabs>
              <w:jc w:val="right"/>
              <w:rPr>
                <w:rFonts w:ascii="Arial" w:hAnsi="Arial" w:cs="Arial"/>
                <w:sz w:val="20"/>
                <w:szCs w:val="20"/>
                <w:lang w:val="ru-RU"/>
              </w:rPr>
            </w:pPr>
            <w:r w:rsidRPr="00EC2E97">
              <w:rPr>
                <w:rFonts w:ascii="Arial" w:hAnsi="Arial" w:cs="Arial"/>
                <w:sz w:val="20"/>
                <w:szCs w:val="20"/>
                <w:lang w:val="ru-RU"/>
              </w:rPr>
              <w:t>18%</w:t>
            </w:r>
          </w:p>
        </w:tc>
      </w:tr>
      <w:tr w:rsidR="004529A2" w:rsidRPr="00EC2E97" w14:paraId="424D7EBA" w14:textId="77777777" w:rsidTr="007511F8">
        <w:trPr>
          <w:cantSplit/>
        </w:trPr>
        <w:tc>
          <w:tcPr>
            <w:tcW w:w="0" w:type="auto"/>
          </w:tcPr>
          <w:p w14:paraId="1F7FF600" w14:textId="77777777" w:rsidR="008466E5"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0B0D1ED1" w14:textId="77777777" w:rsidR="008466E5" w:rsidRPr="00EC2E97" w:rsidRDefault="004529A2" w:rsidP="008466E5">
            <w:pPr>
              <w:tabs>
                <w:tab w:val="left" w:pos="1773"/>
              </w:tabs>
              <w:rPr>
                <w:rFonts w:ascii="Arial" w:hAnsi="Arial" w:cs="Arial"/>
                <w:sz w:val="20"/>
                <w:szCs w:val="20"/>
                <w:highlight w:val="yellow"/>
                <w:lang w:val="ru-RU"/>
              </w:rPr>
            </w:pPr>
            <w:r w:rsidRPr="00EC2E97">
              <w:rPr>
                <w:rFonts w:ascii="Arial" w:hAnsi="Arial" w:cs="Arial"/>
                <w:sz w:val="20"/>
                <w:szCs w:val="20"/>
                <w:highlight w:val="yellow"/>
                <w:lang w:val="ru-RU"/>
              </w:rPr>
              <w:t>Да</w:t>
            </w:r>
          </w:p>
        </w:tc>
        <w:tc>
          <w:tcPr>
            <w:tcW w:w="0" w:type="auto"/>
          </w:tcPr>
          <w:p w14:paraId="1163EFFA" w14:textId="77777777" w:rsidR="008466E5" w:rsidRPr="00EC2E97" w:rsidRDefault="004529A2" w:rsidP="008466E5">
            <w:pPr>
              <w:tabs>
                <w:tab w:val="left" w:pos="1773"/>
              </w:tabs>
              <w:rPr>
                <w:rFonts w:ascii="Arial" w:hAnsi="Arial" w:cs="Arial"/>
                <w:sz w:val="20"/>
                <w:szCs w:val="20"/>
                <w:highlight w:val="yellow"/>
                <w:lang w:val="ru-RU"/>
              </w:rPr>
            </w:pPr>
            <w:r w:rsidRPr="00EC2E97">
              <w:rPr>
                <w:rFonts w:ascii="Arial" w:hAnsi="Arial" w:cs="Arial"/>
                <w:sz w:val="20"/>
                <w:szCs w:val="20"/>
                <w:highlight w:val="yellow"/>
                <w:lang w:val="ru-RU"/>
              </w:rPr>
              <w:t>Все препараты</w:t>
            </w:r>
          </w:p>
        </w:tc>
        <w:tc>
          <w:tcPr>
            <w:tcW w:w="0" w:type="auto"/>
          </w:tcPr>
          <w:p w14:paraId="41F9F833" w14:textId="77777777" w:rsidR="008466E5" w:rsidRPr="00EC2E97" w:rsidRDefault="004529A2" w:rsidP="008466E5">
            <w:pPr>
              <w:tabs>
                <w:tab w:val="left" w:pos="1773"/>
              </w:tabs>
              <w:rPr>
                <w:rFonts w:ascii="Arial" w:hAnsi="Arial" w:cs="Arial"/>
                <w:sz w:val="20"/>
                <w:szCs w:val="20"/>
                <w:highlight w:val="yellow"/>
                <w:lang w:val="ru-RU"/>
              </w:rPr>
            </w:pPr>
            <w:r w:rsidRPr="00EC2E97">
              <w:rPr>
                <w:rFonts w:ascii="Arial" w:hAnsi="Arial" w:cs="Arial"/>
                <w:sz w:val="20"/>
                <w:szCs w:val="20"/>
                <w:highlight w:val="yellow"/>
                <w:lang w:val="ru-RU"/>
              </w:rPr>
              <w:t>Линейная наценка</w:t>
            </w:r>
          </w:p>
        </w:tc>
        <w:tc>
          <w:tcPr>
            <w:tcW w:w="0" w:type="auto"/>
          </w:tcPr>
          <w:p w14:paraId="2DB3A714"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601D68FB"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6351404B"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Линейная наценка</w:t>
            </w:r>
          </w:p>
        </w:tc>
        <w:tc>
          <w:tcPr>
            <w:tcW w:w="0" w:type="auto"/>
          </w:tcPr>
          <w:p w14:paraId="3F1C78A7" w14:textId="77777777" w:rsidR="008466E5" w:rsidRPr="00EC2E97" w:rsidRDefault="004529A2" w:rsidP="007511F8">
            <w:pPr>
              <w:tabs>
                <w:tab w:val="left" w:pos="1773"/>
              </w:tabs>
              <w:jc w:val="right"/>
              <w:rPr>
                <w:rFonts w:ascii="Arial" w:hAnsi="Arial" w:cs="Arial"/>
                <w:sz w:val="20"/>
                <w:szCs w:val="20"/>
                <w:lang w:val="ru-RU"/>
              </w:rPr>
            </w:pPr>
            <w:r w:rsidRPr="00EC2E97">
              <w:rPr>
                <w:rFonts w:ascii="Arial" w:hAnsi="Arial" w:cs="Arial"/>
                <w:sz w:val="20"/>
                <w:szCs w:val="20"/>
                <w:lang w:val="ru-RU"/>
              </w:rPr>
              <w:t>Нет данных</w:t>
            </w:r>
          </w:p>
        </w:tc>
      </w:tr>
      <w:tr w:rsidR="004529A2" w:rsidRPr="00EC2E97" w14:paraId="2ED8A79D" w14:textId="77777777" w:rsidTr="007511F8">
        <w:trPr>
          <w:cantSplit/>
        </w:trPr>
        <w:tc>
          <w:tcPr>
            <w:tcW w:w="0" w:type="auto"/>
          </w:tcPr>
          <w:p w14:paraId="32037A2A" w14:textId="77777777" w:rsidR="008466E5"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4A7279DE"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24BA26F9" w14:textId="77777777" w:rsidR="008466E5" w:rsidRPr="00EC2E97" w:rsidRDefault="004529A2" w:rsidP="004529A2">
            <w:pPr>
              <w:tabs>
                <w:tab w:val="left" w:pos="1773"/>
              </w:tabs>
              <w:rPr>
                <w:rFonts w:ascii="Arial" w:hAnsi="Arial" w:cs="Arial"/>
                <w:sz w:val="20"/>
                <w:szCs w:val="20"/>
                <w:lang w:val="ru-RU"/>
              </w:rPr>
            </w:pPr>
            <w:r w:rsidRPr="00EC2E97">
              <w:rPr>
                <w:rFonts w:ascii="Arial" w:hAnsi="Arial" w:cs="Arial"/>
                <w:sz w:val="20"/>
                <w:szCs w:val="20"/>
                <w:lang w:val="ru-RU"/>
              </w:rPr>
              <w:t>Лекарства, подлежащие возмещению, и препараты из Национального перечня основных лекарственных средств (НП ОЛС)</w:t>
            </w:r>
          </w:p>
        </w:tc>
        <w:tc>
          <w:tcPr>
            <w:tcW w:w="0" w:type="auto"/>
          </w:tcPr>
          <w:p w14:paraId="1475D276"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Линейная наценка</w:t>
            </w:r>
          </w:p>
        </w:tc>
        <w:tc>
          <w:tcPr>
            <w:tcW w:w="0" w:type="auto"/>
          </w:tcPr>
          <w:p w14:paraId="0717AE98"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291B9C3" w14:textId="77777777" w:rsidR="008466E5" w:rsidRPr="00EC2E97" w:rsidRDefault="004529A2" w:rsidP="004529A2">
            <w:pPr>
              <w:tabs>
                <w:tab w:val="left" w:pos="1773"/>
              </w:tabs>
              <w:rPr>
                <w:rFonts w:ascii="Arial" w:hAnsi="Arial" w:cs="Arial"/>
                <w:sz w:val="20"/>
                <w:szCs w:val="20"/>
                <w:lang w:val="ru-RU"/>
              </w:rPr>
            </w:pPr>
            <w:r w:rsidRPr="00EC2E97">
              <w:rPr>
                <w:rFonts w:ascii="Arial" w:hAnsi="Arial" w:cs="Arial"/>
                <w:sz w:val="20"/>
                <w:szCs w:val="20"/>
                <w:lang w:val="ru-RU"/>
              </w:rPr>
              <w:t>Лекарства, подлежащие возмещению, и препараты из НП ОЛС</w:t>
            </w:r>
          </w:p>
        </w:tc>
        <w:tc>
          <w:tcPr>
            <w:tcW w:w="0" w:type="auto"/>
          </w:tcPr>
          <w:p w14:paraId="1B903EB1" w14:textId="77777777" w:rsidR="008466E5" w:rsidRPr="00EC2E97" w:rsidRDefault="004529A2" w:rsidP="004529A2">
            <w:pPr>
              <w:tabs>
                <w:tab w:val="left" w:pos="1773"/>
              </w:tabs>
              <w:rPr>
                <w:rFonts w:ascii="Arial" w:hAnsi="Arial" w:cs="Arial"/>
                <w:sz w:val="20"/>
                <w:szCs w:val="20"/>
                <w:lang w:val="ru-RU"/>
              </w:rPr>
            </w:pPr>
            <w:r w:rsidRPr="00EC2E97">
              <w:rPr>
                <w:rFonts w:ascii="Arial" w:hAnsi="Arial" w:cs="Arial"/>
                <w:sz w:val="20"/>
                <w:szCs w:val="20"/>
                <w:lang w:val="ru-RU"/>
              </w:rPr>
              <w:t>Линейные наценки (разные ставки для возмещаемых препаратов и препаратов, включенных в НП ОЛС)</w:t>
            </w:r>
          </w:p>
        </w:tc>
        <w:tc>
          <w:tcPr>
            <w:tcW w:w="0" w:type="auto"/>
          </w:tcPr>
          <w:p w14:paraId="07C1BF68" w14:textId="77777777" w:rsidR="008466E5" w:rsidRPr="00EC2E97" w:rsidRDefault="008466E5" w:rsidP="007511F8">
            <w:pPr>
              <w:tabs>
                <w:tab w:val="left" w:pos="1773"/>
              </w:tabs>
              <w:jc w:val="right"/>
              <w:rPr>
                <w:rFonts w:ascii="Arial" w:hAnsi="Arial" w:cs="Arial"/>
                <w:sz w:val="20"/>
                <w:szCs w:val="20"/>
                <w:lang w:val="ru-RU"/>
              </w:rPr>
            </w:pPr>
            <w:r w:rsidRPr="00EC2E97">
              <w:rPr>
                <w:rFonts w:ascii="Arial" w:hAnsi="Arial" w:cs="Arial"/>
                <w:sz w:val="20"/>
                <w:szCs w:val="20"/>
                <w:lang w:val="ru-RU"/>
              </w:rPr>
              <w:t>7%</w:t>
            </w:r>
          </w:p>
        </w:tc>
      </w:tr>
      <w:tr w:rsidR="004529A2" w:rsidRPr="00EC2E97" w14:paraId="4F4C1B6D" w14:textId="77777777" w:rsidTr="007511F8">
        <w:trPr>
          <w:cantSplit/>
        </w:trPr>
        <w:tc>
          <w:tcPr>
            <w:tcW w:w="0" w:type="auto"/>
          </w:tcPr>
          <w:p w14:paraId="48A2F9AB" w14:textId="77777777" w:rsidR="008466E5" w:rsidRPr="00EC2E97" w:rsidRDefault="004529A2" w:rsidP="007C22F4">
            <w:pPr>
              <w:tabs>
                <w:tab w:val="left" w:pos="1773"/>
              </w:tabs>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2F50E179"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4CE6BC51"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4AD355B4" w14:textId="77777777" w:rsidR="008466E5" w:rsidRPr="00EC2E97" w:rsidRDefault="004529A2" w:rsidP="004529A2">
            <w:pPr>
              <w:tabs>
                <w:tab w:val="left" w:pos="1773"/>
              </w:tabs>
              <w:rPr>
                <w:rFonts w:ascii="Arial" w:hAnsi="Arial" w:cs="Arial"/>
                <w:sz w:val="20"/>
                <w:szCs w:val="20"/>
                <w:lang w:val="ru-RU"/>
              </w:rPr>
            </w:pPr>
            <w:r w:rsidRPr="00EC2E97">
              <w:rPr>
                <w:rFonts w:ascii="Arial" w:hAnsi="Arial" w:cs="Arial"/>
                <w:sz w:val="20"/>
                <w:szCs w:val="20"/>
                <w:lang w:val="ru-RU"/>
              </w:rPr>
              <w:t xml:space="preserve">Линейная наценка в размере </w:t>
            </w:r>
            <w:r w:rsidR="008466E5" w:rsidRPr="00EC2E97">
              <w:rPr>
                <w:rFonts w:ascii="Arial" w:hAnsi="Arial" w:cs="Arial"/>
                <w:sz w:val="20"/>
                <w:szCs w:val="20"/>
                <w:lang w:val="ru-RU"/>
              </w:rPr>
              <w:t>15%</w:t>
            </w:r>
          </w:p>
        </w:tc>
        <w:tc>
          <w:tcPr>
            <w:tcW w:w="0" w:type="auto"/>
          </w:tcPr>
          <w:p w14:paraId="288BB1E9"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1234F11E" w14:textId="77777777" w:rsidR="008466E5" w:rsidRPr="00EC2E97" w:rsidRDefault="004529A2" w:rsidP="008466E5">
            <w:pPr>
              <w:tabs>
                <w:tab w:val="left" w:pos="1773"/>
              </w:tabs>
              <w:rPr>
                <w:rFonts w:ascii="Arial" w:hAnsi="Arial" w:cs="Arial"/>
                <w:sz w:val="20"/>
                <w:szCs w:val="20"/>
                <w:lang w:val="ru-RU"/>
              </w:rPr>
            </w:pPr>
            <w:r w:rsidRPr="00EC2E97">
              <w:rPr>
                <w:rFonts w:ascii="Arial" w:hAnsi="Arial" w:cs="Arial"/>
                <w:sz w:val="20"/>
                <w:szCs w:val="20"/>
                <w:lang w:val="ru-RU"/>
              </w:rPr>
              <w:t>Все препараты</w:t>
            </w:r>
          </w:p>
        </w:tc>
        <w:tc>
          <w:tcPr>
            <w:tcW w:w="0" w:type="auto"/>
          </w:tcPr>
          <w:p w14:paraId="1412CB97" w14:textId="77777777" w:rsidR="008466E5" w:rsidRPr="00EC2E97" w:rsidRDefault="004529A2" w:rsidP="004529A2">
            <w:pPr>
              <w:tabs>
                <w:tab w:val="left" w:pos="1773"/>
              </w:tabs>
              <w:rPr>
                <w:rFonts w:ascii="Arial" w:hAnsi="Arial" w:cs="Arial"/>
                <w:sz w:val="20"/>
                <w:szCs w:val="20"/>
                <w:lang w:val="ru-RU"/>
              </w:rPr>
            </w:pPr>
            <w:r w:rsidRPr="00EC2E97">
              <w:rPr>
                <w:rFonts w:ascii="Arial" w:hAnsi="Arial" w:cs="Arial"/>
                <w:sz w:val="20"/>
                <w:szCs w:val="20"/>
                <w:lang w:val="ru-RU"/>
              </w:rPr>
              <w:t xml:space="preserve">Линейная наценка в размере </w:t>
            </w:r>
            <w:r w:rsidR="008466E5" w:rsidRPr="00EC2E97">
              <w:rPr>
                <w:rFonts w:ascii="Arial" w:hAnsi="Arial" w:cs="Arial"/>
                <w:sz w:val="20"/>
                <w:szCs w:val="20"/>
                <w:lang w:val="ru-RU"/>
              </w:rPr>
              <w:t>20%</w:t>
            </w:r>
          </w:p>
        </w:tc>
        <w:tc>
          <w:tcPr>
            <w:tcW w:w="0" w:type="auto"/>
          </w:tcPr>
          <w:p w14:paraId="30192278" w14:textId="77777777" w:rsidR="008466E5" w:rsidRPr="00EC2E97" w:rsidRDefault="008466E5" w:rsidP="007511F8">
            <w:pPr>
              <w:tabs>
                <w:tab w:val="left" w:pos="1773"/>
              </w:tabs>
              <w:jc w:val="right"/>
              <w:rPr>
                <w:rFonts w:ascii="Arial" w:hAnsi="Arial" w:cs="Arial"/>
                <w:sz w:val="20"/>
                <w:szCs w:val="20"/>
                <w:lang w:val="ru-RU"/>
              </w:rPr>
            </w:pPr>
            <w:r w:rsidRPr="00EC2E97">
              <w:rPr>
                <w:rFonts w:ascii="Arial" w:hAnsi="Arial" w:cs="Arial"/>
                <w:sz w:val="20"/>
                <w:szCs w:val="20"/>
                <w:lang w:val="ru-RU"/>
              </w:rPr>
              <w:t>0%</w:t>
            </w:r>
          </w:p>
        </w:tc>
      </w:tr>
    </w:tbl>
    <w:p w14:paraId="35C50987" w14:textId="77777777" w:rsidR="00ED0BDA" w:rsidRPr="00EC2E97" w:rsidRDefault="001E206C" w:rsidP="001E206C">
      <w:pPr>
        <w:pStyle w:val="Footnote"/>
        <w:rPr>
          <w:highlight w:val="yellow"/>
          <w:lang w:val="ru-RU"/>
        </w:rPr>
      </w:pPr>
      <w:r w:rsidRPr="00EC2E97">
        <w:rPr>
          <w:highlight w:val="yellow"/>
          <w:vertAlign w:val="superscript"/>
          <w:lang w:val="ru-RU"/>
        </w:rPr>
        <w:t xml:space="preserve">a </w:t>
      </w:r>
      <w:r w:rsidR="0069649E" w:rsidRPr="00EC2E97">
        <w:rPr>
          <w:highlight w:val="yellow"/>
          <w:lang w:val="ru-RU"/>
        </w:rPr>
        <w:t>В Азербайджане действует стандартное регулирование вознаграждения оптовиков и аптек, которое предусматривает регрессивные шкалы наценок на рецептурные лекарств</w:t>
      </w:r>
      <w:r w:rsidR="00A81A60" w:rsidRPr="00EC2E97">
        <w:rPr>
          <w:highlight w:val="yellow"/>
          <w:lang w:val="ru-RU"/>
        </w:rPr>
        <w:t>а</w:t>
      </w:r>
      <w:r w:rsidR="0069649E" w:rsidRPr="00EC2E97">
        <w:rPr>
          <w:highlight w:val="yellow"/>
          <w:lang w:val="ru-RU"/>
        </w:rPr>
        <w:t>. В случае препаратов, отпускаемых без рецепта, добавляется общая наценка в размере 10% для оптовик</w:t>
      </w:r>
      <w:r w:rsidR="003A5DE8" w:rsidRPr="00EC2E97">
        <w:rPr>
          <w:highlight w:val="yellow"/>
          <w:lang w:val="ru-RU"/>
        </w:rPr>
        <w:t xml:space="preserve">ов и аптек, которую те далее </w:t>
      </w:r>
      <w:r w:rsidR="0069649E" w:rsidRPr="00EC2E97">
        <w:rPr>
          <w:highlight w:val="yellow"/>
          <w:lang w:val="ru-RU"/>
        </w:rPr>
        <w:t>делят между собой</w:t>
      </w:r>
      <w:r w:rsidR="003A5DE8" w:rsidRPr="00EC2E97">
        <w:rPr>
          <w:highlight w:val="yellow"/>
          <w:lang w:val="ru-RU"/>
        </w:rPr>
        <w:t>.</w:t>
      </w:r>
    </w:p>
    <w:p w14:paraId="630B4D38" w14:textId="77777777" w:rsidR="008874F5" w:rsidRPr="00EC2E97" w:rsidRDefault="00ED0BDA" w:rsidP="001E206C">
      <w:pPr>
        <w:pStyle w:val="Footnote"/>
        <w:rPr>
          <w:lang w:val="ru-RU"/>
        </w:rPr>
        <w:sectPr w:rsidR="008874F5" w:rsidRPr="00EC2E97" w:rsidSect="008874F5">
          <w:pgSz w:w="16838" w:h="11906" w:orient="landscape"/>
          <w:pgMar w:top="1417" w:right="1417" w:bottom="1417" w:left="1134" w:header="708" w:footer="708" w:gutter="0"/>
          <w:cols w:space="708"/>
          <w:docGrid w:linePitch="360"/>
        </w:sectPr>
      </w:pPr>
      <w:r w:rsidRPr="00EC2E97">
        <w:rPr>
          <w:vertAlign w:val="superscript"/>
          <w:lang w:val="ru-RU"/>
        </w:rPr>
        <w:t>b</w:t>
      </w:r>
      <w:r w:rsidR="0080651C" w:rsidRPr="00EC2E97">
        <w:rPr>
          <w:vertAlign w:val="superscript"/>
          <w:lang w:val="ru-RU"/>
        </w:rPr>
        <w:t xml:space="preserve"> </w:t>
      </w:r>
      <w:r w:rsidR="0069649E" w:rsidRPr="00EC2E97">
        <w:rPr>
          <w:lang w:val="ru-RU"/>
        </w:rPr>
        <w:t xml:space="preserve">В настоящее время Кыргызстан работает над введением вознаграждения </w:t>
      </w:r>
      <w:r w:rsidR="00A81A60" w:rsidRPr="00EC2E97">
        <w:rPr>
          <w:lang w:val="ru-RU"/>
        </w:rPr>
        <w:t xml:space="preserve">для </w:t>
      </w:r>
      <w:r w:rsidR="0069649E" w:rsidRPr="00EC2E97">
        <w:rPr>
          <w:lang w:val="ru-RU"/>
        </w:rPr>
        <w:t>оптовиков и апте</w:t>
      </w:r>
      <w:r w:rsidR="00A81A60" w:rsidRPr="00EC2E97">
        <w:rPr>
          <w:lang w:val="ru-RU"/>
        </w:rPr>
        <w:t>к</w:t>
      </w:r>
      <w:r w:rsidR="0069649E" w:rsidRPr="00EC2E97">
        <w:rPr>
          <w:lang w:val="ru-RU"/>
        </w:rPr>
        <w:t>.</w:t>
      </w:r>
    </w:p>
    <w:p w14:paraId="439E3AA1" w14:textId="77777777" w:rsidR="00492DFB" w:rsidRPr="00EC2E97" w:rsidRDefault="00492DFB" w:rsidP="00A123A0">
      <w:pPr>
        <w:pStyle w:val="Footnote"/>
        <w:rPr>
          <w:lang w:val="ru-RU"/>
        </w:rPr>
      </w:pPr>
    </w:p>
    <w:p w14:paraId="283C11CD" w14:textId="77777777" w:rsidR="006C1BC7" w:rsidRPr="00EC2E97" w:rsidRDefault="00E67382" w:rsidP="0038061D">
      <w:pPr>
        <w:pStyle w:val="Beschriftung"/>
        <w:rPr>
          <w:lang w:val="ru-RU"/>
        </w:rPr>
      </w:pPr>
      <w:r w:rsidRPr="00EC2E97">
        <w:rPr>
          <w:lang w:val="ru-RU"/>
        </w:rPr>
        <w:t xml:space="preserve">Рис. </w:t>
      </w:r>
      <w:r w:rsidR="006C1BC7" w:rsidRPr="00EC2E97">
        <w:rPr>
          <w:lang w:val="ru-RU"/>
        </w:rPr>
        <w:t>3</w:t>
      </w:r>
      <w:r w:rsidRPr="00EC2E97">
        <w:rPr>
          <w:lang w:val="ru-RU"/>
        </w:rPr>
        <w:t>.</w:t>
      </w:r>
      <w:r w:rsidR="00EC6D1D" w:rsidRPr="00EC2E97">
        <w:rPr>
          <w:lang w:val="ru-RU"/>
        </w:rPr>
        <w:t>4</w:t>
      </w:r>
      <w:r w:rsidRPr="00EC2E97">
        <w:rPr>
          <w:lang w:val="ru-RU"/>
        </w:rPr>
        <w:t>. Ставки НДС на лекарственные средства по сравнению с прочими товарами в странах-членах Сети PPRI стран СНГ, 2018 год</w:t>
      </w:r>
    </w:p>
    <w:p w14:paraId="23839AC0" w14:textId="77777777" w:rsidR="006C1BC7" w:rsidRPr="00EC2E97" w:rsidRDefault="00E67382" w:rsidP="00DE3327">
      <w:pPr>
        <w:keepNext/>
        <w:keepLines/>
        <w:tabs>
          <w:tab w:val="left" w:pos="1773"/>
        </w:tabs>
        <w:jc w:val="both"/>
        <w:rPr>
          <w:rFonts w:ascii="Arial" w:hAnsi="Arial" w:cs="Arial"/>
          <w:lang w:val="ru-RU"/>
        </w:rPr>
      </w:pPr>
      <w:r w:rsidRPr="00EC2E97">
        <w:rPr>
          <w:rFonts w:ascii="Arial" w:hAnsi="Arial" w:cs="Arial"/>
          <w:highlight w:val="magenta"/>
          <w:lang w:val="ru-RU"/>
        </w:rPr>
        <w:t>Рисунок будет добавлен</w:t>
      </w:r>
      <w:r w:rsidR="00DE3327" w:rsidRPr="00EC2E97">
        <w:rPr>
          <w:rFonts w:ascii="Arial" w:hAnsi="Arial" w:cs="Arial"/>
          <w:highlight w:val="magenta"/>
          <w:lang w:val="ru-RU"/>
        </w:rPr>
        <w:t xml:space="preserve"> (</w:t>
      </w:r>
      <w:r w:rsidRPr="00EC2E97">
        <w:rPr>
          <w:rFonts w:ascii="Arial" w:hAnsi="Arial" w:cs="Arial"/>
          <w:highlight w:val="magenta"/>
          <w:lang w:val="ru-RU"/>
        </w:rPr>
        <w:t>соответствующие данные содержатся в том же файле</w:t>
      </w:r>
      <w:r w:rsidR="00C64ED2" w:rsidRPr="00EC2E97">
        <w:rPr>
          <w:rFonts w:ascii="Arial" w:hAnsi="Arial" w:cs="Arial"/>
          <w:highlight w:val="magenta"/>
          <w:lang w:val="ru-RU"/>
        </w:rPr>
        <w:t xml:space="preserve"> xls</w:t>
      </w:r>
      <w:r w:rsidRPr="00EC2E97">
        <w:rPr>
          <w:rFonts w:ascii="Arial" w:hAnsi="Arial" w:cs="Arial"/>
          <w:highlight w:val="magenta"/>
          <w:lang w:val="ru-RU"/>
        </w:rPr>
        <w:t>, что и данные для карт</w:t>
      </w:r>
      <w:r w:rsidR="00C64ED2" w:rsidRPr="00EC2E97">
        <w:rPr>
          <w:rFonts w:ascii="Arial" w:hAnsi="Arial" w:cs="Arial"/>
          <w:highlight w:val="magenta"/>
          <w:lang w:val="ru-RU"/>
        </w:rPr>
        <w:t>)</w:t>
      </w:r>
    </w:p>
    <w:p w14:paraId="0AD470D9" w14:textId="77777777" w:rsidR="00B074FB" w:rsidRPr="00EC2E97" w:rsidRDefault="00884F39" w:rsidP="000528AD">
      <w:pPr>
        <w:pStyle w:val="berschrift2"/>
        <w:rPr>
          <w:lang w:val="ru-RU"/>
        </w:rPr>
      </w:pPr>
      <w:r w:rsidRPr="00EC2E97">
        <w:rPr>
          <w:lang w:val="ru-RU"/>
        </w:rPr>
        <w:t>3</w:t>
      </w:r>
      <w:r w:rsidR="00E67382" w:rsidRPr="00EC2E97">
        <w:rPr>
          <w:lang w:val="ru-RU"/>
        </w:rPr>
        <w:t>.</w:t>
      </w:r>
      <w:r w:rsidRPr="00EC2E97">
        <w:rPr>
          <w:lang w:val="ru-RU"/>
        </w:rPr>
        <w:t>5</w:t>
      </w:r>
      <w:r w:rsidR="00E67382" w:rsidRPr="00EC2E97">
        <w:rPr>
          <w:lang w:val="ru-RU"/>
        </w:rPr>
        <w:t>. Политика ценообразования и закупок в больничном секторе</w:t>
      </w:r>
    </w:p>
    <w:p w14:paraId="12F9F80C" w14:textId="77777777" w:rsidR="00E67382" w:rsidRPr="00EC2E97" w:rsidRDefault="00E67382" w:rsidP="00E83B89">
      <w:pPr>
        <w:tabs>
          <w:tab w:val="left" w:pos="1773"/>
        </w:tabs>
        <w:jc w:val="both"/>
        <w:rPr>
          <w:rFonts w:ascii="Arial" w:hAnsi="Arial" w:cs="Arial"/>
          <w:lang w:val="ru-RU"/>
        </w:rPr>
      </w:pPr>
      <w:r w:rsidRPr="00EC2E97">
        <w:rPr>
          <w:rFonts w:ascii="Arial" w:hAnsi="Arial" w:cs="Arial"/>
          <w:lang w:val="ru-RU"/>
        </w:rPr>
        <w:t xml:space="preserve">В больничном секторе лекарственные средства в основном закупаются путем проведения торгов. В ряде стран (таких как Грузия и Украина) закупки некоторых лекарств для больниц осуществляются централизовано, тогда как другие </w:t>
      </w:r>
      <w:r w:rsidR="003A5DE8" w:rsidRPr="00EC2E97">
        <w:rPr>
          <w:rFonts w:ascii="Arial" w:hAnsi="Arial" w:cs="Arial"/>
          <w:lang w:val="ru-RU"/>
        </w:rPr>
        <w:t xml:space="preserve">препараты </w:t>
      </w:r>
      <w:r w:rsidRPr="00EC2E97">
        <w:rPr>
          <w:rFonts w:ascii="Arial" w:hAnsi="Arial" w:cs="Arial"/>
          <w:lang w:val="ru-RU"/>
        </w:rPr>
        <w:t>больницы закупают в индивидуальном порядке. Между странами существуют различия в больничных закупках (</w:t>
      </w:r>
      <w:r w:rsidRPr="00EC2E97">
        <w:rPr>
          <w:rFonts w:ascii="Arial" w:hAnsi="Arial" w:cs="Arial"/>
          <w:highlight w:val="red"/>
          <w:lang w:val="ru-RU"/>
        </w:rPr>
        <w:t>рис. 3.5</w:t>
      </w:r>
      <w:r w:rsidRPr="00EC2E97">
        <w:rPr>
          <w:rFonts w:ascii="Arial" w:hAnsi="Arial" w:cs="Arial"/>
          <w:lang w:val="ru-RU"/>
        </w:rPr>
        <w:t xml:space="preserve">). Например, в Беларуси </w:t>
      </w:r>
      <w:r w:rsidR="002E5145" w:rsidRPr="00EC2E97">
        <w:rPr>
          <w:rFonts w:ascii="Arial" w:hAnsi="Arial" w:cs="Arial"/>
          <w:lang w:val="ru-RU"/>
        </w:rPr>
        <w:t xml:space="preserve">больницы не занимаются закупками индивидуально, </w:t>
      </w:r>
      <w:r w:rsidR="003A5DE8" w:rsidRPr="00EC2E97">
        <w:rPr>
          <w:rFonts w:ascii="Arial" w:hAnsi="Arial" w:cs="Arial"/>
          <w:lang w:val="ru-RU"/>
        </w:rPr>
        <w:t>в то время</w:t>
      </w:r>
      <w:r w:rsidR="002E5145" w:rsidRPr="00EC2E97">
        <w:rPr>
          <w:rFonts w:ascii="Arial" w:hAnsi="Arial" w:cs="Arial"/>
          <w:lang w:val="ru-RU"/>
        </w:rPr>
        <w:t xml:space="preserve"> как в Кыргызстане каждой больнице предлагается сформировать список лекарств (которые </w:t>
      </w:r>
      <w:r w:rsidR="005F066A" w:rsidRPr="00EC2E97">
        <w:rPr>
          <w:rFonts w:ascii="Arial" w:hAnsi="Arial" w:cs="Arial"/>
          <w:lang w:val="ru-RU"/>
        </w:rPr>
        <w:t xml:space="preserve">затем </w:t>
      </w:r>
      <w:r w:rsidR="00A81A60" w:rsidRPr="00EC2E97">
        <w:rPr>
          <w:rFonts w:ascii="Arial" w:hAnsi="Arial" w:cs="Arial"/>
          <w:lang w:val="ru-RU"/>
        </w:rPr>
        <w:t>надлежит приобрести</w:t>
      </w:r>
      <w:r w:rsidR="005F066A" w:rsidRPr="00EC2E97">
        <w:rPr>
          <w:rFonts w:ascii="Arial" w:hAnsi="Arial" w:cs="Arial"/>
          <w:lang w:val="ru-RU"/>
        </w:rPr>
        <w:t xml:space="preserve"> </w:t>
      </w:r>
      <w:r w:rsidR="002E5145" w:rsidRPr="00EC2E97">
        <w:rPr>
          <w:rFonts w:ascii="Arial" w:hAnsi="Arial" w:cs="Arial"/>
          <w:lang w:val="ru-RU"/>
        </w:rPr>
        <w:t>за собственные средства) и утвердить его в ФОМС. Для внесения в такой список лекарства должны быть включены в НП ОЛС, но при этом допускается 20% гибкость. В Казахстане в качестве стандарта закупки осуществляются централизовано у одного дистриб</w:t>
      </w:r>
      <w:r w:rsidR="003A5DE8" w:rsidRPr="00EC2E97">
        <w:rPr>
          <w:rFonts w:ascii="Arial" w:hAnsi="Arial" w:cs="Arial"/>
          <w:lang w:val="ru-RU"/>
        </w:rPr>
        <w:t>у</w:t>
      </w:r>
      <w:r w:rsidR="002E5145" w:rsidRPr="00EC2E97">
        <w:rPr>
          <w:rFonts w:ascii="Arial" w:hAnsi="Arial" w:cs="Arial"/>
          <w:lang w:val="ru-RU"/>
        </w:rPr>
        <w:t xml:space="preserve">тора; </w:t>
      </w:r>
      <w:r w:rsidR="007600BF" w:rsidRPr="00EC2E97">
        <w:rPr>
          <w:rFonts w:ascii="Arial" w:hAnsi="Arial" w:cs="Arial"/>
          <w:lang w:val="ru-RU"/>
        </w:rPr>
        <w:t>однако</w:t>
      </w:r>
      <w:r w:rsidR="002E5145" w:rsidRPr="00EC2E97">
        <w:rPr>
          <w:rFonts w:ascii="Arial" w:hAnsi="Arial" w:cs="Arial"/>
          <w:lang w:val="ru-RU"/>
        </w:rPr>
        <w:t xml:space="preserve"> в исключительных случаях, когда определенное лекарственное средство единственным дистриб</w:t>
      </w:r>
      <w:r w:rsidR="003A5DE8" w:rsidRPr="00EC2E97">
        <w:rPr>
          <w:rFonts w:ascii="Arial" w:hAnsi="Arial" w:cs="Arial"/>
          <w:lang w:val="ru-RU"/>
        </w:rPr>
        <w:t>у</w:t>
      </w:r>
      <w:r w:rsidR="002E5145" w:rsidRPr="00EC2E97">
        <w:rPr>
          <w:rFonts w:ascii="Arial" w:hAnsi="Arial" w:cs="Arial"/>
          <w:lang w:val="ru-RU"/>
        </w:rPr>
        <w:t xml:space="preserve">тором не было поставлено, или не было поставлено вовремя, больницы могут проводить закупки самостоятельно. Казахским больницам также разрешено сотрудничать между собой и обмениваться препаратами в течение определенного </w:t>
      </w:r>
      <w:r w:rsidR="007600BF" w:rsidRPr="00EC2E97">
        <w:rPr>
          <w:rFonts w:ascii="Arial" w:hAnsi="Arial" w:cs="Arial"/>
          <w:lang w:val="ru-RU"/>
        </w:rPr>
        <w:t xml:space="preserve">периода </w:t>
      </w:r>
      <w:r w:rsidR="002E5145" w:rsidRPr="00EC2E97">
        <w:rPr>
          <w:rFonts w:ascii="Arial" w:hAnsi="Arial" w:cs="Arial"/>
          <w:lang w:val="ru-RU"/>
        </w:rPr>
        <w:t>в случае их дефицита.</w:t>
      </w:r>
    </w:p>
    <w:p w14:paraId="1AAD9537" w14:textId="77777777" w:rsidR="00F27BCF" w:rsidRPr="00EC2E97" w:rsidRDefault="002E5145" w:rsidP="00662879">
      <w:pPr>
        <w:pStyle w:val="Beschriftung"/>
        <w:rPr>
          <w:lang w:val="ru-RU"/>
        </w:rPr>
      </w:pPr>
      <w:r w:rsidRPr="00EC2E97">
        <w:rPr>
          <w:lang w:val="ru-RU"/>
        </w:rPr>
        <w:t>Рис. </w:t>
      </w:r>
      <w:r w:rsidR="00F27BCF" w:rsidRPr="00EC2E97">
        <w:rPr>
          <w:lang w:val="ru-RU"/>
        </w:rPr>
        <w:t>3</w:t>
      </w:r>
      <w:r w:rsidRPr="00EC2E97">
        <w:rPr>
          <w:lang w:val="ru-RU"/>
        </w:rPr>
        <w:t>.</w:t>
      </w:r>
      <w:r w:rsidR="005B53D1" w:rsidRPr="00EC2E97">
        <w:rPr>
          <w:lang w:val="ru-RU"/>
        </w:rPr>
        <w:t>5</w:t>
      </w:r>
      <w:r w:rsidRPr="00EC2E97">
        <w:rPr>
          <w:lang w:val="ru-RU"/>
        </w:rPr>
        <w:t>. Централизованные, региональные и индивидуальные закупки лекарственных средств для больничного сектора в странах-членах Сети PPRI стран СНГ, 2018 год</w:t>
      </w:r>
    </w:p>
    <w:p w14:paraId="104222F2" w14:textId="77777777" w:rsidR="00F27BCF" w:rsidRPr="00EC2E97" w:rsidRDefault="007600BF" w:rsidP="002B02C4">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файле </w:t>
      </w:r>
      <w:r w:rsidR="00F27BCF" w:rsidRPr="00EC2E97">
        <w:rPr>
          <w:rFonts w:ascii="Arial" w:hAnsi="Arial" w:cs="Arial"/>
          <w:highlight w:val="magenta"/>
          <w:lang w:val="ru-RU"/>
        </w:rPr>
        <w:t>xls</w:t>
      </w:r>
      <w:r w:rsidRPr="00EC2E97">
        <w:rPr>
          <w:rFonts w:ascii="Arial" w:hAnsi="Arial" w:cs="Arial"/>
          <w:lang w:val="ru-RU"/>
        </w:rPr>
        <w:t>.</w:t>
      </w:r>
    </w:p>
    <w:p w14:paraId="544347B9" w14:textId="77777777" w:rsidR="00FD6BD4" w:rsidRPr="00EC2E97" w:rsidRDefault="007600BF" w:rsidP="00E32AE1">
      <w:pPr>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F27BCF" w:rsidRPr="00EC2E97">
        <w:rPr>
          <w:rFonts w:ascii="Arial" w:hAnsi="Arial" w:cs="Arial"/>
          <w:highlight w:val="magenta"/>
          <w:lang w:val="ru-RU"/>
        </w:rPr>
        <w:t xml:space="preserve"> </w:t>
      </w:r>
      <w:r w:rsidRPr="00EC2E97">
        <w:rPr>
          <w:rFonts w:ascii="Arial" w:hAnsi="Arial" w:cs="Arial"/>
          <w:highlight w:val="magenta"/>
          <w:lang w:val="ru-RU"/>
        </w:rPr>
        <w:t xml:space="preserve">Централизованные закупки </w:t>
      </w:r>
      <w:r w:rsidR="00887702" w:rsidRPr="00EC2E97">
        <w:rPr>
          <w:rFonts w:ascii="Arial" w:hAnsi="Arial" w:cs="Arial"/>
          <w:highlight w:val="magenta"/>
          <w:lang w:val="ru-RU"/>
        </w:rPr>
        <w:t>/</w:t>
      </w:r>
      <w:r w:rsidRPr="00EC2E97">
        <w:rPr>
          <w:rFonts w:ascii="Arial" w:hAnsi="Arial" w:cs="Arial"/>
          <w:highlight w:val="magenta"/>
          <w:lang w:val="ru-RU"/>
        </w:rPr>
        <w:t xml:space="preserve"> Преимущественно централизованные закупки </w:t>
      </w:r>
      <w:r w:rsidR="00887702" w:rsidRPr="00EC2E97">
        <w:rPr>
          <w:rFonts w:ascii="Arial" w:hAnsi="Arial" w:cs="Arial"/>
          <w:highlight w:val="magenta"/>
          <w:lang w:val="ru-RU"/>
        </w:rPr>
        <w:t>/</w:t>
      </w:r>
      <w:r w:rsidRPr="00EC2E97">
        <w:rPr>
          <w:rFonts w:ascii="Arial" w:hAnsi="Arial" w:cs="Arial"/>
          <w:highlight w:val="magenta"/>
          <w:lang w:val="ru-RU"/>
        </w:rPr>
        <w:t xml:space="preserve"> Централизованные закупки и закупки на уровне больничных учреждений / Закупки на уровне больничных учреждений</w:t>
      </w:r>
    </w:p>
    <w:p w14:paraId="34236BAF" w14:textId="77777777" w:rsidR="00CD6AAF" w:rsidRPr="00EC2E97" w:rsidRDefault="007600BF" w:rsidP="00662879">
      <w:pPr>
        <w:pStyle w:val="berschrift2"/>
        <w:rPr>
          <w:lang w:val="ru-RU"/>
        </w:rPr>
      </w:pPr>
      <w:r w:rsidRPr="00EC2E97">
        <w:rPr>
          <w:lang w:val="ru-RU"/>
        </w:rPr>
        <w:t>3.</w:t>
      </w:r>
      <w:r w:rsidR="00884F39" w:rsidRPr="00EC2E97">
        <w:rPr>
          <w:lang w:val="ru-RU"/>
        </w:rPr>
        <w:t>6</w:t>
      </w:r>
      <w:r w:rsidRPr="00EC2E97">
        <w:rPr>
          <w:lang w:val="ru-RU"/>
        </w:rPr>
        <w:t>. Политика возмещения стоимости лекарственных средств</w:t>
      </w:r>
    </w:p>
    <w:p w14:paraId="4DE6EC7E" w14:textId="77777777" w:rsidR="0056648F" w:rsidRPr="00EC2E97" w:rsidRDefault="005F066A" w:rsidP="00662879">
      <w:pPr>
        <w:pStyle w:val="berschrift3"/>
        <w:rPr>
          <w:lang w:val="ru-RU"/>
        </w:rPr>
      </w:pPr>
      <w:r w:rsidRPr="00EC2E97">
        <w:rPr>
          <w:lang w:val="ru-RU"/>
        </w:rPr>
        <w:t>3.</w:t>
      </w:r>
      <w:r w:rsidR="00884F39" w:rsidRPr="00EC2E97">
        <w:rPr>
          <w:lang w:val="ru-RU"/>
        </w:rPr>
        <w:t>6</w:t>
      </w:r>
      <w:r w:rsidRPr="00EC2E97">
        <w:rPr>
          <w:lang w:val="ru-RU"/>
        </w:rPr>
        <w:t>.</w:t>
      </w:r>
      <w:r w:rsidR="0056648F" w:rsidRPr="00EC2E97">
        <w:rPr>
          <w:lang w:val="ru-RU"/>
        </w:rPr>
        <w:t xml:space="preserve">1 </w:t>
      </w:r>
      <w:r w:rsidRPr="00EC2E97">
        <w:rPr>
          <w:lang w:val="ru-RU"/>
        </w:rPr>
        <w:t>НП ОЛС</w:t>
      </w:r>
    </w:p>
    <w:p w14:paraId="2F0B8866" w14:textId="77777777" w:rsidR="005F066A" w:rsidRPr="00EC2E97" w:rsidRDefault="005F066A" w:rsidP="0081044D">
      <w:pPr>
        <w:jc w:val="both"/>
        <w:rPr>
          <w:rFonts w:ascii="Arial" w:hAnsi="Arial" w:cs="Arial"/>
          <w:lang w:val="ru-RU"/>
        </w:rPr>
      </w:pPr>
      <w:r w:rsidRPr="00EC2E97">
        <w:rPr>
          <w:rFonts w:ascii="Arial" w:hAnsi="Arial" w:cs="Arial"/>
          <w:lang w:val="ru-RU"/>
        </w:rPr>
        <w:t>Национальный перечень основных лекарственных средств имеется во всех странах, за исключением Грузии (</w:t>
      </w:r>
      <w:r w:rsidRPr="00EC2E97">
        <w:rPr>
          <w:rFonts w:ascii="Arial" w:hAnsi="Arial" w:cs="Arial"/>
          <w:highlight w:val="red"/>
          <w:lang w:val="ru-RU"/>
        </w:rPr>
        <w:t>рис. 3.6</w:t>
      </w:r>
      <w:r w:rsidRPr="00EC2E97">
        <w:rPr>
          <w:rFonts w:ascii="Arial" w:hAnsi="Arial" w:cs="Arial"/>
          <w:lang w:val="ru-RU"/>
        </w:rPr>
        <w:t>). Он содержит приблизительно 300–650 МНН и часто служит основой для дальнейшего составления перечней возмещения</w:t>
      </w:r>
      <w:r w:rsidR="00A81A60" w:rsidRPr="00EC2E97">
        <w:rPr>
          <w:rFonts w:ascii="Arial" w:hAnsi="Arial" w:cs="Arial"/>
          <w:lang w:val="ru-RU"/>
        </w:rPr>
        <w:t xml:space="preserve"> –</w:t>
      </w:r>
      <w:r w:rsidRPr="00EC2E97">
        <w:rPr>
          <w:rFonts w:ascii="Arial" w:hAnsi="Arial" w:cs="Arial"/>
          <w:lang w:val="ru-RU"/>
        </w:rPr>
        <w:t xml:space="preserve"> либо</w:t>
      </w:r>
      <w:r w:rsidR="00A81A60" w:rsidRPr="00EC2E97">
        <w:rPr>
          <w:rFonts w:ascii="Arial" w:hAnsi="Arial" w:cs="Arial"/>
          <w:lang w:val="ru-RU"/>
        </w:rPr>
        <w:t xml:space="preserve"> </w:t>
      </w:r>
      <w:r w:rsidRPr="00EC2E97">
        <w:rPr>
          <w:rFonts w:ascii="Arial" w:hAnsi="Arial" w:cs="Arial"/>
          <w:lang w:val="ru-RU"/>
        </w:rPr>
        <w:t>для амбулаторного или больничного сектора, либо для обоих (</w:t>
      </w:r>
      <w:r w:rsidRPr="00EC2E97">
        <w:rPr>
          <w:rFonts w:ascii="Arial" w:hAnsi="Arial" w:cs="Arial"/>
          <w:highlight w:val="red"/>
          <w:lang w:val="ru-RU"/>
        </w:rPr>
        <w:t>табл. 3.7</w:t>
      </w:r>
      <w:r w:rsidRPr="00EC2E97">
        <w:rPr>
          <w:rFonts w:ascii="Arial" w:hAnsi="Arial" w:cs="Arial"/>
          <w:lang w:val="ru-RU"/>
        </w:rPr>
        <w:t>).</w:t>
      </w:r>
    </w:p>
    <w:p w14:paraId="687C76BC" w14:textId="77777777" w:rsidR="00651EC9" w:rsidRPr="00EC2E97" w:rsidRDefault="005F066A" w:rsidP="00A80619">
      <w:pPr>
        <w:pStyle w:val="Beschriftung"/>
        <w:rPr>
          <w:lang w:val="ru-RU"/>
        </w:rPr>
      </w:pPr>
      <w:r w:rsidRPr="00EC2E97">
        <w:rPr>
          <w:lang w:val="ru-RU"/>
        </w:rPr>
        <w:t>Рис.</w:t>
      </w:r>
      <w:r w:rsidR="00887702" w:rsidRPr="00EC2E97">
        <w:rPr>
          <w:lang w:val="ru-RU"/>
        </w:rPr>
        <w:t xml:space="preserve"> </w:t>
      </w:r>
      <w:r w:rsidR="00651EC9" w:rsidRPr="00EC2E97">
        <w:rPr>
          <w:lang w:val="ru-RU"/>
        </w:rPr>
        <w:t>3</w:t>
      </w:r>
      <w:r w:rsidRPr="00EC2E97">
        <w:rPr>
          <w:lang w:val="ru-RU"/>
        </w:rPr>
        <w:t>.</w:t>
      </w:r>
      <w:r w:rsidR="007855E2" w:rsidRPr="00EC2E97">
        <w:rPr>
          <w:lang w:val="ru-RU"/>
        </w:rPr>
        <w:t>6</w:t>
      </w:r>
      <w:r w:rsidRPr="00EC2E97">
        <w:rPr>
          <w:lang w:val="ru-RU"/>
        </w:rPr>
        <w:t>. Наличие НП ОЛС в странах-членах Сети PPRI стран СНГ, 2018 год</w:t>
      </w:r>
    </w:p>
    <w:p w14:paraId="09E407A8" w14:textId="77777777" w:rsidR="00651EC9" w:rsidRPr="00EC2E97" w:rsidRDefault="005F066A" w:rsidP="00651EC9">
      <w:pPr>
        <w:tabs>
          <w:tab w:val="left" w:pos="1773"/>
        </w:tabs>
        <w:jc w:val="both"/>
        <w:rPr>
          <w:rFonts w:ascii="Arial" w:hAnsi="Arial" w:cs="Arial"/>
          <w:lang w:val="ru-RU"/>
        </w:rPr>
      </w:pPr>
      <w:r w:rsidRPr="00EC2E97">
        <w:rPr>
          <w:rFonts w:ascii="Arial" w:hAnsi="Arial" w:cs="Arial"/>
          <w:highlight w:val="magenta"/>
          <w:lang w:val="ru-RU"/>
        </w:rPr>
        <w:t>См. данные для карт в файле xls</w:t>
      </w:r>
      <w:r w:rsidRPr="00EC2E97">
        <w:rPr>
          <w:rFonts w:ascii="Arial" w:hAnsi="Arial" w:cs="Arial"/>
          <w:lang w:val="ru-RU"/>
        </w:rPr>
        <w:t>.</w:t>
      </w:r>
    </w:p>
    <w:p w14:paraId="0C066717" w14:textId="77777777" w:rsidR="00651EC9" w:rsidRPr="00EC2E97" w:rsidRDefault="005F066A" w:rsidP="00651EC9">
      <w:pPr>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651EC9" w:rsidRPr="00EC2E97">
        <w:rPr>
          <w:rFonts w:ascii="Arial" w:hAnsi="Arial" w:cs="Arial"/>
          <w:highlight w:val="magenta"/>
          <w:lang w:val="ru-RU"/>
        </w:rPr>
        <w:t xml:space="preserve"> </w:t>
      </w:r>
      <w:r w:rsidRPr="00EC2E97">
        <w:rPr>
          <w:rFonts w:ascii="Arial" w:hAnsi="Arial" w:cs="Arial"/>
          <w:highlight w:val="magenta"/>
          <w:lang w:val="ru-RU"/>
        </w:rPr>
        <w:t>Да</w:t>
      </w:r>
      <w:r w:rsidR="00887702" w:rsidRPr="00EC2E97">
        <w:rPr>
          <w:rFonts w:ascii="Arial" w:hAnsi="Arial" w:cs="Arial"/>
          <w:highlight w:val="magenta"/>
          <w:lang w:val="ru-RU"/>
        </w:rPr>
        <w:t>/</w:t>
      </w:r>
      <w:r w:rsidRPr="00EC2E97">
        <w:rPr>
          <w:rFonts w:ascii="Arial" w:hAnsi="Arial" w:cs="Arial"/>
          <w:highlight w:val="magenta"/>
          <w:lang w:val="ru-RU"/>
        </w:rPr>
        <w:t>Нет</w:t>
      </w:r>
      <w:r w:rsidR="00887702" w:rsidRPr="00EC2E97">
        <w:rPr>
          <w:rFonts w:ascii="Arial" w:hAnsi="Arial" w:cs="Arial"/>
          <w:highlight w:val="magenta"/>
          <w:lang w:val="ru-RU"/>
        </w:rPr>
        <w:t>/</w:t>
      </w:r>
      <w:r w:rsidRPr="00EC2E97">
        <w:rPr>
          <w:rFonts w:ascii="Arial" w:hAnsi="Arial" w:cs="Arial"/>
          <w:highlight w:val="magenta"/>
          <w:lang w:val="ru-RU"/>
        </w:rPr>
        <w:t>Не известно</w:t>
      </w:r>
    </w:p>
    <w:p w14:paraId="6CAD9387" w14:textId="77777777" w:rsidR="00FE0BEB" w:rsidRPr="00EC2E97" w:rsidRDefault="005F066A" w:rsidP="00A80619">
      <w:pPr>
        <w:pStyle w:val="Beschriftung"/>
        <w:rPr>
          <w:lang w:val="ru-RU"/>
        </w:rPr>
      </w:pPr>
      <w:r w:rsidRPr="00EC2E97">
        <w:rPr>
          <w:lang w:val="ru-RU"/>
        </w:rPr>
        <w:t xml:space="preserve">Таблица </w:t>
      </w:r>
      <w:r w:rsidR="00FE0BEB" w:rsidRPr="00EC2E97">
        <w:rPr>
          <w:lang w:val="ru-RU"/>
        </w:rPr>
        <w:t>3</w:t>
      </w:r>
      <w:r w:rsidRPr="00EC2E97">
        <w:rPr>
          <w:lang w:val="ru-RU"/>
        </w:rPr>
        <w:t>.</w:t>
      </w:r>
      <w:r w:rsidR="00FE0BEB" w:rsidRPr="00EC2E97">
        <w:rPr>
          <w:lang w:val="ru-RU"/>
        </w:rPr>
        <w:t>7</w:t>
      </w:r>
      <w:r w:rsidRPr="00EC2E97">
        <w:rPr>
          <w:lang w:val="ru-RU"/>
        </w:rPr>
        <w:t>. НП ОЛС в странах-членах Сети PPRI стран СНГ, 2018 год</w:t>
      </w:r>
    </w:p>
    <w:tbl>
      <w:tblPr>
        <w:tblStyle w:val="Tabellenraster"/>
        <w:tblW w:w="0" w:type="auto"/>
        <w:tblInd w:w="108" w:type="dxa"/>
        <w:tblLook w:val="04A0" w:firstRow="1" w:lastRow="0" w:firstColumn="1" w:lastColumn="0" w:noHBand="0" w:noVBand="1"/>
      </w:tblPr>
      <w:tblGrid>
        <w:gridCol w:w="1531"/>
        <w:gridCol w:w="1314"/>
        <w:gridCol w:w="1700"/>
        <w:gridCol w:w="2085"/>
        <w:gridCol w:w="2550"/>
      </w:tblGrid>
      <w:tr w:rsidR="00532D9D" w:rsidRPr="00EC2E97" w14:paraId="2548F159" w14:textId="77777777" w:rsidTr="00DD7B0E">
        <w:trPr>
          <w:tblHeader/>
        </w:trPr>
        <w:tc>
          <w:tcPr>
            <w:tcW w:w="0" w:type="auto"/>
            <w:tcBorders>
              <w:top w:val="single" w:sz="4" w:space="0" w:color="auto"/>
            </w:tcBorders>
          </w:tcPr>
          <w:p w14:paraId="5A018865" w14:textId="77777777" w:rsidR="00A704D9" w:rsidRPr="00EC2E97" w:rsidRDefault="005F066A" w:rsidP="0004363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tcBorders>
              <w:top w:val="single" w:sz="4" w:space="0" w:color="auto"/>
            </w:tcBorders>
          </w:tcPr>
          <w:p w14:paraId="07DA6954" w14:textId="77777777" w:rsidR="00A704D9" w:rsidRPr="00EC2E97" w:rsidRDefault="005F066A" w:rsidP="0004363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Охват</w:t>
            </w:r>
          </w:p>
        </w:tc>
        <w:tc>
          <w:tcPr>
            <w:tcW w:w="0" w:type="auto"/>
            <w:tcBorders>
              <w:top w:val="single" w:sz="4" w:space="0" w:color="auto"/>
            </w:tcBorders>
          </w:tcPr>
          <w:p w14:paraId="61077ECD" w14:textId="77777777" w:rsidR="00A704D9" w:rsidRPr="00EC2E97" w:rsidRDefault="005F066A" w:rsidP="0004363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Сектор</w:t>
            </w:r>
          </w:p>
        </w:tc>
        <w:tc>
          <w:tcPr>
            <w:tcW w:w="0" w:type="auto"/>
            <w:tcBorders>
              <w:top w:val="single" w:sz="4" w:space="0" w:color="auto"/>
            </w:tcBorders>
          </w:tcPr>
          <w:p w14:paraId="77985CA8" w14:textId="77777777" w:rsidR="00A704D9" w:rsidRPr="00EC2E97" w:rsidRDefault="005F066A" w:rsidP="0004363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Роль</w:t>
            </w:r>
          </w:p>
        </w:tc>
        <w:tc>
          <w:tcPr>
            <w:tcW w:w="0" w:type="auto"/>
            <w:tcBorders>
              <w:top w:val="single" w:sz="4" w:space="0" w:color="auto"/>
            </w:tcBorders>
          </w:tcPr>
          <w:p w14:paraId="2B277F3C" w14:textId="77777777" w:rsidR="00A704D9" w:rsidRPr="00EC2E97" w:rsidRDefault="005F066A" w:rsidP="005F066A">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Процедура внесения / изъятия</w:t>
            </w:r>
          </w:p>
        </w:tc>
      </w:tr>
      <w:tr w:rsidR="00532D9D" w:rsidRPr="00EC2E97" w14:paraId="1B862F37" w14:textId="77777777" w:rsidTr="00DD7B0E">
        <w:tc>
          <w:tcPr>
            <w:tcW w:w="0" w:type="auto"/>
          </w:tcPr>
          <w:p w14:paraId="7A5FA0EB" w14:textId="77777777" w:rsidR="008466E5" w:rsidRPr="00EC2E97" w:rsidRDefault="005F066A"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41AD636A" w14:textId="77777777" w:rsidR="008466E5" w:rsidRPr="00EC2E97" w:rsidRDefault="008466E5" w:rsidP="005F066A">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325 </w:t>
            </w:r>
            <w:r w:rsidR="005F066A" w:rsidRPr="00EC2E97">
              <w:rPr>
                <w:rFonts w:ascii="Arial" w:hAnsi="Arial" w:cs="Arial"/>
                <w:sz w:val="20"/>
                <w:szCs w:val="20"/>
                <w:lang w:val="ru-RU"/>
              </w:rPr>
              <w:t>препаратов</w:t>
            </w:r>
            <w:r w:rsidRPr="00EC2E97">
              <w:rPr>
                <w:rFonts w:ascii="Arial" w:hAnsi="Arial" w:cs="Arial"/>
                <w:sz w:val="20"/>
                <w:szCs w:val="20"/>
                <w:lang w:val="ru-RU"/>
              </w:rPr>
              <w:t xml:space="preserve"> </w:t>
            </w:r>
            <w:r w:rsidRPr="00EC2E97">
              <w:rPr>
                <w:rFonts w:ascii="Arial" w:hAnsi="Arial" w:cs="Arial"/>
                <w:sz w:val="20"/>
                <w:szCs w:val="20"/>
                <w:highlight w:val="yellow"/>
                <w:lang w:val="ru-RU"/>
              </w:rPr>
              <w:t>(</w:t>
            </w:r>
            <w:r w:rsidR="005F066A" w:rsidRPr="00EC2E97">
              <w:rPr>
                <w:rFonts w:ascii="Arial" w:hAnsi="Arial" w:cs="Arial"/>
                <w:sz w:val="20"/>
                <w:szCs w:val="20"/>
                <w:highlight w:val="yellow"/>
                <w:lang w:val="ru-RU"/>
              </w:rPr>
              <w:t>МНН</w:t>
            </w:r>
            <w:r w:rsidRPr="00EC2E97">
              <w:rPr>
                <w:rFonts w:ascii="Arial" w:hAnsi="Arial" w:cs="Arial"/>
                <w:sz w:val="20"/>
                <w:szCs w:val="20"/>
                <w:highlight w:val="yellow"/>
                <w:lang w:val="ru-RU"/>
              </w:rPr>
              <w:t>?)</w:t>
            </w:r>
          </w:p>
        </w:tc>
        <w:tc>
          <w:tcPr>
            <w:tcW w:w="0" w:type="auto"/>
          </w:tcPr>
          <w:p w14:paraId="33CB9FB7" w14:textId="77777777" w:rsidR="008466E5" w:rsidRPr="00EC2E97" w:rsidRDefault="005F066A"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25BB10E4" w14:textId="77777777" w:rsidR="008466E5" w:rsidRPr="00EC2E97" w:rsidRDefault="00667F97" w:rsidP="00A81A60">
            <w:pPr>
              <w:keepNext/>
              <w:keepLines/>
              <w:tabs>
                <w:tab w:val="left" w:pos="1773"/>
              </w:tabs>
              <w:rPr>
                <w:rFonts w:ascii="Arial" w:hAnsi="Arial" w:cs="Arial"/>
                <w:sz w:val="20"/>
                <w:szCs w:val="20"/>
                <w:lang w:val="ru-RU"/>
              </w:rPr>
            </w:pPr>
            <w:r w:rsidRPr="00EC2E97">
              <w:rPr>
                <w:rFonts w:ascii="Arial" w:hAnsi="Arial" w:cs="Arial"/>
                <w:sz w:val="20"/>
                <w:szCs w:val="20"/>
                <w:lang w:val="ru-RU"/>
              </w:rPr>
              <w:t>Используется для составления клинических протоколов, госзакупок лекарственных средств, организаци</w:t>
            </w:r>
            <w:r w:rsidR="00A81A60" w:rsidRPr="00EC2E97">
              <w:rPr>
                <w:rFonts w:ascii="Arial" w:hAnsi="Arial" w:cs="Arial"/>
                <w:sz w:val="20"/>
                <w:szCs w:val="20"/>
                <w:lang w:val="ru-RU"/>
              </w:rPr>
              <w:t>и</w:t>
            </w:r>
            <w:r w:rsidRPr="00EC2E97">
              <w:rPr>
                <w:rFonts w:ascii="Arial" w:hAnsi="Arial" w:cs="Arial"/>
                <w:sz w:val="20"/>
                <w:szCs w:val="20"/>
                <w:lang w:val="ru-RU"/>
              </w:rPr>
              <w:t xml:space="preserve"> безвозмездной помощи и приняти</w:t>
            </w:r>
            <w:r w:rsidR="00A81A60" w:rsidRPr="00EC2E97">
              <w:rPr>
                <w:rFonts w:ascii="Arial" w:hAnsi="Arial" w:cs="Arial"/>
                <w:sz w:val="20"/>
                <w:szCs w:val="20"/>
                <w:lang w:val="ru-RU"/>
              </w:rPr>
              <w:t>я</w:t>
            </w:r>
            <w:r w:rsidRPr="00EC2E97">
              <w:rPr>
                <w:rFonts w:ascii="Arial" w:hAnsi="Arial" w:cs="Arial"/>
                <w:sz w:val="20"/>
                <w:szCs w:val="20"/>
                <w:lang w:val="ru-RU"/>
              </w:rPr>
              <w:t xml:space="preserve"> решений о возмещении стоимости</w:t>
            </w:r>
          </w:p>
        </w:tc>
        <w:tc>
          <w:tcPr>
            <w:tcW w:w="0" w:type="auto"/>
          </w:tcPr>
          <w:p w14:paraId="1483B367" w14:textId="77777777" w:rsidR="008466E5" w:rsidRPr="00EC2E97" w:rsidRDefault="00667F97" w:rsidP="00A81A60">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Решения принимаются </w:t>
            </w:r>
            <w:r w:rsidR="00A81A60" w:rsidRPr="00EC2E97">
              <w:rPr>
                <w:rFonts w:ascii="Arial" w:hAnsi="Arial" w:cs="Arial"/>
                <w:sz w:val="20"/>
                <w:szCs w:val="20"/>
                <w:lang w:val="ru-RU"/>
              </w:rPr>
              <w:t>на основе</w:t>
            </w:r>
            <w:r w:rsidRPr="00EC2E97">
              <w:rPr>
                <w:rFonts w:ascii="Arial" w:hAnsi="Arial" w:cs="Arial"/>
                <w:sz w:val="20"/>
                <w:szCs w:val="20"/>
                <w:lang w:val="ru-RU"/>
              </w:rPr>
              <w:t xml:space="preserve"> следующих критериев: эффективность и безопасность лекарств</w:t>
            </w:r>
            <w:r w:rsidR="00F85E97" w:rsidRPr="00EC2E97">
              <w:rPr>
                <w:rFonts w:ascii="Arial" w:hAnsi="Arial" w:cs="Arial"/>
                <w:sz w:val="20"/>
                <w:szCs w:val="20"/>
                <w:lang w:val="ru-RU"/>
              </w:rPr>
              <w:t>;</w:t>
            </w:r>
            <w:r w:rsidRPr="00EC2E97">
              <w:rPr>
                <w:rFonts w:ascii="Arial" w:hAnsi="Arial" w:cs="Arial"/>
                <w:sz w:val="20"/>
                <w:szCs w:val="20"/>
                <w:lang w:val="ru-RU"/>
              </w:rPr>
              <w:t xml:space="preserve"> финансовые соображения</w:t>
            </w:r>
            <w:r w:rsidR="00F85E97" w:rsidRPr="00EC2E97">
              <w:rPr>
                <w:rFonts w:ascii="Arial" w:hAnsi="Arial" w:cs="Arial"/>
                <w:sz w:val="20"/>
                <w:szCs w:val="20"/>
                <w:lang w:val="ru-RU"/>
              </w:rPr>
              <w:t>;</w:t>
            </w:r>
            <w:r w:rsidRPr="00EC2E97">
              <w:rPr>
                <w:rFonts w:ascii="Arial" w:hAnsi="Arial" w:cs="Arial"/>
                <w:sz w:val="20"/>
                <w:szCs w:val="20"/>
                <w:lang w:val="ru-RU"/>
              </w:rPr>
              <w:t xml:space="preserve"> </w:t>
            </w:r>
            <w:r w:rsidR="00F85E97" w:rsidRPr="00EC2E97">
              <w:rPr>
                <w:rFonts w:ascii="Arial" w:hAnsi="Arial" w:cs="Arial"/>
                <w:sz w:val="20"/>
                <w:szCs w:val="20"/>
                <w:lang w:val="ru-RU"/>
              </w:rPr>
              <w:t>уровни заболеваемости и смертности; структура распространенности заболеваний; экономические, генетические и демографические параметры; структура медицинских учреждений; опыт и уровень образования медработников.</w:t>
            </w:r>
          </w:p>
        </w:tc>
      </w:tr>
      <w:tr w:rsidR="00532D9D" w:rsidRPr="00EC2E97" w14:paraId="40B17A93" w14:textId="77777777" w:rsidTr="00DD7B0E">
        <w:tc>
          <w:tcPr>
            <w:tcW w:w="0" w:type="auto"/>
          </w:tcPr>
          <w:p w14:paraId="05CE1EAF" w14:textId="77777777" w:rsidR="008466E5" w:rsidRPr="00EC2E97" w:rsidRDefault="00F85E97" w:rsidP="008466E5">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4F7BE0E9" w14:textId="77777777" w:rsidR="008466E5" w:rsidRPr="00EC2E97" w:rsidRDefault="008466E5" w:rsidP="00F85E97">
            <w:pPr>
              <w:keepNext/>
              <w:keepLines/>
              <w:tabs>
                <w:tab w:val="left" w:pos="1773"/>
              </w:tabs>
              <w:rPr>
                <w:rFonts w:ascii="Arial" w:hAnsi="Arial" w:cs="Arial"/>
                <w:sz w:val="20"/>
                <w:szCs w:val="20"/>
                <w:lang w:val="ru-RU"/>
              </w:rPr>
            </w:pPr>
            <w:r w:rsidRPr="00EC2E97">
              <w:rPr>
                <w:rFonts w:ascii="Arial" w:hAnsi="Arial" w:cs="Arial"/>
                <w:sz w:val="20"/>
                <w:szCs w:val="20"/>
                <w:lang w:val="ru-RU"/>
              </w:rPr>
              <w:t>305</w:t>
            </w:r>
            <w:r w:rsidR="00F85E97" w:rsidRPr="00EC2E97">
              <w:rPr>
                <w:rFonts w:ascii="Arial" w:hAnsi="Arial" w:cs="Arial"/>
                <w:sz w:val="20"/>
                <w:szCs w:val="20"/>
                <w:lang w:val="ru-RU"/>
              </w:rPr>
              <w:t> МНН</w:t>
            </w:r>
          </w:p>
        </w:tc>
        <w:tc>
          <w:tcPr>
            <w:tcW w:w="0" w:type="auto"/>
          </w:tcPr>
          <w:p w14:paraId="5E703378" w14:textId="77777777" w:rsidR="008466E5" w:rsidRPr="00EC2E97" w:rsidRDefault="00A81A60" w:rsidP="00A81A60">
            <w:pPr>
              <w:keepNext/>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w:t>
            </w:r>
            <w:r w:rsidR="00F85E97" w:rsidRPr="00EC2E97">
              <w:rPr>
                <w:rFonts w:ascii="Arial" w:hAnsi="Arial" w:cs="Arial"/>
                <w:sz w:val="20"/>
                <w:szCs w:val="20"/>
                <w:lang w:val="ru-RU"/>
              </w:rPr>
              <w:t xml:space="preserve">ольничный </w:t>
            </w:r>
          </w:p>
        </w:tc>
        <w:tc>
          <w:tcPr>
            <w:tcW w:w="0" w:type="auto"/>
          </w:tcPr>
          <w:p w14:paraId="117360DB" w14:textId="77777777" w:rsidR="008466E5" w:rsidRPr="00EC2E97" w:rsidRDefault="00F85E97"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Обеспечивает полное государственное покрытие (без платежей из личных средств пациентов)</w:t>
            </w:r>
          </w:p>
        </w:tc>
        <w:tc>
          <w:tcPr>
            <w:tcW w:w="0" w:type="auto"/>
          </w:tcPr>
          <w:p w14:paraId="1257785E" w14:textId="77777777" w:rsidR="008466E5" w:rsidRPr="00EC2E97" w:rsidRDefault="00F85E97" w:rsidP="008466E5">
            <w:pPr>
              <w:keepNext/>
              <w:keepLines/>
              <w:tabs>
                <w:tab w:val="left" w:pos="1773"/>
              </w:tabs>
              <w:rPr>
                <w:rFonts w:ascii="Arial" w:hAnsi="Arial" w:cs="Arial"/>
                <w:sz w:val="20"/>
                <w:szCs w:val="20"/>
                <w:lang w:val="ru-RU"/>
              </w:rPr>
            </w:pPr>
            <w:r w:rsidRPr="00EC2E97">
              <w:rPr>
                <w:rFonts w:ascii="Arial" w:hAnsi="Arial" w:cs="Arial"/>
                <w:sz w:val="20"/>
                <w:szCs w:val="20"/>
                <w:lang w:val="ru-RU"/>
              </w:rPr>
              <w:t>Ответственность за формирование и пересмотр НП ОЛС (каждые пять лет) возложена на Министерство здравоохранения.</w:t>
            </w:r>
          </w:p>
        </w:tc>
      </w:tr>
      <w:tr w:rsidR="00532D9D" w:rsidRPr="00EC2E97" w14:paraId="63776E8B" w14:textId="77777777" w:rsidTr="00DD7B0E">
        <w:tc>
          <w:tcPr>
            <w:tcW w:w="0" w:type="auto"/>
          </w:tcPr>
          <w:p w14:paraId="73B83DBA" w14:textId="77777777" w:rsidR="008466E5" w:rsidRPr="00EC2E97" w:rsidRDefault="00F85E97" w:rsidP="008466E5">
            <w:pPr>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7E251116" w14:textId="77777777" w:rsidR="008466E5" w:rsidRPr="00EC2E97" w:rsidRDefault="008466E5" w:rsidP="00F85E97">
            <w:pPr>
              <w:keepLines/>
              <w:tabs>
                <w:tab w:val="left" w:pos="1773"/>
              </w:tabs>
              <w:rPr>
                <w:rFonts w:ascii="Arial" w:hAnsi="Arial" w:cs="Arial"/>
                <w:sz w:val="20"/>
                <w:szCs w:val="20"/>
                <w:lang w:val="ru-RU"/>
              </w:rPr>
            </w:pPr>
            <w:r w:rsidRPr="00EC2E97">
              <w:rPr>
                <w:rFonts w:ascii="Arial" w:hAnsi="Arial" w:cs="Arial"/>
                <w:sz w:val="20"/>
                <w:szCs w:val="20"/>
                <w:lang w:val="ru-RU"/>
              </w:rPr>
              <w:t>460</w:t>
            </w:r>
            <w:r w:rsidR="00F85E97" w:rsidRPr="00EC2E97">
              <w:rPr>
                <w:rFonts w:ascii="Arial" w:hAnsi="Arial" w:cs="Arial"/>
                <w:sz w:val="20"/>
                <w:szCs w:val="20"/>
                <w:lang w:val="ru-RU"/>
              </w:rPr>
              <w:t> МНН</w:t>
            </w:r>
          </w:p>
        </w:tc>
        <w:tc>
          <w:tcPr>
            <w:tcW w:w="0" w:type="auto"/>
          </w:tcPr>
          <w:p w14:paraId="6F0D7765" w14:textId="77777777" w:rsidR="008466E5" w:rsidRPr="00EC2E97" w:rsidRDefault="00F85E97" w:rsidP="008466E5">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w:t>
            </w:r>
            <w:r w:rsidR="00645D63" w:rsidRPr="00EC2E97">
              <w:rPr>
                <w:rFonts w:ascii="Arial" w:hAnsi="Arial" w:cs="Arial"/>
                <w:sz w:val="20"/>
                <w:szCs w:val="20"/>
                <w:vertAlign w:val="superscript"/>
                <w:lang w:val="ru-RU"/>
              </w:rPr>
              <w:t>a</w:t>
            </w:r>
          </w:p>
        </w:tc>
        <w:tc>
          <w:tcPr>
            <w:tcW w:w="0" w:type="auto"/>
          </w:tcPr>
          <w:p w14:paraId="72AA4803" w14:textId="77777777" w:rsidR="008466E5" w:rsidRPr="00EC2E97" w:rsidRDefault="00F85E97" w:rsidP="00F85E97">
            <w:pPr>
              <w:keepLines/>
              <w:tabs>
                <w:tab w:val="left" w:pos="1773"/>
              </w:tabs>
              <w:rPr>
                <w:rFonts w:ascii="Arial" w:hAnsi="Arial" w:cs="Arial"/>
                <w:sz w:val="20"/>
                <w:szCs w:val="20"/>
                <w:lang w:val="ru-RU"/>
              </w:rPr>
            </w:pPr>
            <w:r w:rsidRPr="00EC2E97">
              <w:rPr>
                <w:rFonts w:ascii="Arial" w:hAnsi="Arial" w:cs="Arial"/>
                <w:sz w:val="20"/>
                <w:szCs w:val="20"/>
                <w:lang w:val="ru-RU"/>
              </w:rPr>
              <w:t>Обеспечивает частичное или полное покрытие</w:t>
            </w:r>
          </w:p>
        </w:tc>
        <w:tc>
          <w:tcPr>
            <w:tcW w:w="0" w:type="auto"/>
          </w:tcPr>
          <w:p w14:paraId="099991B4" w14:textId="77777777" w:rsidR="008466E5" w:rsidRPr="00EC2E97" w:rsidRDefault="00F85E97" w:rsidP="00F85E97">
            <w:pPr>
              <w:keepLines/>
              <w:tabs>
                <w:tab w:val="left" w:pos="1773"/>
              </w:tabs>
              <w:rPr>
                <w:rFonts w:ascii="Arial" w:hAnsi="Arial" w:cs="Arial"/>
                <w:sz w:val="20"/>
                <w:szCs w:val="20"/>
                <w:lang w:val="ru-RU"/>
              </w:rPr>
            </w:pPr>
            <w:r w:rsidRPr="00EC2E97">
              <w:rPr>
                <w:rFonts w:ascii="Arial" w:hAnsi="Arial" w:cs="Arial"/>
                <w:sz w:val="20"/>
                <w:szCs w:val="20"/>
                <w:lang w:val="ru-RU"/>
              </w:rPr>
              <w:t>Внесение препаратов в НП ОЛС и изъятие из него относится к компетенции Министерства здравоохранения.</w:t>
            </w:r>
          </w:p>
        </w:tc>
      </w:tr>
      <w:tr w:rsidR="00532D9D" w:rsidRPr="00EC2E97" w14:paraId="0DF7E4FA" w14:textId="77777777" w:rsidTr="00DD7B0E">
        <w:tc>
          <w:tcPr>
            <w:tcW w:w="0" w:type="auto"/>
          </w:tcPr>
          <w:p w14:paraId="77D8C7A0" w14:textId="77777777" w:rsidR="008466E5" w:rsidRPr="00EC2E97" w:rsidRDefault="00F85E97" w:rsidP="008466E5">
            <w:pPr>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gridSpan w:val="4"/>
          </w:tcPr>
          <w:p w14:paraId="526F2C00" w14:textId="77777777" w:rsidR="008466E5" w:rsidRPr="00EC2E97" w:rsidRDefault="00F85E97" w:rsidP="008466E5">
            <w:pPr>
              <w:keepLines/>
              <w:tabs>
                <w:tab w:val="left" w:pos="1773"/>
              </w:tabs>
              <w:jc w:val="center"/>
              <w:rPr>
                <w:rFonts w:ascii="Arial" w:hAnsi="Arial" w:cs="Arial"/>
                <w:i/>
                <w:sz w:val="20"/>
                <w:szCs w:val="20"/>
                <w:lang w:val="ru-RU"/>
              </w:rPr>
            </w:pPr>
            <w:r w:rsidRPr="00EC2E97">
              <w:rPr>
                <w:rFonts w:ascii="Arial" w:hAnsi="Arial" w:cs="Arial"/>
                <w:i/>
                <w:sz w:val="20"/>
                <w:szCs w:val="20"/>
                <w:lang w:val="ru-RU"/>
              </w:rPr>
              <w:t xml:space="preserve">НП ОЛС </w:t>
            </w:r>
            <w:r w:rsidR="00A81A60" w:rsidRPr="00EC2E97">
              <w:rPr>
                <w:rFonts w:ascii="Arial" w:hAnsi="Arial" w:cs="Arial"/>
                <w:i/>
                <w:sz w:val="20"/>
                <w:szCs w:val="20"/>
                <w:lang w:val="ru-RU"/>
              </w:rPr>
              <w:t>отсутствует</w:t>
            </w:r>
          </w:p>
        </w:tc>
      </w:tr>
      <w:tr w:rsidR="00532D9D" w:rsidRPr="00EC2E97" w14:paraId="752489A4" w14:textId="77777777" w:rsidTr="00DD7B0E">
        <w:tc>
          <w:tcPr>
            <w:tcW w:w="0" w:type="auto"/>
          </w:tcPr>
          <w:p w14:paraId="7A1810A6" w14:textId="77777777" w:rsidR="008466E5" w:rsidRPr="00EC2E97" w:rsidRDefault="00F85E97" w:rsidP="008466E5">
            <w:pPr>
              <w:keepLines/>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r w:rsidR="003A5DE8" w:rsidRPr="00EC2E97">
              <w:rPr>
                <w:rFonts w:ascii="Arial" w:hAnsi="Arial" w:cs="Arial"/>
                <w:sz w:val="20"/>
                <w:szCs w:val="20"/>
                <w:vertAlign w:val="superscript"/>
                <w:lang w:val="ru-RU"/>
              </w:rPr>
              <w:t>b</w:t>
            </w:r>
          </w:p>
        </w:tc>
        <w:tc>
          <w:tcPr>
            <w:tcW w:w="0" w:type="auto"/>
          </w:tcPr>
          <w:p w14:paraId="0843BB9A" w14:textId="77777777" w:rsidR="008466E5" w:rsidRPr="00EC2E97" w:rsidRDefault="008466E5" w:rsidP="00F85E97">
            <w:pPr>
              <w:keepLines/>
              <w:tabs>
                <w:tab w:val="left" w:pos="1773"/>
              </w:tabs>
              <w:rPr>
                <w:rFonts w:ascii="Arial" w:hAnsi="Arial" w:cs="Arial"/>
                <w:sz w:val="20"/>
                <w:szCs w:val="20"/>
                <w:lang w:val="ru-RU"/>
              </w:rPr>
            </w:pPr>
            <w:r w:rsidRPr="00EC2E97">
              <w:rPr>
                <w:rFonts w:ascii="Arial" w:hAnsi="Arial" w:cs="Arial"/>
                <w:sz w:val="20"/>
                <w:szCs w:val="20"/>
                <w:lang w:val="ru-RU"/>
              </w:rPr>
              <w:t>930</w:t>
            </w:r>
            <w:r w:rsidR="00F85E97" w:rsidRPr="00EC2E97">
              <w:rPr>
                <w:rFonts w:ascii="Arial" w:hAnsi="Arial" w:cs="Arial"/>
                <w:sz w:val="20"/>
                <w:szCs w:val="20"/>
                <w:lang w:val="ru-RU"/>
              </w:rPr>
              <w:t> МНН</w:t>
            </w:r>
          </w:p>
        </w:tc>
        <w:tc>
          <w:tcPr>
            <w:tcW w:w="0" w:type="auto"/>
          </w:tcPr>
          <w:p w14:paraId="2980A9D6" w14:textId="77777777" w:rsidR="008466E5" w:rsidRPr="00EC2E97" w:rsidRDefault="00A81A60" w:rsidP="00A81A60">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w:t>
            </w:r>
            <w:r w:rsidR="00F85E97" w:rsidRPr="00EC2E97">
              <w:rPr>
                <w:rFonts w:ascii="Arial" w:hAnsi="Arial" w:cs="Arial"/>
                <w:sz w:val="20"/>
                <w:szCs w:val="20"/>
                <w:lang w:val="ru-RU"/>
              </w:rPr>
              <w:t>ольничный</w:t>
            </w:r>
          </w:p>
        </w:tc>
        <w:tc>
          <w:tcPr>
            <w:tcW w:w="0" w:type="auto"/>
          </w:tcPr>
          <w:p w14:paraId="480034A2" w14:textId="77777777" w:rsidR="008466E5" w:rsidRPr="00EC2E97" w:rsidRDefault="00F85E97" w:rsidP="008466E5">
            <w:pPr>
              <w:keepLines/>
              <w:tabs>
                <w:tab w:val="left" w:pos="1773"/>
              </w:tabs>
              <w:rPr>
                <w:rFonts w:ascii="Arial" w:hAnsi="Arial" w:cs="Arial"/>
                <w:sz w:val="20"/>
                <w:szCs w:val="20"/>
                <w:lang w:val="ru-RU"/>
              </w:rPr>
            </w:pPr>
            <w:r w:rsidRPr="00EC2E97">
              <w:rPr>
                <w:rFonts w:ascii="Arial" w:hAnsi="Arial" w:cs="Arial"/>
                <w:sz w:val="20"/>
                <w:szCs w:val="20"/>
                <w:lang w:val="ru-RU"/>
              </w:rPr>
              <w:t>Перечень лекарственных средств, субсидируемых государством</w:t>
            </w:r>
          </w:p>
        </w:tc>
        <w:tc>
          <w:tcPr>
            <w:tcW w:w="0" w:type="auto"/>
          </w:tcPr>
          <w:p w14:paraId="4AF0060A" w14:textId="77777777" w:rsidR="008466E5" w:rsidRPr="00EC2E97" w:rsidRDefault="00F85E97" w:rsidP="00F85E97">
            <w:pPr>
              <w:keepLines/>
              <w:tabs>
                <w:tab w:val="left" w:pos="1773"/>
              </w:tabs>
              <w:rPr>
                <w:rFonts w:ascii="Arial" w:hAnsi="Arial" w:cs="Arial"/>
                <w:sz w:val="20"/>
                <w:szCs w:val="20"/>
                <w:lang w:val="ru-RU"/>
              </w:rPr>
            </w:pPr>
            <w:r w:rsidRPr="00EC2E97">
              <w:rPr>
                <w:rFonts w:ascii="Arial" w:hAnsi="Arial" w:cs="Arial"/>
                <w:sz w:val="20"/>
                <w:szCs w:val="20"/>
                <w:lang w:val="ru-RU"/>
              </w:rPr>
              <w:t>В настоящее время разрабатываются нормативно-правовые документы для пересмотра.</w:t>
            </w:r>
          </w:p>
        </w:tc>
      </w:tr>
      <w:tr w:rsidR="00532D9D" w:rsidRPr="00EC2E97" w14:paraId="104E2EEA" w14:textId="77777777" w:rsidTr="00DD7B0E">
        <w:tc>
          <w:tcPr>
            <w:tcW w:w="0" w:type="auto"/>
          </w:tcPr>
          <w:p w14:paraId="15C15AE2" w14:textId="77777777" w:rsidR="008466E5" w:rsidRPr="00EC2E97" w:rsidRDefault="00F85E97" w:rsidP="008466E5">
            <w:pPr>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35C83EC8" w14:textId="77777777" w:rsidR="008466E5" w:rsidRPr="00EC2E97" w:rsidRDefault="008466E5" w:rsidP="00F85E97">
            <w:pPr>
              <w:keepLines/>
              <w:tabs>
                <w:tab w:val="left" w:pos="1773"/>
              </w:tabs>
              <w:rPr>
                <w:rFonts w:ascii="Arial" w:hAnsi="Arial" w:cs="Arial"/>
                <w:sz w:val="20"/>
                <w:szCs w:val="20"/>
                <w:lang w:val="ru-RU"/>
              </w:rPr>
            </w:pPr>
            <w:r w:rsidRPr="00EC2E97">
              <w:rPr>
                <w:rFonts w:ascii="Arial" w:hAnsi="Arial" w:cs="Arial"/>
                <w:sz w:val="20"/>
                <w:szCs w:val="20"/>
                <w:highlight w:val="yellow"/>
                <w:lang w:val="ru-RU"/>
              </w:rPr>
              <w:t>400</w:t>
            </w:r>
            <w:r w:rsidR="00F85E97" w:rsidRPr="00EC2E97">
              <w:rPr>
                <w:rFonts w:ascii="Arial" w:hAnsi="Arial" w:cs="Arial"/>
                <w:sz w:val="20"/>
                <w:szCs w:val="20"/>
                <w:highlight w:val="yellow"/>
                <w:lang w:val="ru-RU"/>
              </w:rPr>
              <w:t> МНН</w:t>
            </w:r>
          </w:p>
        </w:tc>
        <w:tc>
          <w:tcPr>
            <w:tcW w:w="0" w:type="auto"/>
          </w:tcPr>
          <w:p w14:paraId="5E1D5EB6" w14:textId="77777777" w:rsidR="008466E5" w:rsidRPr="00EC2E97" w:rsidRDefault="00A81A60" w:rsidP="00F85E97">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больничный</w:t>
            </w:r>
          </w:p>
        </w:tc>
        <w:tc>
          <w:tcPr>
            <w:tcW w:w="0" w:type="auto"/>
          </w:tcPr>
          <w:p w14:paraId="27C76714" w14:textId="77777777" w:rsidR="008466E5" w:rsidRPr="00EC2E97" w:rsidRDefault="00532D9D" w:rsidP="008466E5">
            <w:pPr>
              <w:keepLines/>
              <w:tabs>
                <w:tab w:val="left" w:pos="1773"/>
              </w:tabs>
              <w:rPr>
                <w:rFonts w:ascii="Arial" w:hAnsi="Arial" w:cs="Arial"/>
                <w:sz w:val="20"/>
                <w:szCs w:val="20"/>
                <w:lang w:val="ru-RU"/>
              </w:rPr>
            </w:pPr>
            <w:r w:rsidRPr="00EC2E97">
              <w:rPr>
                <w:rFonts w:ascii="Arial" w:hAnsi="Arial" w:cs="Arial"/>
                <w:sz w:val="20"/>
                <w:szCs w:val="20"/>
                <w:lang w:val="ru-RU"/>
              </w:rPr>
              <w:t>Основа для перечня возмещения стоимости препаратов для амбулаторного лечения или для больничных перечней лекарств</w:t>
            </w:r>
          </w:p>
        </w:tc>
        <w:tc>
          <w:tcPr>
            <w:tcW w:w="0" w:type="auto"/>
          </w:tcPr>
          <w:p w14:paraId="27CA2084" w14:textId="77777777" w:rsidR="008466E5" w:rsidRPr="00EC2E97" w:rsidRDefault="00532D9D" w:rsidP="008466E5">
            <w:pPr>
              <w:keepLines/>
              <w:tabs>
                <w:tab w:val="left" w:pos="1773"/>
              </w:tabs>
              <w:rPr>
                <w:rFonts w:ascii="Arial" w:hAnsi="Arial" w:cs="Arial"/>
                <w:sz w:val="20"/>
                <w:szCs w:val="20"/>
                <w:lang w:val="ru-RU"/>
              </w:rPr>
            </w:pPr>
            <w:r w:rsidRPr="00EC2E97">
              <w:rPr>
                <w:rFonts w:ascii="Arial" w:hAnsi="Arial" w:cs="Arial"/>
                <w:sz w:val="20"/>
                <w:szCs w:val="20"/>
                <w:lang w:val="ru-RU"/>
              </w:rPr>
              <w:t>На основе правительственных постановлений и правил ФОМС</w:t>
            </w:r>
          </w:p>
        </w:tc>
      </w:tr>
      <w:tr w:rsidR="00532D9D" w:rsidRPr="00EC2E97" w14:paraId="22F63E26" w14:textId="77777777" w:rsidTr="00A27610">
        <w:tc>
          <w:tcPr>
            <w:tcW w:w="0" w:type="auto"/>
          </w:tcPr>
          <w:p w14:paraId="226A7B03" w14:textId="77777777" w:rsidR="004044CE" w:rsidRPr="00EC2E97" w:rsidRDefault="00532D9D" w:rsidP="00532D9D">
            <w:pPr>
              <w:keepLines/>
              <w:tabs>
                <w:tab w:val="left" w:pos="1773"/>
              </w:tabs>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69FDD7D0" w14:textId="77777777" w:rsidR="004044CE" w:rsidRPr="00EC2E97" w:rsidRDefault="004044CE" w:rsidP="00532D9D">
            <w:pPr>
              <w:keepLines/>
              <w:tabs>
                <w:tab w:val="left" w:pos="1773"/>
              </w:tabs>
              <w:rPr>
                <w:rFonts w:ascii="Arial" w:hAnsi="Arial" w:cs="Arial"/>
                <w:sz w:val="20"/>
                <w:szCs w:val="20"/>
                <w:lang w:val="ru-RU"/>
              </w:rPr>
            </w:pPr>
            <w:r w:rsidRPr="00EC2E97">
              <w:rPr>
                <w:rFonts w:ascii="Arial" w:hAnsi="Arial" w:cs="Arial"/>
                <w:sz w:val="20"/>
                <w:szCs w:val="20"/>
                <w:lang w:val="ru-RU"/>
              </w:rPr>
              <w:t>650</w:t>
            </w:r>
            <w:r w:rsidR="00532D9D" w:rsidRPr="00EC2E97">
              <w:rPr>
                <w:rFonts w:ascii="Arial" w:hAnsi="Arial" w:cs="Arial"/>
                <w:sz w:val="20"/>
                <w:szCs w:val="20"/>
                <w:lang w:val="ru-RU"/>
              </w:rPr>
              <w:t> МНН</w:t>
            </w:r>
            <w:r w:rsidR="00A27610" w:rsidRPr="00EC2E97">
              <w:rPr>
                <w:rFonts w:ascii="Arial" w:hAnsi="Arial" w:cs="Arial"/>
                <w:sz w:val="20"/>
                <w:szCs w:val="20"/>
                <w:vertAlign w:val="superscript"/>
                <w:lang w:val="ru-RU"/>
              </w:rPr>
              <w:t>c</w:t>
            </w:r>
          </w:p>
        </w:tc>
        <w:tc>
          <w:tcPr>
            <w:tcW w:w="0" w:type="auto"/>
          </w:tcPr>
          <w:p w14:paraId="4A4D2978"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0D3CB172"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Основа для перечня возмещения</w:t>
            </w:r>
          </w:p>
        </w:tc>
        <w:tc>
          <w:tcPr>
            <w:tcW w:w="0" w:type="auto"/>
          </w:tcPr>
          <w:p w14:paraId="6C701583"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532D9D" w:rsidRPr="00EC2E97" w14:paraId="1CFB377A" w14:textId="77777777" w:rsidTr="00DD7B0E">
        <w:tc>
          <w:tcPr>
            <w:tcW w:w="0" w:type="auto"/>
          </w:tcPr>
          <w:p w14:paraId="5BBAFF82" w14:textId="77777777" w:rsidR="004044CE" w:rsidRPr="00EC2E97" w:rsidRDefault="00532D9D"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2FE917E9" w14:textId="77777777" w:rsidR="004044CE" w:rsidRPr="00EC2E97" w:rsidRDefault="00532D9D" w:rsidP="00532D9D">
            <w:pPr>
              <w:keepLines/>
              <w:tabs>
                <w:tab w:val="left" w:pos="1773"/>
              </w:tabs>
              <w:rPr>
                <w:rFonts w:ascii="Arial" w:hAnsi="Arial" w:cs="Arial"/>
                <w:sz w:val="20"/>
                <w:szCs w:val="20"/>
                <w:lang w:val="ru-RU"/>
              </w:rPr>
            </w:pPr>
            <w:r w:rsidRPr="00EC2E97">
              <w:rPr>
                <w:rFonts w:ascii="Arial" w:hAnsi="Arial" w:cs="Arial"/>
                <w:sz w:val="20"/>
                <w:szCs w:val="20"/>
                <w:lang w:val="ru-RU"/>
              </w:rPr>
              <w:t>340 МНН</w:t>
            </w:r>
          </w:p>
        </w:tc>
        <w:tc>
          <w:tcPr>
            <w:tcW w:w="0" w:type="auto"/>
          </w:tcPr>
          <w:p w14:paraId="1C471EE3" w14:textId="77777777" w:rsidR="004044CE" w:rsidRPr="00EC2E97" w:rsidRDefault="00A81A60" w:rsidP="00532D9D">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больничный</w:t>
            </w:r>
          </w:p>
        </w:tc>
        <w:tc>
          <w:tcPr>
            <w:tcW w:w="0" w:type="auto"/>
          </w:tcPr>
          <w:p w14:paraId="6F78AAC0"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033B821D"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На основе рекомендаций ВОЗ и национальных медицинских экспертов</w:t>
            </w:r>
          </w:p>
        </w:tc>
      </w:tr>
      <w:tr w:rsidR="00532D9D" w:rsidRPr="00EC2E97" w14:paraId="208F9743" w14:textId="77777777" w:rsidTr="00DD7B0E">
        <w:tc>
          <w:tcPr>
            <w:tcW w:w="0" w:type="auto"/>
          </w:tcPr>
          <w:p w14:paraId="6C8C0BDA" w14:textId="77777777" w:rsidR="004044CE" w:rsidRPr="00EC2E97" w:rsidRDefault="00532D9D"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53AF9471" w14:textId="77777777" w:rsidR="004044CE" w:rsidRPr="00EC2E97" w:rsidRDefault="00532D9D" w:rsidP="00532D9D">
            <w:pPr>
              <w:keepLines/>
              <w:tabs>
                <w:tab w:val="left" w:pos="1773"/>
              </w:tabs>
              <w:rPr>
                <w:rFonts w:ascii="Arial" w:hAnsi="Arial" w:cs="Arial"/>
                <w:sz w:val="20"/>
                <w:szCs w:val="20"/>
                <w:lang w:val="ru-RU"/>
              </w:rPr>
            </w:pPr>
            <w:r w:rsidRPr="00EC2E97">
              <w:rPr>
                <w:rFonts w:ascii="Arial" w:hAnsi="Arial" w:cs="Arial"/>
                <w:sz w:val="20"/>
                <w:szCs w:val="20"/>
                <w:lang w:val="ru-RU"/>
              </w:rPr>
              <w:t>432 МНН</w:t>
            </w:r>
          </w:p>
        </w:tc>
        <w:tc>
          <w:tcPr>
            <w:tcW w:w="0" w:type="auto"/>
          </w:tcPr>
          <w:p w14:paraId="11DEA2C6" w14:textId="77777777" w:rsidR="004044CE" w:rsidRPr="00EC2E97" w:rsidRDefault="00A81A60" w:rsidP="00532D9D">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больничный</w:t>
            </w:r>
          </w:p>
        </w:tc>
        <w:tc>
          <w:tcPr>
            <w:tcW w:w="0" w:type="auto"/>
          </w:tcPr>
          <w:p w14:paraId="251732BD"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Некоторые лекарства могут отпускаться бесплатно (препараты для лечения онкологических заболеваний, опиоиды, инсулин и т.д.)</w:t>
            </w:r>
            <w:r w:rsidR="004044CE" w:rsidRPr="00EC2E97">
              <w:rPr>
                <w:rFonts w:ascii="Arial" w:hAnsi="Arial" w:cs="Arial"/>
                <w:sz w:val="20"/>
                <w:szCs w:val="20"/>
                <w:lang w:val="ru-RU"/>
              </w:rPr>
              <w:t xml:space="preserve"> </w:t>
            </w:r>
          </w:p>
        </w:tc>
        <w:tc>
          <w:tcPr>
            <w:tcW w:w="0" w:type="auto"/>
          </w:tcPr>
          <w:p w14:paraId="060247F8" w14:textId="77777777" w:rsidR="004044CE" w:rsidRPr="00EC2E97" w:rsidRDefault="00532D9D" w:rsidP="004044CE">
            <w:pPr>
              <w:keepLines/>
              <w:tabs>
                <w:tab w:val="left" w:pos="1773"/>
              </w:tabs>
              <w:rPr>
                <w:rFonts w:ascii="Arial" w:hAnsi="Arial" w:cs="Arial"/>
                <w:sz w:val="20"/>
                <w:szCs w:val="20"/>
                <w:lang w:val="ru-RU"/>
              </w:rPr>
            </w:pPr>
            <w:r w:rsidRPr="00EC2E97">
              <w:rPr>
                <w:rFonts w:ascii="Arial" w:hAnsi="Arial" w:cs="Arial"/>
                <w:sz w:val="20"/>
                <w:szCs w:val="20"/>
                <w:lang w:val="ru-RU"/>
              </w:rPr>
              <w:t>Определяется совместным решением Министерства здравоохранения и медицинской отрасли</w:t>
            </w:r>
            <w:r w:rsidR="00F44875" w:rsidRPr="00EC2E97">
              <w:rPr>
                <w:rFonts w:ascii="Arial" w:hAnsi="Arial" w:cs="Arial"/>
                <w:sz w:val="20"/>
                <w:szCs w:val="20"/>
                <w:lang w:val="ru-RU"/>
              </w:rPr>
              <w:t xml:space="preserve"> </w:t>
            </w:r>
          </w:p>
        </w:tc>
      </w:tr>
      <w:tr w:rsidR="00532D9D" w:rsidRPr="00EC2E97" w14:paraId="6EF1D1D3" w14:textId="77777777" w:rsidTr="00DD7B0E">
        <w:tc>
          <w:tcPr>
            <w:tcW w:w="0" w:type="auto"/>
          </w:tcPr>
          <w:p w14:paraId="3FAAB896" w14:textId="77777777" w:rsidR="004044CE" w:rsidRPr="00EC2E97" w:rsidRDefault="00532D9D"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137824C4" w14:textId="77777777" w:rsidR="004044CE" w:rsidRPr="00EC2E97" w:rsidRDefault="00532D9D" w:rsidP="00532D9D">
            <w:pPr>
              <w:keepNext/>
              <w:keepLines/>
              <w:tabs>
                <w:tab w:val="left" w:pos="1773"/>
              </w:tabs>
              <w:rPr>
                <w:rFonts w:ascii="Arial" w:hAnsi="Arial" w:cs="Arial"/>
                <w:sz w:val="20"/>
                <w:szCs w:val="20"/>
                <w:lang w:val="ru-RU"/>
              </w:rPr>
            </w:pPr>
            <w:r w:rsidRPr="00EC2E97">
              <w:rPr>
                <w:rFonts w:ascii="Arial" w:hAnsi="Arial" w:cs="Arial"/>
                <w:sz w:val="20"/>
                <w:szCs w:val="20"/>
                <w:lang w:val="ru-RU"/>
              </w:rPr>
              <w:t>427 МНН</w:t>
            </w:r>
          </w:p>
        </w:tc>
        <w:tc>
          <w:tcPr>
            <w:tcW w:w="0" w:type="auto"/>
          </w:tcPr>
          <w:p w14:paraId="0327379E" w14:textId="77777777" w:rsidR="004044CE" w:rsidRPr="00EC2E97" w:rsidRDefault="00532D9D"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128D55A9" w14:textId="77777777" w:rsidR="004044CE" w:rsidRPr="00EC2E97" w:rsidRDefault="00532D9D"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Основа для всех прочих перечней (перечни лекарств, которые закупаются централизовано для вертикальных программ и </w:t>
            </w:r>
            <w:r w:rsidR="003A5DE8" w:rsidRPr="00EC2E97">
              <w:rPr>
                <w:rFonts w:ascii="Arial" w:hAnsi="Arial" w:cs="Arial"/>
                <w:sz w:val="20"/>
                <w:szCs w:val="20"/>
                <w:lang w:val="ru-RU"/>
              </w:rPr>
              <w:t xml:space="preserve">перечень </w:t>
            </w:r>
            <w:r w:rsidRPr="00EC2E97">
              <w:rPr>
                <w:rFonts w:ascii="Arial" w:hAnsi="Arial" w:cs="Arial"/>
                <w:sz w:val="20"/>
                <w:szCs w:val="20"/>
                <w:lang w:val="ru-RU"/>
              </w:rPr>
              <w:t>препаратов для амбулаторного лечения, которые возмещаются в рамках Программы «Доступные лекарства»)</w:t>
            </w:r>
          </w:p>
        </w:tc>
        <w:tc>
          <w:tcPr>
            <w:tcW w:w="0" w:type="auto"/>
          </w:tcPr>
          <w:p w14:paraId="531BDCC8" w14:textId="77777777" w:rsidR="004044CE" w:rsidRPr="00EC2E97" w:rsidRDefault="00532D9D"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532D9D" w:rsidRPr="00EC2E97" w14:paraId="231A7A80" w14:textId="77777777" w:rsidTr="00DD7B0E">
        <w:tc>
          <w:tcPr>
            <w:tcW w:w="0" w:type="auto"/>
          </w:tcPr>
          <w:p w14:paraId="4E0B7E71" w14:textId="77777777" w:rsidR="004044CE" w:rsidRPr="00EC2E97" w:rsidRDefault="00532D9D"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29FE9962" w14:textId="77777777" w:rsidR="004044CE" w:rsidRPr="00EC2E97" w:rsidRDefault="004044CE" w:rsidP="00532D9D">
            <w:pPr>
              <w:keepNext/>
              <w:keepLines/>
              <w:tabs>
                <w:tab w:val="left" w:pos="1773"/>
              </w:tabs>
              <w:rPr>
                <w:rFonts w:ascii="Arial" w:hAnsi="Arial" w:cs="Arial"/>
                <w:sz w:val="20"/>
                <w:szCs w:val="20"/>
                <w:lang w:val="ru-RU"/>
              </w:rPr>
            </w:pPr>
            <w:r w:rsidRPr="00EC2E97">
              <w:rPr>
                <w:rFonts w:ascii="Arial" w:hAnsi="Arial" w:cs="Arial"/>
                <w:sz w:val="20"/>
                <w:szCs w:val="20"/>
                <w:lang w:val="ru-RU"/>
              </w:rPr>
              <w:t>430</w:t>
            </w:r>
            <w:r w:rsidR="00532D9D" w:rsidRPr="00EC2E97">
              <w:rPr>
                <w:rFonts w:ascii="Arial" w:hAnsi="Arial" w:cs="Arial"/>
                <w:sz w:val="20"/>
                <w:szCs w:val="20"/>
                <w:lang w:val="ru-RU"/>
              </w:rPr>
              <w:t> МНН</w:t>
            </w:r>
          </w:p>
        </w:tc>
        <w:tc>
          <w:tcPr>
            <w:tcW w:w="0" w:type="auto"/>
          </w:tcPr>
          <w:p w14:paraId="274F0065" w14:textId="77777777" w:rsidR="004044CE" w:rsidRPr="00EC2E97" w:rsidRDefault="00532D9D" w:rsidP="00532D9D">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Больничный</w:t>
            </w:r>
          </w:p>
        </w:tc>
        <w:tc>
          <w:tcPr>
            <w:tcW w:w="0" w:type="auto"/>
          </w:tcPr>
          <w:p w14:paraId="1CCEFA96" w14:textId="77777777" w:rsidR="004044CE" w:rsidRPr="00EC2E97" w:rsidRDefault="00532D9D" w:rsidP="00532D9D">
            <w:pPr>
              <w:keepNext/>
              <w:keepLines/>
              <w:tabs>
                <w:tab w:val="left" w:pos="1773"/>
              </w:tabs>
              <w:rPr>
                <w:rFonts w:ascii="Arial" w:hAnsi="Arial" w:cs="Arial"/>
                <w:sz w:val="20"/>
                <w:szCs w:val="20"/>
                <w:lang w:val="ru-RU"/>
              </w:rPr>
            </w:pPr>
            <w:r w:rsidRPr="00EC2E97">
              <w:rPr>
                <w:rFonts w:ascii="Arial" w:hAnsi="Arial" w:cs="Arial"/>
                <w:sz w:val="20"/>
                <w:szCs w:val="20"/>
                <w:lang w:val="ru-RU"/>
              </w:rPr>
              <w:t>Соответствует перечню лекарственных средств, которые отпускаются в стационаре</w:t>
            </w:r>
          </w:p>
        </w:tc>
        <w:tc>
          <w:tcPr>
            <w:tcW w:w="0" w:type="auto"/>
          </w:tcPr>
          <w:p w14:paraId="4B700271" w14:textId="77777777" w:rsidR="004044CE" w:rsidRPr="00EC2E97" w:rsidRDefault="00532D9D" w:rsidP="005E0FBD">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На основе критериев, установленных </w:t>
            </w:r>
            <w:r w:rsidR="005E0FBD" w:rsidRPr="00EC2E97">
              <w:rPr>
                <w:rFonts w:ascii="Arial" w:hAnsi="Arial" w:cs="Arial"/>
                <w:sz w:val="20"/>
                <w:szCs w:val="20"/>
                <w:lang w:val="ru-RU"/>
              </w:rPr>
              <w:t>приказом</w:t>
            </w:r>
            <w:r w:rsidRPr="00EC2E97">
              <w:rPr>
                <w:rFonts w:ascii="Arial" w:hAnsi="Arial" w:cs="Arial"/>
                <w:sz w:val="20"/>
                <w:szCs w:val="20"/>
                <w:lang w:val="ru-RU"/>
              </w:rPr>
              <w:t xml:space="preserve"> Министерства здравоохранения</w:t>
            </w:r>
          </w:p>
        </w:tc>
      </w:tr>
    </w:tbl>
    <w:p w14:paraId="49DA44FC" w14:textId="77777777" w:rsidR="00DD7B0E" w:rsidRPr="00EC2E97" w:rsidRDefault="00645D63" w:rsidP="00DD7B0E">
      <w:pPr>
        <w:pStyle w:val="Footnote"/>
        <w:rPr>
          <w:lang w:val="ru-RU"/>
        </w:rPr>
      </w:pPr>
      <w:r w:rsidRPr="00EC2E97">
        <w:rPr>
          <w:vertAlign w:val="superscript"/>
          <w:lang w:val="ru-RU"/>
        </w:rPr>
        <w:t>a</w:t>
      </w:r>
      <w:r w:rsidR="0090332D" w:rsidRPr="00EC2E97">
        <w:rPr>
          <w:lang w:val="ru-RU"/>
        </w:rPr>
        <w:t xml:space="preserve"> </w:t>
      </w:r>
      <w:r w:rsidR="00927F1B" w:rsidRPr="00EC2E97">
        <w:rPr>
          <w:lang w:val="ru-RU"/>
        </w:rPr>
        <w:t>В Беларуси НП ОЛС ориентирован на амбулаторный сектор; кроме того, имеется более широкий перечень из 900 МНН (Республиканский формуляр лекарственных средств), которые предоставляются пациентам стационара бесплатно.</w:t>
      </w:r>
    </w:p>
    <w:p w14:paraId="55955222" w14:textId="77777777" w:rsidR="00DD7B0E" w:rsidRPr="00EC2E97" w:rsidRDefault="00152ECE" w:rsidP="00DD7B0E">
      <w:pPr>
        <w:pStyle w:val="Footnote"/>
        <w:rPr>
          <w:lang w:val="ru-RU"/>
        </w:rPr>
      </w:pPr>
      <w:r w:rsidRPr="00EC2E97">
        <w:rPr>
          <w:vertAlign w:val="superscript"/>
          <w:lang w:val="ru-RU"/>
        </w:rPr>
        <w:t>b</w:t>
      </w:r>
      <w:r w:rsidR="007B7100" w:rsidRPr="00EC2E97">
        <w:rPr>
          <w:lang w:val="ru-RU"/>
        </w:rPr>
        <w:t xml:space="preserve"> </w:t>
      </w:r>
      <w:r w:rsidR="00927F1B" w:rsidRPr="00EC2E97">
        <w:rPr>
          <w:lang w:val="ru-RU"/>
        </w:rPr>
        <w:t xml:space="preserve">По сути, в Казахстане нет какого-либо установленного НП ОЛС, однако имеется национальный формуляр (который соответствует </w:t>
      </w:r>
      <w:r w:rsidR="00354398" w:rsidRPr="00EC2E97">
        <w:rPr>
          <w:lang w:val="ru-RU"/>
        </w:rPr>
        <w:t>положительному</w:t>
      </w:r>
      <w:r w:rsidR="00927F1B" w:rsidRPr="00EC2E97">
        <w:rPr>
          <w:lang w:val="ru-RU"/>
        </w:rPr>
        <w:t xml:space="preserve"> перечню возмещаемых лекарственных средств).</w:t>
      </w:r>
    </w:p>
    <w:p w14:paraId="5C7CD358" w14:textId="77777777" w:rsidR="00FE0BEB" w:rsidRPr="00EC2E97" w:rsidRDefault="00A27610" w:rsidP="00DD7B0E">
      <w:pPr>
        <w:pStyle w:val="Footnote"/>
        <w:rPr>
          <w:lang w:val="ru-RU"/>
        </w:rPr>
      </w:pPr>
      <w:r w:rsidRPr="00EC2E97">
        <w:rPr>
          <w:vertAlign w:val="superscript"/>
          <w:lang w:val="ru-RU"/>
        </w:rPr>
        <w:t>c</w:t>
      </w:r>
      <w:r w:rsidR="0019135A" w:rsidRPr="00EC2E97">
        <w:rPr>
          <w:lang w:val="ru-RU"/>
        </w:rPr>
        <w:t xml:space="preserve"> </w:t>
      </w:r>
      <w:r w:rsidR="00927F1B" w:rsidRPr="00EC2E97">
        <w:rPr>
          <w:lang w:val="ru-RU"/>
        </w:rPr>
        <w:t xml:space="preserve">Помимо НП ОЛС, в Республике Молдова имеется </w:t>
      </w:r>
      <w:r w:rsidR="00354398" w:rsidRPr="00EC2E97">
        <w:rPr>
          <w:lang w:val="ru-RU"/>
        </w:rPr>
        <w:t>положительный</w:t>
      </w:r>
      <w:r w:rsidR="00927F1B" w:rsidRPr="00EC2E97">
        <w:rPr>
          <w:lang w:val="ru-RU"/>
        </w:rPr>
        <w:t xml:space="preserve"> перечень (перечень возмещения) для амбулаторно</w:t>
      </w:r>
      <w:r w:rsidR="008B475E" w:rsidRPr="00EC2E97">
        <w:rPr>
          <w:lang w:val="ru-RU"/>
        </w:rPr>
        <w:t>го сектора, куда входит 137 МНН.</w:t>
      </w:r>
    </w:p>
    <w:p w14:paraId="3BC4AD83" w14:textId="77777777" w:rsidR="00DE042C" w:rsidRPr="00EC2E97" w:rsidRDefault="00927F1B" w:rsidP="00662879">
      <w:pPr>
        <w:pStyle w:val="berschrift3"/>
        <w:rPr>
          <w:lang w:val="ru-RU"/>
        </w:rPr>
      </w:pPr>
      <w:r w:rsidRPr="00EC2E97">
        <w:rPr>
          <w:lang w:val="ru-RU"/>
        </w:rPr>
        <w:t>3.</w:t>
      </w:r>
      <w:r w:rsidR="00884F39" w:rsidRPr="00EC2E97">
        <w:rPr>
          <w:lang w:val="ru-RU"/>
        </w:rPr>
        <w:t>6</w:t>
      </w:r>
      <w:r w:rsidRPr="00EC2E97">
        <w:rPr>
          <w:lang w:val="ru-RU"/>
        </w:rPr>
        <w:t>.</w:t>
      </w:r>
      <w:r w:rsidR="00DE042C" w:rsidRPr="00EC2E97">
        <w:rPr>
          <w:lang w:val="ru-RU"/>
        </w:rPr>
        <w:t>2</w:t>
      </w:r>
      <w:r w:rsidRPr="00EC2E97">
        <w:rPr>
          <w:lang w:val="ru-RU"/>
        </w:rPr>
        <w:t>. Национальные программы по борьбе с заболеваниями</w:t>
      </w:r>
    </w:p>
    <w:p w14:paraId="03414C91" w14:textId="77777777" w:rsidR="00927F1B" w:rsidRPr="00EC2E97" w:rsidRDefault="00927F1B" w:rsidP="00BB78BB">
      <w:pPr>
        <w:jc w:val="both"/>
        <w:rPr>
          <w:rFonts w:ascii="Arial" w:hAnsi="Arial" w:cs="Arial"/>
          <w:lang w:val="ru-RU"/>
        </w:rPr>
      </w:pPr>
      <w:r w:rsidRPr="00EC2E97">
        <w:rPr>
          <w:rFonts w:ascii="Arial" w:hAnsi="Arial" w:cs="Arial"/>
          <w:lang w:val="ru-RU"/>
        </w:rPr>
        <w:t>Во всех опрошенных странах действуют национальные правительственные программы по борьбе с заболеваниями (часто именуемые «вертикальными программами»), которые предусматривают покрытие определенных лекарственных средств. Как правило, включенные в них лекарства предоставляются пациентам бесплатно и финансируются из государственного бюджета.</w:t>
      </w:r>
    </w:p>
    <w:p w14:paraId="7B22FF35" w14:textId="77777777" w:rsidR="00EE1C79" w:rsidRPr="00EC2E97" w:rsidRDefault="00927F1B" w:rsidP="00BB78BB">
      <w:pPr>
        <w:jc w:val="both"/>
        <w:rPr>
          <w:rFonts w:ascii="Arial" w:hAnsi="Arial" w:cs="Arial"/>
          <w:lang w:val="ru-RU"/>
        </w:rPr>
      </w:pPr>
      <w:r w:rsidRPr="00EC2E97">
        <w:rPr>
          <w:rFonts w:ascii="Arial" w:hAnsi="Arial" w:cs="Arial"/>
          <w:lang w:val="ru-RU"/>
        </w:rPr>
        <w:t xml:space="preserve">Эти вертикальные программы обычно </w:t>
      </w:r>
      <w:r w:rsidR="008B475E" w:rsidRPr="00EC2E97">
        <w:rPr>
          <w:rFonts w:ascii="Arial" w:hAnsi="Arial" w:cs="Arial"/>
          <w:lang w:val="ru-RU"/>
        </w:rPr>
        <w:t>ориентированы</w:t>
      </w:r>
      <w:r w:rsidRPr="00EC2E97">
        <w:rPr>
          <w:rFonts w:ascii="Arial" w:hAnsi="Arial" w:cs="Arial"/>
          <w:lang w:val="ru-RU"/>
        </w:rPr>
        <w:t xml:space="preserve"> на следующие заболевания и показания:</w:t>
      </w:r>
    </w:p>
    <w:p w14:paraId="08A59EBA" w14:textId="77777777" w:rsidR="00EE1C79" w:rsidRPr="00EC2E97" w:rsidRDefault="00927F1B" w:rsidP="0013151D">
      <w:pPr>
        <w:pStyle w:val="Listenabsatz"/>
        <w:rPr>
          <w:lang w:val="ru-RU"/>
        </w:rPr>
      </w:pPr>
      <w:r w:rsidRPr="00EC2E97">
        <w:rPr>
          <w:lang w:val="ru-RU"/>
        </w:rPr>
        <w:t>туберкулез</w:t>
      </w:r>
      <w:r w:rsidR="00EE1C79" w:rsidRPr="00EC2E97">
        <w:rPr>
          <w:lang w:val="ru-RU"/>
        </w:rPr>
        <w:t xml:space="preserve"> (</w:t>
      </w:r>
      <w:r w:rsidRPr="00EC2E97">
        <w:rPr>
          <w:lang w:val="ru-RU"/>
        </w:rPr>
        <w:t>все страны</w:t>
      </w:r>
      <w:r w:rsidR="00971688" w:rsidRPr="00EC2E97">
        <w:rPr>
          <w:lang w:val="ru-RU"/>
        </w:rPr>
        <w:t>)</w:t>
      </w:r>
      <w:r w:rsidRPr="00EC2E97">
        <w:rPr>
          <w:lang w:val="ru-RU"/>
        </w:rPr>
        <w:t>;</w:t>
      </w:r>
    </w:p>
    <w:p w14:paraId="54C70389" w14:textId="77777777" w:rsidR="009E37DE" w:rsidRPr="00EC2E97" w:rsidRDefault="00927F1B" w:rsidP="0013151D">
      <w:pPr>
        <w:pStyle w:val="Listenabsatz"/>
        <w:rPr>
          <w:lang w:val="ru-RU"/>
        </w:rPr>
      </w:pPr>
      <w:r w:rsidRPr="00EC2E97">
        <w:rPr>
          <w:lang w:val="ru-RU"/>
        </w:rPr>
        <w:t>ВИЧ/СПИД</w:t>
      </w:r>
      <w:r w:rsidR="009E37DE" w:rsidRPr="00EC2E97">
        <w:rPr>
          <w:lang w:val="ru-RU"/>
        </w:rPr>
        <w:t xml:space="preserve"> (</w:t>
      </w:r>
      <w:r w:rsidRPr="00EC2E97">
        <w:rPr>
          <w:lang w:val="ru-RU"/>
        </w:rPr>
        <w:t>все страны</w:t>
      </w:r>
      <w:r w:rsidR="00D57EBC" w:rsidRPr="00EC2E97">
        <w:rPr>
          <w:lang w:val="ru-RU"/>
        </w:rPr>
        <w:t>)</w:t>
      </w:r>
      <w:r w:rsidR="008B475E" w:rsidRPr="00EC2E97">
        <w:rPr>
          <w:lang w:val="ru-RU"/>
        </w:rPr>
        <w:t>;</w:t>
      </w:r>
    </w:p>
    <w:p w14:paraId="71DF80EC" w14:textId="77777777" w:rsidR="00023ADF" w:rsidRPr="00EC2E97" w:rsidRDefault="00927F1B" w:rsidP="0013151D">
      <w:pPr>
        <w:pStyle w:val="Listenabsatz"/>
        <w:rPr>
          <w:lang w:val="ru-RU"/>
        </w:rPr>
      </w:pPr>
      <w:r w:rsidRPr="00EC2E97">
        <w:rPr>
          <w:lang w:val="ru-RU"/>
        </w:rPr>
        <w:t>онкология</w:t>
      </w:r>
      <w:r w:rsidR="0013151D" w:rsidRPr="00EC2E97">
        <w:rPr>
          <w:lang w:val="ru-RU"/>
        </w:rPr>
        <w:t xml:space="preserve"> </w:t>
      </w:r>
      <w:r w:rsidR="00023ADF" w:rsidRPr="00EC2E97">
        <w:rPr>
          <w:lang w:val="ru-RU"/>
        </w:rPr>
        <w:t>(</w:t>
      </w:r>
      <w:r w:rsidRPr="00EC2E97">
        <w:rPr>
          <w:lang w:val="ru-RU"/>
        </w:rPr>
        <w:t>например, в Армении, Азербайджане, Узбекистане</w:t>
      </w:r>
      <w:r w:rsidR="00B664C9" w:rsidRPr="00EC2E97">
        <w:rPr>
          <w:lang w:val="ru-RU"/>
        </w:rPr>
        <w:t>)</w:t>
      </w:r>
      <w:r w:rsidRPr="00EC2E97">
        <w:rPr>
          <w:lang w:val="ru-RU"/>
        </w:rPr>
        <w:t>;</w:t>
      </w:r>
    </w:p>
    <w:p w14:paraId="2661DBFE" w14:textId="77777777" w:rsidR="00D57EBC" w:rsidRPr="00EC2E97" w:rsidRDefault="00927F1B" w:rsidP="0013151D">
      <w:pPr>
        <w:pStyle w:val="Listenabsatz"/>
        <w:rPr>
          <w:lang w:val="ru-RU"/>
        </w:rPr>
      </w:pPr>
      <w:r w:rsidRPr="00EC2E97">
        <w:rPr>
          <w:lang w:val="ru-RU"/>
        </w:rPr>
        <w:t>гепатит</w:t>
      </w:r>
      <w:r w:rsidR="0013151D" w:rsidRPr="00EC2E97">
        <w:rPr>
          <w:lang w:val="ru-RU"/>
        </w:rPr>
        <w:t xml:space="preserve"> </w:t>
      </w:r>
      <w:r w:rsidR="00D57EBC" w:rsidRPr="00EC2E97">
        <w:rPr>
          <w:lang w:val="ru-RU"/>
        </w:rPr>
        <w:t>C (</w:t>
      </w:r>
      <w:r w:rsidRPr="00EC2E97">
        <w:rPr>
          <w:lang w:val="ru-RU"/>
        </w:rPr>
        <w:t>например, в Грузии, Казахстане, Узбекистане</w:t>
      </w:r>
      <w:r w:rsidR="00D57EBC" w:rsidRPr="00EC2E97">
        <w:rPr>
          <w:lang w:val="ru-RU"/>
        </w:rPr>
        <w:t>)</w:t>
      </w:r>
      <w:r w:rsidRPr="00EC2E97">
        <w:rPr>
          <w:lang w:val="ru-RU"/>
        </w:rPr>
        <w:t>;</w:t>
      </w:r>
    </w:p>
    <w:p w14:paraId="1341554D" w14:textId="77777777" w:rsidR="00023ADF" w:rsidRPr="00EC2E97" w:rsidRDefault="00927F1B" w:rsidP="0013151D">
      <w:pPr>
        <w:pStyle w:val="Listenabsatz"/>
        <w:rPr>
          <w:lang w:val="ru-RU"/>
        </w:rPr>
      </w:pPr>
      <w:r w:rsidRPr="00EC2E97">
        <w:rPr>
          <w:lang w:val="ru-RU"/>
        </w:rPr>
        <w:t>диабет 1 типа</w:t>
      </w:r>
      <w:r w:rsidR="0013151D" w:rsidRPr="00EC2E97">
        <w:rPr>
          <w:lang w:val="ru-RU"/>
        </w:rPr>
        <w:t xml:space="preserve"> </w:t>
      </w:r>
      <w:r w:rsidR="00023ADF" w:rsidRPr="00EC2E97">
        <w:rPr>
          <w:lang w:val="ru-RU"/>
        </w:rPr>
        <w:t>(</w:t>
      </w:r>
      <w:r w:rsidRPr="00EC2E97">
        <w:rPr>
          <w:lang w:val="ru-RU"/>
        </w:rPr>
        <w:t>например, в Армении, Азербайджане, Грузии, Кыргызстане, Таджикистане, Украине);</w:t>
      </w:r>
    </w:p>
    <w:p w14:paraId="4C721D06" w14:textId="77777777" w:rsidR="00023ADF" w:rsidRPr="00EC2E97" w:rsidRDefault="00927F1B" w:rsidP="0013151D">
      <w:pPr>
        <w:pStyle w:val="Listenabsatz"/>
        <w:rPr>
          <w:lang w:val="ru-RU"/>
        </w:rPr>
      </w:pPr>
      <w:r w:rsidRPr="00EC2E97">
        <w:rPr>
          <w:lang w:val="ru-RU"/>
        </w:rPr>
        <w:t xml:space="preserve">заболевания крови </w:t>
      </w:r>
      <w:r w:rsidR="00023ADF" w:rsidRPr="00EC2E97">
        <w:rPr>
          <w:lang w:val="ru-RU"/>
        </w:rPr>
        <w:t>(</w:t>
      </w:r>
      <w:r w:rsidRPr="00EC2E97">
        <w:rPr>
          <w:lang w:val="ru-RU"/>
        </w:rPr>
        <w:t>например, в Азербайджане</w:t>
      </w:r>
      <w:r w:rsidR="0054528C" w:rsidRPr="00EC2E97">
        <w:rPr>
          <w:lang w:val="ru-RU"/>
        </w:rPr>
        <w:t>)</w:t>
      </w:r>
      <w:r w:rsidRPr="00EC2E97">
        <w:rPr>
          <w:lang w:val="ru-RU"/>
        </w:rPr>
        <w:t>;</w:t>
      </w:r>
    </w:p>
    <w:p w14:paraId="50D055E8" w14:textId="77777777" w:rsidR="00023ADF" w:rsidRPr="00EC2E97" w:rsidRDefault="00927F1B" w:rsidP="0013151D">
      <w:pPr>
        <w:pStyle w:val="Listenabsatz"/>
        <w:rPr>
          <w:lang w:val="ru-RU"/>
        </w:rPr>
      </w:pPr>
      <w:r w:rsidRPr="00EC2E97">
        <w:rPr>
          <w:lang w:val="ru-RU"/>
        </w:rPr>
        <w:t xml:space="preserve">рассеянный склероз </w:t>
      </w:r>
      <w:r w:rsidR="00023ADF" w:rsidRPr="00EC2E97">
        <w:rPr>
          <w:lang w:val="ru-RU"/>
        </w:rPr>
        <w:t>(</w:t>
      </w:r>
      <w:r w:rsidRPr="00EC2E97">
        <w:rPr>
          <w:lang w:val="ru-RU"/>
        </w:rPr>
        <w:t>например, в Азербайджане).</w:t>
      </w:r>
    </w:p>
    <w:p w14:paraId="637C803E" w14:textId="77777777" w:rsidR="00927F1B" w:rsidRPr="00EC2E97" w:rsidRDefault="00927F1B" w:rsidP="009E37DE">
      <w:pPr>
        <w:jc w:val="both"/>
        <w:rPr>
          <w:rFonts w:ascii="Arial" w:hAnsi="Arial" w:cs="Arial"/>
          <w:lang w:val="ru-RU"/>
        </w:rPr>
      </w:pPr>
      <w:r w:rsidRPr="00EC2E97">
        <w:rPr>
          <w:rFonts w:ascii="Arial" w:hAnsi="Arial" w:cs="Arial"/>
          <w:lang w:val="ru-RU"/>
        </w:rPr>
        <w:t xml:space="preserve">В дополнение к вышеперечисленному, подобные программы </w:t>
      </w:r>
      <w:r w:rsidR="008B475E" w:rsidRPr="00EC2E97">
        <w:rPr>
          <w:rFonts w:ascii="Arial" w:hAnsi="Arial" w:cs="Arial"/>
          <w:lang w:val="ru-RU"/>
        </w:rPr>
        <w:t xml:space="preserve">также </w:t>
      </w:r>
      <w:r w:rsidRPr="00EC2E97">
        <w:rPr>
          <w:rFonts w:ascii="Arial" w:hAnsi="Arial" w:cs="Arial"/>
          <w:lang w:val="ru-RU"/>
        </w:rPr>
        <w:t>могут охватывать вакцины (как в Азербайджане), препараты для здоровья матери и ребенка (как в Азербайджане) и психического здоровья (как в Узбекистане).</w:t>
      </w:r>
    </w:p>
    <w:p w14:paraId="3A50B7FF" w14:textId="77777777" w:rsidR="0071361E" w:rsidRPr="00EC2E97" w:rsidRDefault="0071361E" w:rsidP="00662879">
      <w:pPr>
        <w:pStyle w:val="berschrift3"/>
        <w:rPr>
          <w:lang w:val="ru-RU"/>
        </w:rPr>
      </w:pPr>
      <w:r w:rsidRPr="00EC2E97">
        <w:rPr>
          <w:lang w:val="ru-RU"/>
        </w:rPr>
        <w:t>3</w:t>
      </w:r>
      <w:r w:rsidR="00927F1B" w:rsidRPr="00EC2E97">
        <w:rPr>
          <w:lang w:val="ru-RU"/>
        </w:rPr>
        <w:t>.</w:t>
      </w:r>
      <w:r w:rsidR="00884F39" w:rsidRPr="00EC2E97">
        <w:rPr>
          <w:lang w:val="ru-RU"/>
        </w:rPr>
        <w:t>6</w:t>
      </w:r>
      <w:r w:rsidR="00927F1B" w:rsidRPr="00EC2E97">
        <w:rPr>
          <w:lang w:val="ru-RU"/>
        </w:rPr>
        <w:t>.</w:t>
      </w:r>
      <w:r w:rsidR="006A760C" w:rsidRPr="00EC2E97">
        <w:rPr>
          <w:lang w:val="ru-RU"/>
        </w:rPr>
        <w:t>3</w:t>
      </w:r>
      <w:r w:rsidR="00927F1B" w:rsidRPr="00EC2E97">
        <w:rPr>
          <w:lang w:val="ru-RU"/>
        </w:rPr>
        <w:t>. Перечни возмещения</w:t>
      </w:r>
    </w:p>
    <w:p w14:paraId="45AF7393" w14:textId="77777777" w:rsidR="00927F1B" w:rsidRPr="00EC2E97" w:rsidRDefault="00927F1B" w:rsidP="003F2630">
      <w:pPr>
        <w:jc w:val="both"/>
        <w:rPr>
          <w:rFonts w:ascii="Arial" w:hAnsi="Arial" w:cs="Arial"/>
          <w:lang w:val="ru-RU"/>
        </w:rPr>
      </w:pPr>
      <w:r w:rsidRPr="00EC2E97">
        <w:rPr>
          <w:rFonts w:ascii="Arial" w:hAnsi="Arial" w:cs="Arial"/>
          <w:lang w:val="ru-RU"/>
        </w:rPr>
        <w:t>На основе НП ОЛС и вертикальных программ были разработаны перечни возмещения (также именуемые «формулярами» или «</w:t>
      </w:r>
      <w:r w:rsidR="00354398" w:rsidRPr="00EC2E97">
        <w:rPr>
          <w:rFonts w:ascii="Arial" w:hAnsi="Arial" w:cs="Arial"/>
          <w:lang w:val="ru-RU"/>
        </w:rPr>
        <w:t>положительными</w:t>
      </w:r>
      <w:r w:rsidRPr="00EC2E97">
        <w:rPr>
          <w:rFonts w:ascii="Arial" w:hAnsi="Arial" w:cs="Arial"/>
          <w:lang w:val="ru-RU"/>
        </w:rPr>
        <w:t xml:space="preserve"> перечнями»). Такие перечни существуют в большинстве опрошенных стран и направлены либо на амбулаторный и больничный сектор</w:t>
      </w:r>
      <w:r w:rsidR="008B475E" w:rsidRPr="00EC2E97">
        <w:rPr>
          <w:rFonts w:ascii="Arial" w:hAnsi="Arial" w:cs="Arial"/>
          <w:lang w:val="ru-RU"/>
        </w:rPr>
        <w:t>ы</w:t>
      </w:r>
      <w:r w:rsidRPr="00EC2E97">
        <w:rPr>
          <w:rFonts w:ascii="Arial" w:hAnsi="Arial" w:cs="Arial"/>
          <w:lang w:val="ru-RU"/>
        </w:rPr>
        <w:t>, либо только на амбулаторный (</w:t>
      </w:r>
      <w:r w:rsidRPr="00EC2E97">
        <w:rPr>
          <w:rFonts w:ascii="Arial" w:hAnsi="Arial" w:cs="Arial"/>
          <w:highlight w:val="red"/>
          <w:lang w:val="ru-RU"/>
        </w:rPr>
        <w:t>рис. 3.</w:t>
      </w:r>
      <w:r w:rsidRPr="00EC2E97">
        <w:rPr>
          <w:rFonts w:ascii="Arial" w:hAnsi="Arial" w:cs="Arial"/>
          <w:lang w:val="ru-RU"/>
        </w:rPr>
        <w:t>7).</w:t>
      </w:r>
    </w:p>
    <w:p w14:paraId="76F1A23E" w14:textId="77777777" w:rsidR="00C57926" w:rsidRPr="00EC2E97" w:rsidRDefault="00927F1B" w:rsidP="00662879">
      <w:pPr>
        <w:pStyle w:val="Beschriftung"/>
        <w:rPr>
          <w:lang w:val="ru-RU"/>
        </w:rPr>
      </w:pPr>
      <w:r w:rsidRPr="00EC2E97">
        <w:rPr>
          <w:lang w:val="ru-RU"/>
        </w:rPr>
        <w:t>Рис. 3.</w:t>
      </w:r>
      <w:r w:rsidR="009F3523" w:rsidRPr="00EC2E97">
        <w:rPr>
          <w:lang w:val="ru-RU"/>
        </w:rPr>
        <w:t>7</w:t>
      </w:r>
      <w:r w:rsidRPr="00EC2E97">
        <w:rPr>
          <w:lang w:val="ru-RU"/>
        </w:rPr>
        <w:t>.</w:t>
      </w:r>
      <w:r w:rsidR="00C57926" w:rsidRPr="00EC2E97">
        <w:rPr>
          <w:lang w:val="ru-RU"/>
        </w:rPr>
        <w:t xml:space="preserve"> </w:t>
      </w:r>
      <w:r w:rsidRPr="00EC2E97">
        <w:rPr>
          <w:lang w:val="ru-RU"/>
        </w:rPr>
        <w:t>Перечни возмещения стоимости лекарственных средств для амбулаторного и больничного секторов в странах-членах Сети PPRI стран СНГ, 2018 год</w:t>
      </w:r>
    </w:p>
    <w:p w14:paraId="2EEA2E8B" w14:textId="77777777" w:rsidR="00C57926" w:rsidRPr="00EC2E97" w:rsidRDefault="00927F1B" w:rsidP="00C57926">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фале </w:t>
      </w:r>
      <w:r w:rsidR="00C57926" w:rsidRPr="00EC2E97">
        <w:rPr>
          <w:rFonts w:ascii="Arial" w:hAnsi="Arial" w:cs="Arial"/>
          <w:highlight w:val="magenta"/>
          <w:lang w:val="ru-RU"/>
        </w:rPr>
        <w:t>xls</w:t>
      </w:r>
      <w:r w:rsidRPr="00EC2E97">
        <w:rPr>
          <w:rFonts w:ascii="Arial" w:hAnsi="Arial" w:cs="Arial"/>
          <w:lang w:val="ru-RU"/>
        </w:rPr>
        <w:t>.</w:t>
      </w:r>
    </w:p>
    <w:p w14:paraId="69085473" w14:textId="77777777" w:rsidR="00C57926" w:rsidRPr="00EC2E97" w:rsidRDefault="00927F1B" w:rsidP="00DD7615">
      <w:pPr>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887702" w:rsidRPr="00EC2E97">
        <w:rPr>
          <w:rFonts w:ascii="Arial" w:hAnsi="Arial" w:cs="Arial"/>
          <w:highlight w:val="magenta"/>
          <w:lang w:val="ru-RU"/>
        </w:rPr>
        <w:t xml:space="preserve"> </w:t>
      </w:r>
      <w:r w:rsidRPr="00EC2E97">
        <w:rPr>
          <w:rFonts w:ascii="Arial" w:hAnsi="Arial" w:cs="Arial"/>
          <w:highlight w:val="magenta"/>
          <w:lang w:val="ru-RU"/>
        </w:rPr>
        <w:t xml:space="preserve">Перечень(и) возмещения для лекарственных средств амбулаторного и больничного секторов </w:t>
      </w:r>
      <w:r w:rsidR="00887702" w:rsidRPr="00EC2E97">
        <w:rPr>
          <w:rFonts w:ascii="Arial" w:hAnsi="Arial" w:cs="Arial"/>
          <w:highlight w:val="magenta"/>
          <w:lang w:val="ru-RU"/>
        </w:rPr>
        <w:t>/</w:t>
      </w:r>
      <w:r w:rsidRPr="00EC2E97">
        <w:rPr>
          <w:rFonts w:ascii="Arial" w:hAnsi="Arial" w:cs="Arial"/>
          <w:highlight w:val="magenta"/>
          <w:lang w:val="ru-RU"/>
        </w:rPr>
        <w:t xml:space="preserve"> Перечень(и) возмещения для лекарственных средств амбулаторного сек</w:t>
      </w:r>
      <w:r w:rsidR="008B475E" w:rsidRPr="00EC2E97">
        <w:rPr>
          <w:rFonts w:ascii="Arial" w:hAnsi="Arial" w:cs="Arial"/>
          <w:highlight w:val="magenta"/>
          <w:lang w:val="ru-RU"/>
        </w:rPr>
        <w:t>тора;</w:t>
      </w:r>
      <w:r w:rsidRPr="00EC2E97">
        <w:rPr>
          <w:rFonts w:ascii="Arial" w:hAnsi="Arial" w:cs="Arial"/>
          <w:highlight w:val="magenta"/>
          <w:lang w:val="ru-RU"/>
        </w:rPr>
        <w:t xml:space="preserve"> переч</w:t>
      </w:r>
      <w:r w:rsidR="008B475E" w:rsidRPr="00EC2E97">
        <w:rPr>
          <w:rFonts w:ascii="Arial" w:hAnsi="Arial" w:cs="Arial"/>
          <w:highlight w:val="magenta"/>
          <w:lang w:val="ru-RU"/>
        </w:rPr>
        <w:t>ня</w:t>
      </w:r>
      <w:r w:rsidRPr="00EC2E97">
        <w:rPr>
          <w:rFonts w:ascii="Arial" w:hAnsi="Arial" w:cs="Arial"/>
          <w:highlight w:val="magenta"/>
          <w:lang w:val="ru-RU"/>
        </w:rPr>
        <w:t xml:space="preserve"> возмещения для больничного сектора не</w:t>
      </w:r>
      <w:r w:rsidR="008B475E" w:rsidRPr="00EC2E97">
        <w:rPr>
          <w:rFonts w:ascii="Arial" w:hAnsi="Arial" w:cs="Arial"/>
          <w:highlight w:val="magenta"/>
          <w:lang w:val="ru-RU"/>
        </w:rPr>
        <w:t>т</w:t>
      </w:r>
      <w:r w:rsidRPr="00EC2E97">
        <w:rPr>
          <w:rFonts w:ascii="Arial" w:hAnsi="Arial" w:cs="Arial"/>
          <w:highlight w:val="magenta"/>
          <w:lang w:val="ru-RU"/>
        </w:rPr>
        <w:t xml:space="preserve"> </w:t>
      </w:r>
      <w:r w:rsidR="00887702" w:rsidRPr="00EC2E97">
        <w:rPr>
          <w:rFonts w:ascii="Arial" w:hAnsi="Arial" w:cs="Arial"/>
          <w:highlight w:val="magenta"/>
          <w:lang w:val="ru-RU"/>
        </w:rPr>
        <w:t>/</w:t>
      </w:r>
      <w:r w:rsidRPr="00EC2E97">
        <w:rPr>
          <w:rFonts w:ascii="Arial" w:hAnsi="Arial" w:cs="Arial"/>
          <w:highlight w:val="magenta"/>
          <w:lang w:val="ru-RU"/>
        </w:rPr>
        <w:t xml:space="preserve"> информация отсутствует</w:t>
      </w:r>
    </w:p>
    <w:p w14:paraId="7F9CA454" w14:textId="77777777" w:rsidR="00927F1B" w:rsidRPr="00EC2E97" w:rsidRDefault="00927F1B" w:rsidP="00DD7615">
      <w:pPr>
        <w:tabs>
          <w:tab w:val="left" w:pos="1773"/>
          <w:tab w:val="left" w:pos="7030"/>
        </w:tabs>
        <w:jc w:val="both"/>
        <w:rPr>
          <w:rFonts w:ascii="Arial" w:hAnsi="Arial" w:cs="Arial"/>
          <w:lang w:val="ru-RU"/>
        </w:rPr>
      </w:pPr>
      <w:r w:rsidRPr="00EC2E97">
        <w:rPr>
          <w:rFonts w:ascii="Arial" w:hAnsi="Arial" w:cs="Arial"/>
          <w:lang w:val="ru-RU"/>
        </w:rPr>
        <w:t>Обычно перечни возмещения основываются на НП ОЛС (например, в Туркменистане) и часто формируются с упором на конкретные заболевания, лечение которых считается «социально значимым» (</w:t>
      </w:r>
      <w:r w:rsidRPr="00EC2E97">
        <w:rPr>
          <w:rFonts w:ascii="Arial" w:hAnsi="Arial" w:cs="Arial"/>
          <w:highlight w:val="red"/>
          <w:lang w:val="ru-RU"/>
        </w:rPr>
        <w:t>табл. 3.8</w:t>
      </w:r>
      <w:r w:rsidRPr="00EC2E97">
        <w:rPr>
          <w:rFonts w:ascii="Arial" w:hAnsi="Arial" w:cs="Arial"/>
          <w:lang w:val="ru-RU"/>
        </w:rPr>
        <w:t xml:space="preserve">). Тогда как в больницах лекарственные средства предоставляются бесплатно (без </w:t>
      </w:r>
      <w:r w:rsidR="008B475E" w:rsidRPr="00EC2E97">
        <w:rPr>
          <w:rFonts w:ascii="Arial" w:hAnsi="Arial" w:cs="Arial"/>
          <w:lang w:val="ru-RU"/>
        </w:rPr>
        <w:t>формальных</w:t>
      </w:r>
      <w:r w:rsidRPr="00EC2E97">
        <w:rPr>
          <w:rFonts w:ascii="Arial" w:hAnsi="Arial" w:cs="Arial"/>
          <w:lang w:val="ru-RU"/>
        </w:rPr>
        <w:t xml:space="preserve"> платежей со стороны пациента), в некоторых странах </w:t>
      </w:r>
      <w:r w:rsidR="00577579" w:rsidRPr="00EC2E97">
        <w:rPr>
          <w:rFonts w:ascii="Arial" w:hAnsi="Arial" w:cs="Arial"/>
          <w:lang w:val="ru-RU"/>
        </w:rPr>
        <w:t xml:space="preserve">амбулаторным </w:t>
      </w:r>
      <w:r w:rsidRPr="00EC2E97">
        <w:rPr>
          <w:rFonts w:ascii="Arial" w:hAnsi="Arial" w:cs="Arial"/>
          <w:lang w:val="ru-RU"/>
        </w:rPr>
        <w:t xml:space="preserve">пациентам </w:t>
      </w:r>
      <w:r w:rsidR="00577579" w:rsidRPr="00EC2E97">
        <w:rPr>
          <w:rFonts w:ascii="Arial" w:hAnsi="Arial" w:cs="Arial"/>
          <w:lang w:val="ru-RU"/>
        </w:rPr>
        <w:t>необходимо</w:t>
      </w:r>
      <w:r w:rsidRPr="00EC2E97">
        <w:rPr>
          <w:rFonts w:ascii="Arial" w:hAnsi="Arial" w:cs="Arial"/>
          <w:lang w:val="ru-RU"/>
        </w:rPr>
        <w:t xml:space="preserve"> доплачивать </w:t>
      </w:r>
      <w:r w:rsidR="00577579" w:rsidRPr="00EC2E97">
        <w:rPr>
          <w:rFonts w:ascii="Arial" w:hAnsi="Arial" w:cs="Arial"/>
          <w:lang w:val="ru-RU"/>
        </w:rPr>
        <w:t>некий</w:t>
      </w:r>
      <w:r w:rsidRPr="00EC2E97">
        <w:rPr>
          <w:rFonts w:ascii="Arial" w:hAnsi="Arial" w:cs="Arial"/>
          <w:lang w:val="ru-RU"/>
        </w:rPr>
        <w:t xml:space="preserve"> процент от цены </w:t>
      </w:r>
      <w:r w:rsidR="00577579" w:rsidRPr="00EC2E97">
        <w:rPr>
          <w:rFonts w:ascii="Arial" w:hAnsi="Arial" w:cs="Arial"/>
          <w:lang w:val="ru-RU"/>
        </w:rPr>
        <w:t xml:space="preserve">определенных препаратов из субсидируемого государством социального пакета (в том числе в Беларуси, Республике Молдова и Украине; </w:t>
      </w:r>
      <w:r w:rsidR="00577579" w:rsidRPr="00EC2E97">
        <w:rPr>
          <w:rFonts w:ascii="Arial" w:hAnsi="Arial" w:cs="Arial"/>
          <w:highlight w:val="red"/>
          <w:lang w:val="ru-RU"/>
        </w:rPr>
        <w:t>рис. 3.8</w:t>
      </w:r>
      <w:r w:rsidR="00577579" w:rsidRPr="00EC2E97">
        <w:rPr>
          <w:rFonts w:ascii="Arial" w:hAnsi="Arial" w:cs="Arial"/>
          <w:lang w:val="ru-RU"/>
        </w:rPr>
        <w:t xml:space="preserve">). </w:t>
      </w:r>
    </w:p>
    <w:p w14:paraId="37592194" w14:textId="77777777" w:rsidR="003F2630" w:rsidRPr="00EC2E97" w:rsidRDefault="00CD4E2F" w:rsidP="00662879">
      <w:pPr>
        <w:pStyle w:val="Beschriftung"/>
        <w:rPr>
          <w:lang w:val="ru-RU"/>
        </w:rPr>
      </w:pPr>
      <w:r w:rsidRPr="00EC2E97">
        <w:rPr>
          <w:lang w:val="ru-RU"/>
        </w:rPr>
        <w:t>Таблица 3.</w:t>
      </w:r>
      <w:r w:rsidR="00DC3737" w:rsidRPr="00EC2E97">
        <w:rPr>
          <w:lang w:val="ru-RU"/>
        </w:rPr>
        <w:t>8</w:t>
      </w:r>
      <w:r w:rsidRPr="00EC2E97">
        <w:rPr>
          <w:lang w:val="ru-RU"/>
        </w:rPr>
        <w:t>. Перечни возмещения стоимости лекарственных средств в странах-членах Сети PPRI стран СНГ, 2018 год</w:t>
      </w:r>
    </w:p>
    <w:tbl>
      <w:tblPr>
        <w:tblStyle w:val="Tabellenraster"/>
        <w:tblW w:w="0" w:type="auto"/>
        <w:tblInd w:w="108" w:type="dxa"/>
        <w:tblLook w:val="04A0" w:firstRow="1" w:lastRow="0" w:firstColumn="1" w:lastColumn="0" w:noHBand="0" w:noVBand="1"/>
      </w:tblPr>
      <w:tblGrid>
        <w:gridCol w:w="1524"/>
        <w:gridCol w:w="1750"/>
        <w:gridCol w:w="1676"/>
        <w:gridCol w:w="2252"/>
        <w:gridCol w:w="1978"/>
      </w:tblGrid>
      <w:tr w:rsidR="001C28B0" w:rsidRPr="00EC2E97" w14:paraId="5D3C9621" w14:textId="77777777" w:rsidTr="00FE4392">
        <w:trPr>
          <w:cantSplit/>
          <w:tblHeader/>
        </w:trPr>
        <w:tc>
          <w:tcPr>
            <w:tcW w:w="0" w:type="auto"/>
            <w:vMerge w:val="restart"/>
            <w:tcBorders>
              <w:top w:val="single" w:sz="4" w:space="0" w:color="auto"/>
            </w:tcBorders>
          </w:tcPr>
          <w:p w14:paraId="7169F65E" w14:textId="77777777" w:rsidR="00662879" w:rsidRPr="00EC2E97" w:rsidRDefault="00CD4E2F" w:rsidP="003F263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gridSpan w:val="2"/>
            <w:tcBorders>
              <w:top w:val="single" w:sz="4" w:space="0" w:color="auto"/>
            </w:tcBorders>
          </w:tcPr>
          <w:p w14:paraId="091D588E" w14:textId="77777777" w:rsidR="00662879" w:rsidRPr="00EC2E97" w:rsidRDefault="00CD4E2F" w:rsidP="003F263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Перечни возмещения</w:t>
            </w:r>
          </w:p>
        </w:tc>
        <w:tc>
          <w:tcPr>
            <w:tcW w:w="0" w:type="auto"/>
            <w:vMerge w:val="restart"/>
            <w:tcBorders>
              <w:top w:val="single" w:sz="4" w:space="0" w:color="auto"/>
            </w:tcBorders>
          </w:tcPr>
          <w:p w14:paraId="45DB0259" w14:textId="77777777" w:rsidR="00662879" w:rsidRPr="00EC2E97" w:rsidRDefault="00CD4E2F" w:rsidP="003F2630">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Пациенты, имеющие право на возмещение стоимости</w:t>
            </w:r>
          </w:p>
        </w:tc>
        <w:tc>
          <w:tcPr>
            <w:tcW w:w="0" w:type="auto"/>
            <w:vMerge w:val="restart"/>
            <w:tcBorders>
              <w:top w:val="single" w:sz="4" w:space="0" w:color="auto"/>
            </w:tcBorders>
          </w:tcPr>
          <w:p w14:paraId="7DF5E419" w14:textId="77777777" w:rsidR="00662879" w:rsidRPr="00EC2E97" w:rsidRDefault="00CD4E2F" w:rsidP="0066287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Частота пересмотра</w:t>
            </w:r>
            <w:r w:rsidR="00223DAD" w:rsidRPr="00EC2E97">
              <w:rPr>
                <w:rFonts w:ascii="Arial" w:hAnsi="Arial" w:cs="Arial"/>
                <w:sz w:val="20"/>
                <w:szCs w:val="20"/>
                <w:vertAlign w:val="superscript"/>
                <w:lang w:val="ru-RU"/>
              </w:rPr>
              <w:t>a</w:t>
            </w:r>
          </w:p>
        </w:tc>
      </w:tr>
      <w:tr w:rsidR="001C28B0" w:rsidRPr="00EC2E97" w14:paraId="2B16ED0B" w14:textId="77777777" w:rsidTr="00FE4392">
        <w:trPr>
          <w:cantSplit/>
          <w:tblHeader/>
        </w:trPr>
        <w:tc>
          <w:tcPr>
            <w:tcW w:w="0" w:type="auto"/>
            <w:vMerge/>
          </w:tcPr>
          <w:p w14:paraId="78586459" w14:textId="77777777" w:rsidR="00662879" w:rsidRPr="00EC2E97" w:rsidRDefault="00662879" w:rsidP="00BA58B8">
            <w:pPr>
              <w:keepNext/>
              <w:keepLines/>
              <w:tabs>
                <w:tab w:val="left" w:pos="1773"/>
              </w:tabs>
              <w:jc w:val="center"/>
              <w:rPr>
                <w:rFonts w:ascii="Arial" w:hAnsi="Arial" w:cs="Arial"/>
                <w:b/>
                <w:sz w:val="20"/>
                <w:szCs w:val="20"/>
                <w:lang w:val="ru-RU"/>
              </w:rPr>
            </w:pPr>
          </w:p>
        </w:tc>
        <w:tc>
          <w:tcPr>
            <w:tcW w:w="0" w:type="auto"/>
            <w:tcBorders>
              <w:top w:val="single" w:sz="4" w:space="0" w:color="auto"/>
            </w:tcBorders>
          </w:tcPr>
          <w:p w14:paraId="720EADE7" w14:textId="77777777" w:rsidR="00662879" w:rsidRPr="00EC2E97" w:rsidRDefault="00CD4E2F" w:rsidP="00BA58B8">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Амбулаторный</w:t>
            </w:r>
          </w:p>
        </w:tc>
        <w:tc>
          <w:tcPr>
            <w:tcW w:w="0" w:type="auto"/>
            <w:tcBorders>
              <w:top w:val="single" w:sz="4" w:space="0" w:color="auto"/>
            </w:tcBorders>
          </w:tcPr>
          <w:p w14:paraId="3832759F" w14:textId="77777777" w:rsidR="00662879" w:rsidRPr="00EC2E97" w:rsidRDefault="00CD4E2F" w:rsidP="00BA58B8">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Больничный</w:t>
            </w:r>
          </w:p>
        </w:tc>
        <w:tc>
          <w:tcPr>
            <w:tcW w:w="0" w:type="auto"/>
            <w:vMerge/>
          </w:tcPr>
          <w:p w14:paraId="02D73499" w14:textId="77777777" w:rsidR="00662879" w:rsidRPr="00EC2E97" w:rsidRDefault="00662879" w:rsidP="00BA58B8">
            <w:pPr>
              <w:keepNext/>
              <w:keepLines/>
              <w:tabs>
                <w:tab w:val="left" w:pos="1773"/>
              </w:tabs>
              <w:jc w:val="center"/>
              <w:rPr>
                <w:rFonts w:ascii="Arial" w:hAnsi="Arial" w:cs="Arial"/>
                <w:b/>
                <w:sz w:val="20"/>
                <w:szCs w:val="20"/>
                <w:lang w:val="ru-RU"/>
              </w:rPr>
            </w:pPr>
          </w:p>
        </w:tc>
        <w:tc>
          <w:tcPr>
            <w:tcW w:w="0" w:type="auto"/>
            <w:vMerge/>
          </w:tcPr>
          <w:p w14:paraId="15099146" w14:textId="77777777" w:rsidR="00662879" w:rsidRPr="00EC2E97" w:rsidRDefault="00662879" w:rsidP="00BA58B8">
            <w:pPr>
              <w:keepNext/>
              <w:keepLines/>
              <w:tabs>
                <w:tab w:val="left" w:pos="1773"/>
              </w:tabs>
              <w:jc w:val="center"/>
              <w:rPr>
                <w:rFonts w:ascii="Arial" w:hAnsi="Arial" w:cs="Arial"/>
                <w:b/>
                <w:sz w:val="20"/>
                <w:szCs w:val="20"/>
                <w:lang w:val="ru-RU"/>
              </w:rPr>
            </w:pPr>
          </w:p>
        </w:tc>
      </w:tr>
      <w:tr w:rsidR="001C28B0" w:rsidRPr="00EC2E97" w14:paraId="0FE50F62" w14:textId="77777777" w:rsidTr="00FE4392">
        <w:trPr>
          <w:cantSplit/>
        </w:trPr>
        <w:tc>
          <w:tcPr>
            <w:tcW w:w="0" w:type="auto"/>
          </w:tcPr>
          <w:p w14:paraId="29909BD5" w14:textId="77777777" w:rsidR="003F2630" w:rsidRPr="00EC2E97" w:rsidRDefault="00CD4E2F" w:rsidP="003F263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2BB7163E" w14:textId="77777777" w:rsidR="003F2630" w:rsidRPr="00EC2E97" w:rsidRDefault="00CD4E2F" w:rsidP="00E62E2D">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29DD1687" w14:textId="77777777" w:rsidR="003F2630" w:rsidRPr="00EC2E97" w:rsidRDefault="00CD4E2F" w:rsidP="00CD4E2F">
            <w:pPr>
              <w:keepNext/>
              <w:keepLines/>
              <w:tabs>
                <w:tab w:val="left" w:pos="1773"/>
              </w:tabs>
              <w:rPr>
                <w:rFonts w:ascii="Arial" w:hAnsi="Arial" w:cs="Arial"/>
                <w:sz w:val="20"/>
                <w:szCs w:val="20"/>
                <w:lang w:val="ru-RU"/>
              </w:rPr>
            </w:pPr>
            <w:r w:rsidRPr="00EC2E97">
              <w:rPr>
                <w:rFonts w:ascii="Arial" w:hAnsi="Arial" w:cs="Arial"/>
                <w:sz w:val="20"/>
                <w:szCs w:val="20"/>
                <w:lang w:val="ru-RU"/>
              </w:rPr>
              <w:t>Да; Национальный больничный формуляр лекарств</w:t>
            </w:r>
          </w:p>
        </w:tc>
        <w:tc>
          <w:tcPr>
            <w:tcW w:w="0" w:type="auto"/>
          </w:tcPr>
          <w:p w14:paraId="21B5EFE5" w14:textId="77777777" w:rsidR="003F2630" w:rsidRPr="00EC2E97" w:rsidRDefault="00CD4E2F" w:rsidP="008B475E">
            <w:pPr>
              <w:keepNext/>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больничный сектор</w:t>
            </w:r>
            <w:r w:rsidR="008B475E" w:rsidRPr="00EC2E97">
              <w:rPr>
                <w:rFonts w:ascii="Arial" w:hAnsi="Arial" w:cs="Arial"/>
                <w:sz w:val="20"/>
                <w:szCs w:val="20"/>
                <w:lang w:val="ru-RU"/>
              </w:rPr>
              <w:t>ы</w:t>
            </w:r>
            <w:r w:rsidRPr="00EC2E97">
              <w:rPr>
                <w:rFonts w:ascii="Arial" w:hAnsi="Arial" w:cs="Arial"/>
                <w:sz w:val="20"/>
                <w:szCs w:val="20"/>
                <w:lang w:val="ru-RU"/>
              </w:rPr>
              <w:t>: для конкретных заболеваний и групп населения</w:t>
            </w:r>
            <w:r w:rsidR="00051065" w:rsidRPr="00EC2E97">
              <w:rPr>
                <w:rFonts w:ascii="Arial" w:hAnsi="Arial" w:cs="Arial"/>
                <w:sz w:val="20"/>
                <w:szCs w:val="20"/>
                <w:vertAlign w:val="superscript"/>
                <w:lang w:val="ru-RU"/>
              </w:rPr>
              <w:t>2</w:t>
            </w:r>
          </w:p>
        </w:tc>
        <w:tc>
          <w:tcPr>
            <w:tcW w:w="0" w:type="auto"/>
          </w:tcPr>
          <w:p w14:paraId="5BC0D62B" w14:textId="77777777" w:rsidR="003F2630" w:rsidRPr="00EC2E97" w:rsidRDefault="00CD4E2F" w:rsidP="00CD4E2F">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Три пересмотра с </w:t>
            </w:r>
            <w:r w:rsidR="00985C08" w:rsidRPr="00EC2E97">
              <w:rPr>
                <w:rFonts w:ascii="Arial" w:hAnsi="Arial" w:cs="Arial"/>
                <w:sz w:val="20"/>
                <w:szCs w:val="20"/>
                <w:lang w:val="ru-RU"/>
              </w:rPr>
              <w:t>2006</w:t>
            </w:r>
            <w:r w:rsidRPr="00EC2E97">
              <w:rPr>
                <w:rFonts w:ascii="Arial" w:hAnsi="Arial" w:cs="Arial"/>
                <w:sz w:val="20"/>
                <w:szCs w:val="20"/>
                <w:lang w:val="ru-RU"/>
              </w:rPr>
              <w:t> года.</w:t>
            </w:r>
          </w:p>
        </w:tc>
      </w:tr>
      <w:tr w:rsidR="001C28B0" w:rsidRPr="00EC2E97" w14:paraId="4C5AE912" w14:textId="77777777" w:rsidTr="00FE4392">
        <w:trPr>
          <w:cantSplit/>
        </w:trPr>
        <w:tc>
          <w:tcPr>
            <w:tcW w:w="0" w:type="auto"/>
          </w:tcPr>
          <w:p w14:paraId="618BDB52" w14:textId="77777777" w:rsidR="003F2630" w:rsidRPr="00EC2E97" w:rsidRDefault="00CD4E2F" w:rsidP="003F2630">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4D69C5E2" w14:textId="77777777" w:rsidR="003F2630" w:rsidRPr="00EC2E97" w:rsidRDefault="00CD4E2F" w:rsidP="00CD4E2F">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r w:rsidR="008E380D" w:rsidRPr="00EC2E97">
              <w:rPr>
                <w:rFonts w:ascii="Arial" w:hAnsi="Arial" w:cs="Arial"/>
                <w:sz w:val="20"/>
                <w:szCs w:val="20"/>
                <w:lang w:val="ru-RU"/>
              </w:rPr>
              <w:t xml:space="preserve"> (</w:t>
            </w:r>
            <w:r w:rsidRPr="00EC2E97">
              <w:rPr>
                <w:rFonts w:ascii="Arial" w:hAnsi="Arial" w:cs="Arial"/>
                <w:sz w:val="20"/>
                <w:szCs w:val="20"/>
                <w:lang w:val="ru-RU"/>
              </w:rPr>
              <w:t>перечень «жизненно важных лекарственных средств»</w:t>
            </w:r>
            <w:r w:rsidR="008E380D" w:rsidRPr="00EC2E97">
              <w:rPr>
                <w:rFonts w:ascii="Arial" w:hAnsi="Arial" w:cs="Arial"/>
                <w:sz w:val="20"/>
                <w:szCs w:val="20"/>
                <w:lang w:val="ru-RU"/>
              </w:rPr>
              <w:t>)</w:t>
            </w:r>
          </w:p>
        </w:tc>
        <w:tc>
          <w:tcPr>
            <w:tcW w:w="0" w:type="auto"/>
          </w:tcPr>
          <w:p w14:paraId="6DD95AEC" w14:textId="77777777" w:rsidR="00CD4E2F" w:rsidRPr="00EC2E97" w:rsidRDefault="00CD4E2F" w:rsidP="003F2630">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p w14:paraId="4681F82F" w14:textId="77777777" w:rsidR="003F2630" w:rsidRPr="00EC2E97" w:rsidRDefault="00CD4E2F" w:rsidP="00CD4E2F">
            <w:pPr>
              <w:keepNext/>
              <w:keepLines/>
              <w:tabs>
                <w:tab w:val="left" w:pos="1773"/>
              </w:tabs>
              <w:rPr>
                <w:rFonts w:ascii="Arial" w:hAnsi="Arial" w:cs="Arial"/>
                <w:sz w:val="20"/>
                <w:szCs w:val="20"/>
                <w:lang w:val="ru-RU"/>
              </w:rPr>
            </w:pPr>
            <w:r w:rsidRPr="00EC2E97">
              <w:rPr>
                <w:rFonts w:ascii="Arial" w:hAnsi="Arial" w:cs="Arial"/>
                <w:sz w:val="20"/>
                <w:szCs w:val="20"/>
                <w:lang w:val="ru-RU"/>
              </w:rPr>
              <w:t>Национальный больничный формуляр лекарственных средств (146 МНН</w:t>
            </w:r>
            <w:r w:rsidR="00575369" w:rsidRPr="00EC2E97">
              <w:rPr>
                <w:rFonts w:ascii="Arial" w:hAnsi="Arial" w:cs="Arial"/>
                <w:sz w:val="20"/>
                <w:szCs w:val="20"/>
                <w:lang w:val="ru-RU"/>
              </w:rPr>
              <w:t>)</w:t>
            </w:r>
          </w:p>
        </w:tc>
        <w:tc>
          <w:tcPr>
            <w:tcW w:w="0" w:type="auto"/>
          </w:tcPr>
          <w:p w14:paraId="031B0502" w14:textId="77777777" w:rsidR="00CD4E2F" w:rsidRPr="00EC2E97" w:rsidRDefault="00CD4E2F" w:rsidP="00195362">
            <w:pPr>
              <w:keepNext/>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определенные заболевания.</w:t>
            </w:r>
          </w:p>
          <w:p w14:paraId="3E9BE0B6" w14:textId="77777777" w:rsidR="00671471" w:rsidRPr="00EC2E97" w:rsidRDefault="00CD4E2F" w:rsidP="00CD4E2F">
            <w:pPr>
              <w:keepNext/>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все пациенты стационара</w:t>
            </w:r>
          </w:p>
        </w:tc>
        <w:tc>
          <w:tcPr>
            <w:tcW w:w="0" w:type="auto"/>
          </w:tcPr>
          <w:p w14:paraId="7D088ECA" w14:textId="77777777" w:rsidR="003F2630" w:rsidRPr="00EC2E97" w:rsidRDefault="00CD4E2F" w:rsidP="003F2630">
            <w:pPr>
              <w:keepNext/>
              <w:keepLines/>
              <w:tabs>
                <w:tab w:val="left" w:pos="1773"/>
              </w:tabs>
              <w:rPr>
                <w:rFonts w:ascii="Arial" w:hAnsi="Arial" w:cs="Arial"/>
                <w:sz w:val="20"/>
                <w:szCs w:val="20"/>
                <w:lang w:val="ru-RU"/>
              </w:rPr>
            </w:pPr>
            <w:r w:rsidRPr="00EC2E97">
              <w:rPr>
                <w:rFonts w:ascii="Arial" w:hAnsi="Arial" w:cs="Arial"/>
                <w:sz w:val="20"/>
                <w:szCs w:val="20"/>
                <w:lang w:val="ru-RU"/>
              </w:rPr>
              <w:t>Каждые пять лет</w:t>
            </w:r>
          </w:p>
        </w:tc>
      </w:tr>
      <w:tr w:rsidR="001C28B0" w:rsidRPr="00EC2E97" w14:paraId="4103987E" w14:textId="77777777" w:rsidTr="00FE4392">
        <w:trPr>
          <w:cantSplit/>
        </w:trPr>
        <w:tc>
          <w:tcPr>
            <w:tcW w:w="0" w:type="auto"/>
          </w:tcPr>
          <w:p w14:paraId="56AC43F6" w14:textId="77777777" w:rsidR="003F2630" w:rsidRPr="00EC2E97" w:rsidRDefault="00CD4E2F" w:rsidP="003F2630">
            <w:pPr>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29B807D7" w14:textId="77777777" w:rsidR="003F2630"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Да</w:t>
            </w:r>
            <w:r w:rsidR="00B479C3" w:rsidRPr="00EC2E97">
              <w:rPr>
                <w:rFonts w:ascii="Arial" w:hAnsi="Arial" w:cs="Arial"/>
                <w:sz w:val="20"/>
                <w:szCs w:val="20"/>
                <w:lang w:val="ru-RU"/>
              </w:rPr>
              <w:t xml:space="preserve"> (460 </w:t>
            </w:r>
            <w:r w:rsidRPr="00EC2E97">
              <w:rPr>
                <w:rFonts w:ascii="Arial" w:hAnsi="Arial" w:cs="Arial"/>
                <w:sz w:val="20"/>
                <w:szCs w:val="20"/>
                <w:lang w:val="ru-RU"/>
              </w:rPr>
              <w:t>МНН</w:t>
            </w:r>
            <w:r w:rsidR="00B479C3" w:rsidRPr="00EC2E97">
              <w:rPr>
                <w:rFonts w:ascii="Arial" w:hAnsi="Arial" w:cs="Arial"/>
                <w:sz w:val="20"/>
                <w:szCs w:val="20"/>
                <w:lang w:val="ru-RU"/>
              </w:rPr>
              <w:t>)</w:t>
            </w:r>
          </w:p>
        </w:tc>
        <w:tc>
          <w:tcPr>
            <w:tcW w:w="0" w:type="auto"/>
          </w:tcPr>
          <w:p w14:paraId="141183EC" w14:textId="77777777" w:rsidR="00CD4E2F" w:rsidRPr="00EC2E97" w:rsidRDefault="00CD4E2F" w:rsidP="0036611F">
            <w:pPr>
              <w:keepLines/>
              <w:tabs>
                <w:tab w:val="left" w:pos="1773"/>
              </w:tabs>
              <w:rPr>
                <w:rFonts w:ascii="Arial" w:hAnsi="Arial" w:cs="Arial"/>
                <w:sz w:val="20"/>
                <w:szCs w:val="20"/>
                <w:lang w:val="ru-RU"/>
              </w:rPr>
            </w:pPr>
            <w:r w:rsidRPr="00EC2E97">
              <w:rPr>
                <w:rFonts w:ascii="Arial" w:hAnsi="Arial" w:cs="Arial"/>
                <w:sz w:val="20"/>
                <w:szCs w:val="20"/>
                <w:lang w:val="ru-RU"/>
              </w:rPr>
              <w:t>Да;</w:t>
            </w:r>
          </w:p>
          <w:p w14:paraId="7EFEACC7" w14:textId="77777777" w:rsidR="003F2630"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Национальный больничный формуляр лекарственных средств (950 МНН</w:t>
            </w:r>
            <w:r w:rsidR="0036611F" w:rsidRPr="00EC2E97">
              <w:rPr>
                <w:rFonts w:ascii="Arial" w:hAnsi="Arial" w:cs="Arial"/>
                <w:sz w:val="20"/>
                <w:szCs w:val="20"/>
                <w:lang w:val="ru-RU"/>
              </w:rPr>
              <w:t>)</w:t>
            </w:r>
          </w:p>
        </w:tc>
        <w:tc>
          <w:tcPr>
            <w:tcW w:w="0" w:type="auto"/>
          </w:tcPr>
          <w:p w14:paraId="0B374967" w14:textId="77777777" w:rsidR="00CD4E2F" w:rsidRPr="00EC2E97" w:rsidRDefault="00CD4E2F" w:rsidP="00B479C3">
            <w:pPr>
              <w:keepLines/>
              <w:tabs>
                <w:tab w:val="left" w:pos="1773"/>
              </w:tabs>
              <w:rPr>
                <w:rFonts w:ascii="Arial" w:hAnsi="Arial" w:cs="Arial"/>
                <w:sz w:val="20"/>
                <w:szCs w:val="20"/>
                <w:lang w:val="ru-RU"/>
              </w:rPr>
            </w:pPr>
            <w:r w:rsidRPr="00EC2E97">
              <w:rPr>
                <w:rFonts w:ascii="Arial" w:hAnsi="Arial" w:cs="Arial"/>
                <w:sz w:val="20"/>
                <w:szCs w:val="20"/>
                <w:lang w:val="ru-RU"/>
              </w:rPr>
              <w:t xml:space="preserve">Амбулаторный сектор: в зависимости от лекарств, включенных в перечень; различные ставки возмещения </w:t>
            </w:r>
          </w:p>
          <w:p w14:paraId="6307B8AD" w14:textId="77777777" w:rsidR="003F2630" w:rsidRPr="00EC2E97" w:rsidRDefault="00CD4E2F" w:rsidP="00B479C3">
            <w:pPr>
              <w:keepLines/>
              <w:tabs>
                <w:tab w:val="left" w:pos="1773"/>
              </w:tabs>
              <w:rPr>
                <w:rFonts w:ascii="Arial" w:hAnsi="Arial" w:cs="Arial"/>
                <w:sz w:val="20"/>
                <w:szCs w:val="20"/>
                <w:lang w:val="ru-RU"/>
              </w:rPr>
            </w:pPr>
            <w:r w:rsidRPr="00EC2E97">
              <w:rPr>
                <w:rFonts w:ascii="Arial" w:hAnsi="Arial" w:cs="Arial"/>
                <w:sz w:val="20"/>
                <w:szCs w:val="20"/>
                <w:lang w:val="ru-RU"/>
              </w:rPr>
              <w:t>(100%,</w:t>
            </w:r>
            <w:r w:rsidR="00B479C3" w:rsidRPr="00EC2E97">
              <w:rPr>
                <w:rFonts w:ascii="Arial" w:hAnsi="Arial" w:cs="Arial"/>
                <w:sz w:val="20"/>
                <w:szCs w:val="20"/>
                <w:lang w:val="ru-RU"/>
              </w:rPr>
              <w:t xml:space="preserve"> 90%</w:t>
            </w:r>
            <w:r w:rsidRPr="00EC2E97">
              <w:rPr>
                <w:rFonts w:ascii="Arial" w:hAnsi="Arial" w:cs="Arial"/>
                <w:sz w:val="20"/>
                <w:szCs w:val="20"/>
                <w:lang w:val="ru-RU"/>
              </w:rPr>
              <w:t>,</w:t>
            </w:r>
            <w:r w:rsidR="00B479C3" w:rsidRPr="00EC2E97">
              <w:rPr>
                <w:rFonts w:ascii="Arial" w:hAnsi="Arial" w:cs="Arial"/>
                <w:sz w:val="20"/>
                <w:szCs w:val="20"/>
                <w:lang w:val="ru-RU"/>
              </w:rPr>
              <w:t xml:space="preserve"> 50%) </w:t>
            </w:r>
            <w:r w:rsidRPr="00EC2E97">
              <w:rPr>
                <w:rFonts w:ascii="Arial" w:hAnsi="Arial" w:cs="Arial"/>
                <w:sz w:val="20"/>
                <w:szCs w:val="20"/>
                <w:lang w:val="ru-RU"/>
              </w:rPr>
              <w:t>для разных групп населения.</w:t>
            </w:r>
          </w:p>
          <w:p w14:paraId="3A44B0E5" w14:textId="77777777" w:rsidR="00671471"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все пациенты стационара</w:t>
            </w:r>
          </w:p>
        </w:tc>
        <w:tc>
          <w:tcPr>
            <w:tcW w:w="0" w:type="auto"/>
          </w:tcPr>
          <w:p w14:paraId="7843182E" w14:textId="77777777" w:rsidR="003F2630" w:rsidRPr="00EC2E97" w:rsidRDefault="00CD4E2F" w:rsidP="003F2630">
            <w:pPr>
              <w:keepLines/>
              <w:tabs>
                <w:tab w:val="left" w:pos="1773"/>
              </w:tabs>
              <w:rPr>
                <w:rFonts w:ascii="Arial" w:hAnsi="Arial" w:cs="Arial"/>
                <w:sz w:val="20"/>
                <w:szCs w:val="20"/>
                <w:lang w:val="ru-RU"/>
              </w:rPr>
            </w:pPr>
            <w:r w:rsidRPr="00EC2E97">
              <w:rPr>
                <w:rFonts w:ascii="Arial" w:hAnsi="Arial" w:cs="Arial"/>
                <w:sz w:val="20"/>
                <w:szCs w:val="20"/>
                <w:lang w:val="ru-RU"/>
              </w:rPr>
              <w:t>По мере необходимости</w:t>
            </w:r>
          </w:p>
        </w:tc>
      </w:tr>
      <w:tr w:rsidR="001C28B0" w:rsidRPr="00EC2E97" w14:paraId="6F0B6823" w14:textId="77777777" w:rsidTr="00FE4392">
        <w:trPr>
          <w:cantSplit/>
        </w:trPr>
        <w:tc>
          <w:tcPr>
            <w:tcW w:w="0" w:type="auto"/>
          </w:tcPr>
          <w:p w14:paraId="41FDF64F" w14:textId="77777777" w:rsidR="00BA58B8" w:rsidRPr="00EC2E97" w:rsidRDefault="00CD4E2F" w:rsidP="00BA58B8">
            <w:pPr>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tcPr>
          <w:p w14:paraId="46DF1B0D" w14:textId="77777777" w:rsidR="00BA58B8"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Да</w:t>
            </w:r>
            <w:r w:rsidR="00832CFB" w:rsidRPr="00EC2E97">
              <w:rPr>
                <w:rFonts w:ascii="Arial" w:hAnsi="Arial" w:cs="Arial"/>
                <w:sz w:val="20"/>
                <w:szCs w:val="20"/>
                <w:lang w:val="ru-RU"/>
              </w:rPr>
              <w:t xml:space="preserve"> (&gt;</w:t>
            </w:r>
            <w:r w:rsidR="00195362" w:rsidRPr="00EC2E97">
              <w:rPr>
                <w:rFonts w:ascii="Arial" w:hAnsi="Arial" w:cs="Arial"/>
                <w:sz w:val="20"/>
                <w:szCs w:val="20"/>
                <w:lang w:val="ru-RU"/>
              </w:rPr>
              <w:t> </w:t>
            </w:r>
            <w:r w:rsidR="00832CFB" w:rsidRPr="00EC2E97">
              <w:rPr>
                <w:rFonts w:ascii="Arial" w:hAnsi="Arial" w:cs="Arial"/>
                <w:sz w:val="20"/>
                <w:szCs w:val="20"/>
                <w:lang w:val="ru-RU"/>
              </w:rPr>
              <w:t xml:space="preserve">100 </w:t>
            </w:r>
            <w:r w:rsidRPr="00EC2E97">
              <w:rPr>
                <w:rFonts w:ascii="Arial" w:hAnsi="Arial" w:cs="Arial"/>
                <w:sz w:val="20"/>
                <w:szCs w:val="20"/>
                <w:lang w:val="ru-RU"/>
              </w:rPr>
              <w:t>препаратов</w:t>
            </w:r>
            <w:r w:rsidR="00832CFB" w:rsidRPr="00EC2E97">
              <w:rPr>
                <w:rFonts w:ascii="Arial" w:hAnsi="Arial" w:cs="Arial"/>
                <w:sz w:val="20"/>
                <w:szCs w:val="20"/>
                <w:lang w:val="ru-RU"/>
              </w:rPr>
              <w:t xml:space="preserve">) </w:t>
            </w:r>
            <w:r w:rsidRPr="00EC2E97">
              <w:rPr>
                <w:rFonts w:ascii="Arial" w:hAnsi="Arial" w:cs="Arial"/>
                <w:sz w:val="20"/>
                <w:szCs w:val="20"/>
                <w:highlight w:val="yellow"/>
                <w:lang w:val="ru-RU"/>
              </w:rPr>
              <w:t>МНН?</w:t>
            </w:r>
          </w:p>
        </w:tc>
        <w:tc>
          <w:tcPr>
            <w:tcW w:w="0" w:type="auto"/>
          </w:tcPr>
          <w:p w14:paraId="781DA034" w14:textId="77777777" w:rsidR="00BA58B8"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Нет; но существуют клинические протоколы</w:t>
            </w:r>
          </w:p>
        </w:tc>
        <w:tc>
          <w:tcPr>
            <w:tcW w:w="0" w:type="auto"/>
          </w:tcPr>
          <w:p w14:paraId="2397ECF8" w14:textId="77777777" w:rsidR="00CD4E2F" w:rsidRPr="00EC2E97" w:rsidRDefault="00CD4E2F" w:rsidP="00832CFB">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в зависимости от заболевания, социального статуса, возраста, …</w:t>
            </w:r>
          </w:p>
          <w:p w14:paraId="166AA629" w14:textId="77777777" w:rsidR="00646528" w:rsidRPr="00EC2E97" w:rsidRDefault="00CD4E2F" w:rsidP="00832CFB">
            <w:pPr>
              <w:keepLines/>
              <w:tabs>
                <w:tab w:val="left" w:pos="1773"/>
              </w:tabs>
              <w:rPr>
                <w:rFonts w:ascii="Arial" w:hAnsi="Arial" w:cs="Arial"/>
                <w:sz w:val="20"/>
                <w:szCs w:val="20"/>
                <w:lang w:val="ru-RU"/>
              </w:rPr>
            </w:pPr>
            <w:r w:rsidRPr="00EC2E97">
              <w:rPr>
                <w:rFonts w:ascii="Arial" w:hAnsi="Arial" w:cs="Arial"/>
                <w:sz w:val="20"/>
                <w:szCs w:val="20"/>
                <w:highlight w:val="yellow"/>
                <w:lang w:val="ru-RU"/>
              </w:rPr>
              <w:t>Больничный сектор: ????</w:t>
            </w:r>
          </w:p>
        </w:tc>
        <w:tc>
          <w:tcPr>
            <w:tcW w:w="0" w:type="auto"/>
          </w:tcPr>
          <w:p w14:paraId="147531FD" w14:textId="77777777" w:rsidR="00BA58B8"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Обычно ежегодно</w:t>
            </w:r>
          </w:p>
        </w:tc>
      </w:tr>
      <w:tr w:rsidR="001C28B0" w:rsidRPr="00EC2E97" w14:paraId="048446C1" w14:textId="77777777" w:rsidTr="00FE4392">
        <w:trPr>
          <w:cantSplit/>
        </w:trPr>
        <w:tc>
          <w:tcPr>
            <w:tcW w:w="0" w:type="auto"/>
          </w:tcPr>
          <w:p w14:paraId="23A6ED85" w14:textId="77777777" w:rsidR="003F2630" w:rsidRPr="00EC2E97" w:rsidRDefault="00CD4E2F" w:rsidP="003F2630">
            <w:pPr>
              <w:keepLines/>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p>
        </w:tc>
        <w:tc>
          <w:tcPr>
            <w:tcW w:w="0" w:type="auto"/>
          </w:tcPr>
          <w:p w14:paraId="55F2C2E2" w14:textId="77777777" w:rsidR="003F2630"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Да</w:t>
            </w:r>
            <w:r w:rsidR="006D54E8" w:rsidRPr="00EC2E97">
              <w:rPr>
                <w:rFonts w:ascii="Arial" w:hAnsi="Arial" w:cs="Arial"/>
                <w:sz w:val="20"/>
                <w:szCs w:val="20"/>
                <w:lang w:val="ru-RU"/>
              </w:rPr>
              <w:t xml:space="preserve"> (399 </w:t>
            </w:r>
            <w:r w:rsidRPr="00EC2E97">
              <w:rPr>
                <w:rFonts w:ascii="Arial" w:hAnsi="Arial" w:cs="Arial"/>
                <w:sz w:val="20"/>
                <w:szCs w:val="20"/>
                <w:lang w:val="ru-RU"/>
              </w:rPr>
              <w:t>МНН</w:t>
            </w:r>
            <w:r w:rsidR="006D54E8" w:rsidRPr="00EC2E97">
              <w:rPr>
                <w:rFonts w:ascii="Arial" w:hAnsi="Arial" w:cs="Arial"/>
                <w:sz w:val="20"/>
                <w:szCs w:val="20"/>
                <w:lang w:val="ru-RU"/>
              </w:rPr>
              <w:t>)</w:t>
            </w:r>
          </w:p>
        </w:tc>
        <w:tc>
          <w:tcPr>
            <w:tcW w:w="0" w:type="auto"/>
          </w:tcPr>
          <w:p w14:paraId="5D2B4173" w14:textId="77777777" w:rsidR="003F2630"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highlight w:val="yellow"/>
                <w:lang w:val="ru-RU"/>
              </w:rPr>
              <w:t>Да</w:t>
            </w:r>
            <w:r w:rsidR="00742CAD" w:rsidRPr="00EC2E97">
              <w:rPr>
                <w:rFonts w:ascii="Arial" w:hAnsi="Arial" w:cs="Arial"/>
                <w:sz w:val="20"/>
                <w:szCs w:val="20"/>
                <w:highlight w:val="yellow"/>
                <w:lang w:val="ru-RU"/>
              </w:rPr>
              <w:t xml:space="preserve"> (380 </w:t>
            </w:r>
            <w:r w:rsidRPr="00EC2E97">
              <w:rPr>
                <w:rFonts w:ascii="Arial" w:hAnsi="Arial" w:cs="Arial"/>
                <w:sz w:val="20"/>
                <w:szCs w:val="20"/>
                <w:highlight w:val="yellow"/>
                <w:lang w:val="ru-RU"/>
              </w:rPr>
              <w:t>МНН</w:t>
            </w:r>
            <w:r w:rsidR="00742CAD" w:rsidRPr="00EC2E97">
              <w:rPr>
                <w:rFonts w:ascii="Arial" w:hAnsi="Arial" w:cs="Arial"/>
                <w:sz w:val="20"/>
                <w:szCs w:val="20"/>
                <w:highlight w:val="yellow"/>
                <w:lang w:val="ru-RU"/>
              </w:rPr>
              <w:t>)</w:t>
            </w:r>
          </w:p>
        </w:tc>
        <w:tc>
          <w:tcPr>
            <w:tcW w:w="0" w:type="auto"/>
          </w:tcPr>
          <w:p w14:paraId="5F7AC173" w14:textId="77777777" w:rsidR="00CD4E2F" w:rsidRPr="00EC2E97" w:rsidRDefault="00CD4E2F" w:rsidP="003F2630">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определенные заболевания и группы населения.</w:t>
            </w:r>
          </w:p>
          <w:p w14:paraId="035C4F78" w14:textId="77777777" w:rsidR="0089261F"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все пациенты стационара</w:t>
            </w:r>
          </w:p>
        </w:tc>
        <w:tc>
          <w:tcPr>
            <w:tcW w:w="0" w:type="auto"/>
          </w:tcPr>
          <w:p w14:paraId="07615749" w14:textId="77777777" w:rsidR="00CD4E2F" w:rsidRPr="00EC2E97" w:rsidRDefault="00CD4E2F" w:rsidP="003F2630">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не установлено в законодательном порядке</w:t>
            </w:r>
            <w:r w:rsidR="008B475E" w:rsidRPr="00EC2E97">
              <w:rPr>
                <w:rFonts w:ascii="Arial" w:hAnsi="Arial" w:cs="Arial"/>
                <w:sz w:val="20"/>
                <w:szCs w:val="20"/>
                <w:lang w:val="ru-RU"/>
              </w:rPr>
              <w:t>, т.е.</w:t>
            </w:r>
            <w:r w:rsidRPr="00EC2E97">
              <w:rPr>
                <w:rFonts w:ascii="Arial" w:hAnsi="Arial" w:cs="Arial"/>
                <w:sz w:val="20"/>
                <w:szCs w:val="20"/>
                <w:lang w:val="ru-RU"/>
              </w:rPr>
              <w:t xml:space="preserve"> может пересматриваться ежегодно</w:t>
            </w:r>
            <w:r w:rsidR="003A5DE8" w:rsidRPr="00EC2E97">
              <w:rPr>
                <w:rFonts w:ascii="Arial" w:hAnsi="Arial" w:cs="Arial"/>
                <w:sz w:val="20"/>
                <w:szCs w:val="20"/>
                <w:lang w:val="ru-RU"/>
              </w:rPr>
              <w:t>,</w:t>
            </w:r>
            <w:r w:rsidRPr="00EC2E97">
              <w:rPr>
                <w:rFonts w:ascii="Arial" w:hAnsi="Arial" w:cs="Arial"/>
                <w:sz w:val="20"/>
                <w:szCs w:val="20"/>
                <w:lang w:val="ru-RU"/>
              </w:rPr>
              <w:t xml:space="preserve"> однако на практике – каждые 3-4 года.</w:t>
            </w:r>
          </w:p>
          <w:p w14:paraId="3C5E30D6" w14:textId="77777777" w:rsidR="003F2630" w:rsidRPr="00EC2E97" w:rsidRDefault="00CD4E2F" w:rsidP="003F2630">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ежегодно</w:t>
            </w:r>
          </w:p>
        </w:tc>
      </w:tr>
      <w:tr w:rsidR="001C28B0" w:rsidRPr="00EC2E97" w14:paraId="3588E302" w14:textId="77777777" w:rsidTr="00FE4392">
        <w:trPr>
          <w:cantSplit/>
        </w:trPr>
        <w:tc>
          <w:tcPr>
            <w:tcW w:w="0" w:type="auto"/>
          </w:tcPr>
          <w:p w14:paraId="619B18C0" w14:textId="77777777" w:rsidR="004044CE" w:rsidRPr="00EC2E97" w:rsidRDefault="00CD4E2F"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16117843" w14:textId="77777777" w:rsidR="004044CE" w:rsidRPr="00EC2E97" w:rsidRDefault="00CD4E2F" w:rsidP="00CD4E2F">
            <w:pPr>
              <w:keepLines/>
              <w:tabs>
                <w:tab w:val="left" w:pos="1773"/>
              </w:tabs>
              <w:rPr>
                <w:rFonts w:ascii="Arial" w:hAnsi="Arial" w:cs="Arial"/>
                <w:sz w:val="20"/>
                <w:szCs w:val="20"/>
                <w:lang w:val="ru-RU"/>
              </w:rPr>
            </w:pPr>
            <w:r w:rsidRPr="00EC2E97">
              <w:rPr>
                <w:rFonts w:ascii="Arial" w:hAnsi="Arial" w:cs="Arial"/>
                <w:sz w:val="20"/>
                <w:szCs w:val="20"/>
                <w:lang w:val="ru-RU"/>
              </w:rPr>
              <w:t>Да</w:t>
            </w:r>
            <w:r w:rsidR="004044CE" w:rsidRPr="00EC2E97">
              <w:rPr>
                <w:rFonts w:ascii="Arial" w:hAnsi="Arial" w:cs="Arial"/>
                <w:sz w:val="20"/>
                <w:szCs w:val="20"/>
                <w:lang w:val="ru-RU"/>
              </w:rPr>
              <w:t xml:space="preserve"> (61 </w:t>
            </w:r>
            <w:r w:rsidRPr="00EC2E97">
              <w:rPr>
                <w:rFonts w:ascii="Arial" w:hAnsi="Arial" w:cs="Arial"/>
                <w:sz w:val="20"/>
                <w:szCs w:val="20"/>
                <w:lang w:val="ru-RU"/>
              </w:rPr>
              <w:t>МНН</w:t>
            </w:r>
            <w:r w:rsidR="004044CE" w:rsidRPr="00EC2E97">
              <w:rPr>
                <w:rFonts w:ascii="Arial" w:hAnsi="Arial" w:cs="Arial"/>
                <w:sz w:val="20"/>
                <w:szCs w:val="20"/>
                <w:lang w:val="ru-RU"/>
              </w:rPr>
              <w:t>)</w:t>
            </w:r>
          </w:p>
        </w:tc>
        <w:tc>
          <w:tcPr>
            <w:tcW w:w="0" w:type="auto"/>
          </w:tcPr>
          <w:p w14:paraId="373F5524" w14:textId="77777777" w:rsidR="004044CE" w:rsidRPr="00EC2E97" w:rsidRDefault="00CD4E2F" w:rsidP="004044CE">
            <w:pPr>
              <w:keepLines/>
              <w:tabs>
                <w:tab w:val="left" w:pos="1773"/>
              </w:tabs>
              <w:rPr>
                <w:rFonts w:ascii="Arial" w:hAnsi="Arial" w:cs="Arial"/>
                <w:sz w:val="20"/>
                <w:szCs w:val="20"/>
                <w:lang w:val="ru-RU"/>
              </w:rPr>
            </w:pPr>
            <w:r w:rsidRPr="00EC2E97">
              <w:rPr>
                <w:rFonts w:ascii="Arial" w:hAnsi="Arial" w:cs="Arial"/>
                <w:sz w:val="20"/>
                <w:szCs w:val="20"/>
                <w:lang w:val="ru-RU"/>
              </w:rPr>
              <w:t>Да; каждая больница составляет собственный лекарственный формуляр (на основе НП ОЛС, причем допускается 20% гибкости)</w:t>
            </w:r>
          </w:p>
        </w:tc>
        <w:tc>
          <w:tcPr>
            <w:tcW w:w="0" w:type="auto"/>
          </w:tcPr>
          <w:p w14:paraId="13B225C4" w14:textId="77777777" w:rsidR="00CD4E2F" w:rsidRPr="00EC2E97" w:rsidRDefault="00CD4E2F" w:rsidP="004044CE">
            <w:pPr>
              <w:keepLines/>
              <w:tabs>
                <w:tab w:val="left" w:pos="1773"/>
              </w:tabs>
              <w:rPr>
                <w:rFonts w:ascii="Arial" w:hAnsi="Arial" w:cs="Arial"/>
                <w:sz w:val="20"/>
                <w:szCs w:val="20"/>
                <w:lang w:val="ru-RU"/>
              </w:rPr>
            </w:pPr>
            <w:r w:rsidRPr="00EC2E97">
              <w:rPr>
                <w:rFonts w:ascii="Arial" w:hAnsi="Arial" w:cs="Arial"/>
                <w:sz w:val="20"/>
                <w:szCs w:val="20"/>
                <w:lang w:val="ru-RU"/>
              </w:rPr>
              <w:t xml:space="preserve">Амбулаторный сектор: в зависимости от лекарств, внесенных в </w:t>
            </w:r>
            <w:r w:rsidR="00A456B9" w:rsidRPr="00EC2E97">
              <w:rPr>
                <w:rFonts w:ascii="Arial" w:hAnsi="Arial" w:cs="Arial"/>
                <w:sz w:val="20"/>
                <w:szCs w:val="20"/>
                <w:lang w:val="ru-RU"/>
              </w:rPr>
              <w:t>Дополнительный пакет, с доплатой приблизительно 50%.</w:t>
            </w:r>
          </w:p>
          <w:p w14:paraId="345F81F5" w14:textId="77777777" w:rsidR="004044CE"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и больничный сектора: перечень по конкретным заболеваниям (Программа государственных гарантий)</w:t>
            </w:r>
          </w:p>
        </w:tc>
        <w:tc>
          <w:tcPr>
            <w:tcW w:w="0" w:type="auto"/>
          </w:tcPr>
          <w:p w14:paraId="4F095EDB" w14:textId="77777777" w:rsidR="004044CE"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1C28B0" w:rsidRPr="00EC2E97" w14:paraId="0D817811" w14:textId="77777777" w:rsidTr="00FE4392">
        <w:trPr>
          <w:cantSplit/>
        </w:trPr>
        <w:tc>
          <w:tcPr>
            <w:tcW w:w="0" w:type="auto"/>
          </w:tcPr>
          <w:p w14:paraId="5F798955" w14:textId="77777777" w:rsidR="004044CE" w:rsidRPr="00EC2E97" w:rsidRDefault="00A456B9"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54967844" w14:textId="77777777" w:rsidR="004044CE" w:rsidRPr="00EC2E97" w:rsidRDefault="00A456B9" w:rsidP="00A456B9">
            <w:pPr>
              <w:keepLines/>
              <w:tabs>
                <w:tab w:val="left" w:pos="1773"/>
              </w:tabs>
              <w:rPr>
                <w:rFonts w:ascii="Arial" w:hAnsi="Arial" w:cs="Arial"/>
                <w:sz w:val="20"/>
                <w:szCs w:val="20"/>
                <w:lang w:val="ru-RU"/>
              </w:rPr>
            </w:pPr>
            <w:r w:rsidRPr="00EC2E97">
              <w:rPr>
                <w:rFonts w:ascii="Arial" w:hAnsi="Arial" w:cs="Arial"/>
                <w:sz w:val="20"/>
                <w:szCs w:val="20"/>
                <w:lang w:val="ru-RU"/>
              </w:rPr>
              <w:t>Да</w:t>
            </w:r>
            <w:r w:rsidR="004044CE" w:rsidRPr="00EC2E97">
              <w:rPr>
                <w:rFonts w:ascii="Arial" w:hAnsi="Arial" w:cs="Arial"/>
                <w:sz w:val="20"/>
                <w:szCs w:val="20"/>
                <w:lang w:val="ru-RU"/>
              </w:rPr>
              <w:t xml:space="preserve"> (137 </w:t>
            </w:r>
            <w:r w:rsidRPr="00EC2E97">
              <w:rPr>
                <w:rFonts w:ascii="Arial" w:hAnsi="Arial" w:cs="Arial"/>
                <w:sz w:val="20"/>
                <w:szCs w:val="20"/>
                <w:lang w:val="ru-RU"/>
              </w:rPr>
              <w:t>МНН</w:t>
            </w:r>
            <w:r w:rsidR="004044CE" w:rsidRPr="00EC2E97">
              <w:rPr>
                <w:rFonts w:ascii="Arial" w:hAnsi="Arial" w:cs="Arial"/>
                <w:sz w:val="20"/>
                <w:szCs w:val="20"/>
                <w:lang w:val="ru-RU"/>
              </w:rPr>
              <w:t>)</w:t>
            </w:r>
          </w:p>
        </w:tc>
        <w:tc>
          <w:tcPr>
            <w:tcW w:w="0" w:type="auto"/>
          </w:tcPr>
          <w:p w14:paraId="2B90A23E" w14:textId="77777777" w:rsidR="004044CE"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Да; каждая больница составляет собственный лекарственный формуляр на основе национального больничного формуляра лекарственных средств</w:t>
            </w:r>
          </w:p>
        </w:tc>
        <w:tc>
          <w:tcPr>
            <w:tcW w:w="0" w:type="auto"/>
          </w:tcPr>
          <w:p w14:paraId="66AD00AF" w14:textId="77777777" w:rsidR="00A456B9"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в зависимости от лекарств для лечения конкретных групп заболеваний, которые были отобраны для внесения в перечень возмещения (на основе оценки медицинских технологий (ОМТ) и фармакоэкономики).</w:t>
            </w:r>
          </w:p>
          <w:p w14:paraId="16002373" w14:textId="77777777" w:rsidR="004044CE"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все пациенты стационара</w:t>
            </w:r>
          </w:p>
        </w:tc>
        <w:tc>
          <w:tcPr>
            <w:tcW w:w="0" w:type="auto"/>
          </w:tcPr>
          <w:p w14:paraId="1E5CBF82" w14:textId="77777777" w:rsidR="00A456B9"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 xml:space="preserve">Амбулаторный сектор: </w:t>
            </w:r>
            <w:r w:rsidR="008B475E" w:rsidRPr="00EC2E97">
              <w:rPr>
                <w:rFonts w:ascii="Arial" w:hAnsi="Arial" w:cs="Arial"/>
                <w:sz w:val="20"/>
                <w:szCs w:val="20"/>
                <w:lang w:val="ru-RU"/>
              </w:rPr>
              <w:t>ежегодно.</w:t>
            </w:r>
          </w:p>
          <w:p w14:paraId="672B91B3" w14:textId="77777777" w:rsidR="004044CE" w:rsidRPr="00EC2E97" w:rsidRDefault="00A456B9" w:rsidP="004044CE">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национальный больничный формуляр лекарственных средств не менялся с 2006 года</w:t>
            </w:r>
          </w:p>
        </w:tc>
      </w:tr>
      <w:tr w:rsidR="001C28B0" w:rsidRPr="00EC2E97" w14:paraId="5EC01710" w14:textId="77777777" w:rsidTr="00FE4392">
        <w:trPr>
          <w:cantSplit/>
        </w:trPr>
        <w:tc>
          <w:tcPr>
            <w:tcW w:w="0" w:type="auto"/>
          </w:tcPr>
          <w:p w14:paraId="3AE7D734" w14:textId="77777777" w:rsidR="004044CE" w:rsidRPr="00EC2E97" w:rsidRDefault="00C81951"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6B37B41D" w14:textId="77777777" w:rsidR="004044CE" w:rsidRPr="00EC2E97" w:rsidRDefault="00C81951" w:rsidP="004044CE">
            <w:pPr>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5305AEA6" w14:textId="77777777" w:rsidR="004044CE" w:rsidRPr="00EC2E97" w:rsidRDefault="00C81951"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1C0A08B9" w14:textId="77777777" w:rsidR="004044CE" w:rsidRPr="00EC2E97" w:rsidRDefault="00C81951"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c>
          <w:tcPr>
            <w:tcW w:w="0" w:type="auto"/>
          </w:tcPr>
          <w:p w14:paraId="47FD62B2" w14:textId="77777777" w:rsidR="004044CE" w:rsidRPr="00EC2E97" w:rsidRDefault="00C81951"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1C28B0" w:rsidRPr="00EC2E97" w14:paraId="21CD7F2C" w14:textId="77777777" w:rsidTr="00FE4392">
        <w:trPr>
          <w:cantSplit/>
        </w:trPr>
        <w:tc>
          <w:tcPr>
            <w:tcW w:w="0" w:type="auto"/>
          </w:tcPr>
          <w:p w14:paraId="0A4196D5" w14:textId="77777777" w:rsidR="004044CE" w:rsidRPr="00EC2E97" w:rsidRDefault="00C81951"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114430F0" w14:textId="77777777" w:rsidR="004044CE" w:rsidRPr="00EC2E97" w:rsidRDefault="00C81951" w:rsidP="00C81951">
            <w:pPr>
              <w:keepLines/>
              <w:tabs>
                <w:tab w:val="left" w:pos="1773"/>
              </w:tabs>
              <w:rPr>
                <w:rFonts w:ascii="Arial" w:hAnsi="Arial" w:cs="Arial"/>
                <w:sz w:val="20"/>
                <w:szCs w:val="20"/>
                <w:lang w:val="ru-RU"/>
              </w:rPr>
            </w:pPr>
            <w:r w:rsidRPr="00EC2E97">
              <w:rPr>
                <w:rFonts w:ascii="Arial" w:hAnsi="Arial" w:cs="Arial"/>
                <w:sz w:val="20"/>
                <w:szCs w:val="20"/>
                <w:lang w:val="ru-RU"/>
              </w:rPr>
              <w:t>Да (некоторые лекарства, включенные в НП ОЛС)</w:t>
            </w:r>
          </w:p>
        </w:tc>
        <w:tc>
          <w:tcPr>
            <w:tcW w:w="0" w:type="auto"/>
          </w:tcPr>
          <w:p w14:paraId="00162C93" w14:textId="77777777" w:rsidR="004044CE" w:rsidRPr="00EC2E97" w:rsidRDefault="00C81951" w:rsidP="004044CE">
            <w:pPr>
              <w:keepLines/>
              <w:tabs>
                <w:tab w:val="left" w:pos="1773"/>
              </w:tabs>
              <w:rPr>
                <w:rFonts w:ascii="Arial" w:hAnsi="Arial" w:cs="Arial"/>
                <w:sz w:val="20"/>
                <w:szCs w:val="20"/>
                <w:lang w:val="ru-RU"/>
              </w:rPr>
            </w:pPr>
            <w:r w:rsidRPr="00EC2E97">
              <w:rPr>
                <w:rFonts w:ascii="Arial" w:hAnsi="Arial" w:cs="Arial"/>
                <w:sz w:val="20"/>
                <w:szCs w:val="20"/>
                <w:lang w:val="ru-RU"/>
              </w:rPr>
              <w:t>Да (некоторые лекарства, включенные в НП ОЛС)</w:t>
            </w:r>
          </w:p>
        </w:tc>
        <w:tc>
          <w:tcPr>
            <w:tcW w:w="0" w:type="auto"/>
          </w:tcPr>
          <w:p w14:paraId="6DB8BE85" w14:textId="77777777" w:rsidR="004044CE" w:rsidRPr="00EC2E97" w:rsidRDefault="001C28B0" w:rsidP="001C28B0">
            <w:pPr>
              <w:keepLines/>
              <w:tabs>
                <w:tab w:val="left" w:pos="1773"/>
              </w:tabs>
              <w:rPr>
                <w:rFonts w:ascii="Arial" w:hAnsi="Arial" w:cs="Arial"/>
                <w:sz w:val="20"/>
                <w:szCs w:val="20"/>
                <w:lang w:val="ru-RU"/>
              </w:rPr>
            </w:pPr>
            <w:r w:rsidRPr="00EC2E97">
              <w:rPr>
                <w:rFonts w:ascii="Arial" w:hAnsi="Arial" w:cs="Arial"/>
                <w:sz w:val="20"/>
                <w:szCs w:val="20"/>
                <w:lang w:val="ru-RU"/>
              </w:rPr>
              <w:t>Все пациенты: некоторые лекарства покрываются полностью (100%), и другие лишь на 50%.</w:t>
            </w:r>
          </w:p>
        </w:tc>
        <w:tc>
          <w:tcPr>
            <w:tcW w:w="0" w:type="auto"/>
          </w:tcPr>
          <w:p w14:paraId="6371DA38" w14:textId="77777777" w:rsidR="004044CE" w:rsidRPr="00EC2E97" w:rsidRDefault="004044CE" w:rsidP="004044CE">
            <w:pPr>
              <w:keepLines/>
              <w:tabs>
                <w:tab w:val="left" w:pos="1773"/>
              </w:tabs>
              <w:rPr>
                <w:rFonts w:ascii="Arial" w:hAnsi="Arial" w:cs="Arial"/>
                <w:sz w:val="20"/>
                <w:szCs w:val="20"/>
                <w:lang w:val="ru-RU"/>
              </w:rPr>
            </w:pPr>
          </w:p>
        </w:tc>
      </w:tr>
      <w:tr w:rsidR="001C28B0" w:rsidRPr="00EC2E97" w14:paraId="4827FAE2" w14:textId="77777777" w:rsidTr="00FE4392">
        <w:trPr>
          <w:cantSplit/>
        </w:trPr>
        <w:tc>
          <w:tcPr>
            <w:tcW w:w="0" w:type="auto"/>
          </w:tcPr>
          <w:p w14:paraId="639472E1" w14:textId="77777777" w:rsidR="004044CE" w:rsidRPr="00EC2E97" w:rsidRDefault="001C28B0"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51080EE8" w14:textId="77777777" w:rsidR="004044CE" w:rsidRPr="00EC2E97" w:rsidRDefault="001C28B0" w:rsidP="001C28B0">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r w:rsidR="004044CE" w:rsidRPr="00EC2E97">
              <w:rPr>
                <w:rFonts w:ascii="Arial" w:hAnsi="Arial" w:cs="Arial"/>
                <w:sz w:val="20"/>
                <w:szCs w:val="20"/>
                <w:lang w:val="ru-RU"/>
              </w:rPr>
              <w:t xml:space="preserve"> (23 </w:t>
            </w:r>
            <w:r w:rsidRPr="00EC2E97">
              <w:rPr>
                <w:rFonts w:ascii="Arial" w:hAnsi="Arial" w:cs="Arial"/>
                <w:sz w:val="20"/>
                <w:szCs w:val="20"/>
                <w:lang w:val="ru-RU"/>
              </w:rPr>
              <w:t>МНН</w:t>
            </w:r>
            <w:r w:rsidR="004044CE" w:rsidRPr="00EC2E97">
              <w:rPr>
                <w:rFonts w:ascii="Arial" w:hAnsi="Arial" w:cs="Arial"/>
                <w:sz w:val="20"/>
                <w:szCs w:val="20"/>
                <w:lang w:val="ru-RU"/>
              </w:rPr>
              <w:t xml:space="preserve">) </w:t>
            </w:r>
          </w:p>
        </w:tc>
        <w:tc>
          <w:tcPr>
            <w:tcW w:w="0" w:type="auto"/>
          </w:tcPr>
          <w:p w14:paraId="3D30CD12" w14:textId="77777777" w:rsidR="004044CE" w:rsidRPr="00EC2E97" w:rsidRDefault="001C28B0"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 но могут быть отпущены только препараты (427 МНН), включенные в НП ОЛС</w:t>
            </w:r>
          </w:p>
        </w:tc>
        <w:tc>
          <w:tcPr>
            <w:tcW w:w="0" w:type="auto"/>
          </w:tcPr>
          <w:p w14:paraId="14380FDF" w14:textId="77777777" w:rsidR="001C28B0" w:rsidRPr="00EC2E97" w:rsidRDefault="001C28B0" w:rsidP="004044CE">
            <w:pPr>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для всех пациентов; возмещается перечень из 23 МНН, охватывающий сердечнососудистые заболевания, диабет 2 типа и бронхиальную астму – возмещается 100% установленного тарифа возмещения (однако может потребоваться доплата со стороны пациента).</w:t>
            </w:r>
          </w:p>
          <w:p w14:paraId="45C599CE" w14:textId="77777777" w:rsidR="004044CE" w:rsidRPr="00EC2E97" w:rsidRDefault="001C28B0" w:rsidP="001C28B0">
            <w:pPr>
              <w:keepLines/>
              <w:tabs>
                <w:tab w:val="left" w:pos="1773"/>
              </w:tabs>
              <w:rPr>
                <w:rFonts w:ascii="Arial" w:hAnsi="Arial" w:cs="Arial"/>
                <w:sz w:val="20"/>
                <w:szCs w:val="20"/>
                <w:lang w:val="ru-RU"/>
              </w:rPr>
            </w:pPr>
            <w:r w:rsidRPr="00EC2E97">
              <w:rPr>
                <w:rFonts w:ascii="Arial" w:hAnsi="Arial" w:cs="Arial"/>
                <w:sz w:val="20"/>
                <w:szCs w:val="20"/>
                <w:lang w:val="ru-RU"/>
              </w:rPr>
              <w:t>Больничный сектор: все пациенты стационара</w:t>
            </w:r>
          </w:p>
        </w:tc>
        <w:tc>
          <w:tcPr>
            <w:tcW w:w="0" w:type="auto"/>
          </w:tcPr>
          <w:p w14:paraId="48AA4BBA" w14:textId="77777777" w:rsidR="004044CE" w:rsidRPr="00EC2E97" w:rsidRDefault="001C28B0"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1C28B0" w:rsidRPr="00EC2E97" w14:paraId="49C95F99" w14:textId="77777777" w:rsidTr="00FE4392">
        <w:trPr>
          <w:cantSplit/>
        </w:trPr>
        <w:tc>
          <w:tcPr>
            <w:tcW w:w="0" w:type="auto"/>
          </w:tcPr>
          <w:p w14:paraId="40D0818D" w14:textId="77777777" w:rsidR="004044CE" w:rsidRPr="00EC2E97" w:rsidRDefault="001C28B0"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1A06C2B6" w14:textId="77777777" w:rsidR="004044CE" w:rsidRPr="00EC2E97" w:rsidRDefault="001C28B0"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10687458" w14:textId="77777777" w:rsidR="004044CE" w:rsidRPr="00EC2E97" w:rsidRDefault="001C28B0" w:rsidP="001C28B0">
            <w:pPr>
              <w:keepNext/>
              <w:keepLines/>
              <w:tabs>
                <w:tab w:val="left" w:pos="1773"/>
              </w:tabs>
              <w:rPr>
                <w:rFonts w:ascii="Arial" w:hAnsi="Arial" w:cs="Arial"/>
                <w:sz w:val="20"/>
                <w:szCs w:val="20"/>
                <w:lang w:val="ru-RU"/>
              </w:rPr>
            </w:pPr>
            <w:r w:rsidRPr="00EC2E97">
              <w:rPr>
                <w:rFonts w:ascii="Arial" w:hAnsi="Arial" w:cs="Arial"/>
                <w:sz w:val="20"/>
                <w:szCs w:val="20"/>
                <w:lang w:val="ru-RU"/>
              </w:rPr>
              <w:t>Да; но препараты должны входить в НП ОЛС (</w:t>
            </w:r>
            <w:r w:rsidR="008B475E" w:rsidRPr="00EC2E97">
              <w:rPr>
                <w:rFonts w:ascii="Arial" w:hAnsi="Arial" w:cs="Arial"/>
                <w:sz w:val="20"/>
                <w:szCs w:val="20"/>
                <w:lang w:val="ru-RU"/>
              </w:rPr>
              <w:t>430 </w:t>
            </w:r>
            <w:r w:rsidRPr="00EC2E97">
              <w:rPr>
                <w:rFonts w:ascii="Arial" w:hAnsi="Arial" w:cs="Arial"/>
                <w:sz w:val="20"/>
                <w:szCs w:val="20"/>
                <w:lang w:val="ru-RU"/>
              </w:rPr>
              <w:t>МНН</w:t>
            </w:r>
            <w:r w:rsidR="004044CE" w:rsidRPr="00EC2E97">
              <w:rPr>
                <w:rFonts w:ascii="Arial" w:hAnsi="Arial" w:cs="Arial"/>
                <w:sz w:val="20"/>
                <w:szCs w:val="20"/>
                <w:lang w:val="ru-RU"/>
              </w:rPr>
              <w:t>)</w:t>
            </w:r>
          </w:p>
        </w:tc>
        <w:tc>
          <w:tcPr>
            <w:tcW w:w="0" w:type="auto"/>
          </w:tcPr>
          <w:p w14:paraId="12441E9A" w14:textId="77777777" w:rsidR="004044CE" w:rsidRPr="00EC2E97" w:rsidRDefault="001C28B0"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Амбулаторный сектор: перечень социально значимых лекарств для лечения 13 определенных заболеваний</w:t>
            </w:r>
            <w:r w:rsidR="004044CE" w:rsidRPr="00EC2E97">
              <w:rPr>
                <w:rFonts w:ascii="Arial" w:hAnsi="Arial" w:cs="Arial"/>
                <w:sz w:val="20"/>
                <w:szCs w:val="20"/>
                <w:lang w:val="ru-RU"/>
              </w:rPr>
              <w:t xml:space="preserve"> </w:t>
            </w:r>
          </w:p>
        </w:tc>
        <w:tc>
          <w:tcPr>
            <w:tcW w:w="0" w:type="auto"/>
          </w:tcPr>
          <w:p w14:paraId="5A56AA1F" w14:textId="77777777" w:rsidR="004044CE" w:rsidRPr="00EC2E97" w:rsidRDefault="001C28B0"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По мере необходимости</w:t>
            </w:r>
          </w:p>
        </w:tc>
      </w:tr>
    </w:tbl>
    <w:p w14:paraId="4D653F7B" w14:textId="77777777" w:rsidR="00AC69F7" w:rsidRPr="00EC2E97" w:rsidRDefault="00223DAD" w:rsidP="00EA306E">
      <w:pPr>
        <w:pStyle w:val="Footnote"/>
        <w:rPr>
          <w:lang w:val="ru-RU"/>
        </w:rPr>
      </w:pPr>
      <w:r w:rsidRPr="00EC2E97">
        <w:rPr>
          <w:vertAlign w:val="superscript"/>
          <w:lang w:val="ru-RU"/>
        </w:rPr>
        <w:t>a</w:t>
      </w:r>
      <w:r w:rsidR="003F2630" w:rsidRPr="00EC2E97">
        <w:rPr>
          <w:lang w:val="ru-RU"/>
        </w:rPr>
        <w:t xml:space="preserve"> </w:t>
      </w:r>
      <w:r w:rsidR="00390866" w:rsidRPr="00EC2E97">
        <w:rPr>
          <w:lang w:val="ru-RU"/>
        </w:rPr>
        <w:t xml:space="preserve">Если точно не указано, приведенная информация касается перечней возмещения </w:t>
      </w:r>
      <w:r w:rsidR="008B475E" w:rsidRPr="00EC2E97">
        <w:rPr>
          <w:lang w:val="ru-RU"/>
        </w:rPr>
        <w:t>для</w:t>
      </w:r>
      <w:r w:rsidR="00390866" w:rsidRPr="00EC2E97">
        <w:rPr>
          <w:lang w:val="ru-RU"/>
        </w:rPr>
        <w:t xml:space="preserve"> амбулаторно</w:t>
      </w:r>
      <w:r w:rsidR="008B475E" w:rsidRPr="00EC2E97">
        <w:rPr>
          <w:lang w:val="ru-RU"/>
        </w:rPr>
        <w:t>го сектора</w:t>
      </w:r>
      <w:r w:rsidR="00390866" w:rsidRPr="00EC2E97">
        <w:rPr>
          <w:lang w:val="ru-RU"/>
        </w:rPr>
        <w:t>.</w:t>
      </w:r>
    </w:p>
    <w:p w14:paraId="404135CA" w14:textId="77777777" w:rsidR="003F2630" w:rsidRPr="00EC2E97" w:rsidRDefault="00223DAD" w:rsidP="00EA306E">
      <w:pPr>
        <w:pStyle w:val="Footnote"/>
        <w:rPr>
          <w:lang w:val="ru-RU"/>
        </w:rPr>
      </w:pPr>
      <w:r w:rsidRPr="00EC2E97">
        <w:rPr>
          <w:vertAlign w:val="superscript"/>
          <w:lang w:val="ru-RU"/>
        </w:rPr>
        <w:t>b</w:t>
      </w:r>
      <w:r w:rsidR="00051065" w:rsidRPr="00EC2E97">
        <w:rPr>
          <w:lang w:val="ru-RU"/>
        </w:rPr>
        <w:t xml:space="preserve"> </w:t>
      </w:r>
      <w:r w:rsidR="00390866" w:rsidRPr="00EC2E97">
        <w:rPr>
          <w:lang w:val="ru-RU"/>
        </w:rPr>
        <w:t>Полное покрытие (100%) для пациентов с определенными заболеваниями и либо полное, либо частичное (50% и 30%) покрытие для определенных групп населения при оказании амбулаторной или стационарной помощи.</w:t>
      </w:r>
    </w:p>
    <w:p w14:paraId="20B953A3" w14:textId="61C6515F" w:rsidR="00E62E2D" w:rsidRPr="00EC2E97" w:rsidRDefault="00390866" w:rsidP="00EA306E">
      <w:pPr>
        <w:pStyle w:val="Beschriftung"/>
        <w:rPr>
          <w:lang w:val="ru-RU"/>
        </w:rPr>
      </w:pPr>
      <w:r w:rsidRPr="00EC2E97">
        <w:rPr>
          <w:lang w:val="ru-RU"/>
        </w:rPr>
        <w:t>Рис.</w:t>
      </w:r>
      <w:r w:rsidR="00887702" w:rsidRPr="00EC2E97">
        <w:rPr>
          <w:lang w:val="ru-RU"/>
        </w:rPr>
        <w:t xml:space="preserve"> </w:t>
      </w:r>
      <w:r w:rsidRPr="00EC2E97">
        <w:rPr>
          <w:lang w:val="ru-RU"/>
        </w:rPr>
        <w:t>3.</w:t>
      </w:r>
      <w:r w:rsidR="00F763DC">
        <w:rPr>
          <w:lang w:val="ru-RU"/>
        </w:rPr>
        <w:t>8</w:t>
      </w:r>
      <w:r w:rsidRPr="00EC2E97">
        <w:rPr>
          <w:lang w:val="ru-RU"/>
        </w:rPr>
        <w:t>.</w:t>
      </w:r>
      <w:r w:rsidR="00E62E2D" w:rsidRPr="00EC2E97">
        <w:rPr>
          <w:lang w:val="ru-RU"/>
        </w:rPr>
        <w:t xml:space="preserve"> </w:t>
      </w:r>
      <w:r w:rsidRPr="00EC2E97">
        <w:rPr>
          <w:lang w:val="ru-RU"/>
        </w:rPr>
        <w:t>Доплата со стороны пациентов за лекарственные средства, субсидируемые из госбюджета, в амбулаторном и больничном секторах стран-членов Сети PPRI стран СНГ, 2018 год</w:t>
      </w:r>
    </w:p>
    <w:p w14:paraId="00CA521C" w14:textId="77777777" w:rsidR="00E62E2D" w:rsidRPr="00EC2E97" w:rsidRDefault="00390866" w:rsidP="00E62E2D">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файле </w:t>
      </w:r>
      <w:r w:rsidR="00E62E2D" w:rsidRPr="00EC2E97">
        <w:rPr>
          <w:rFonts w:ascii="Arial" w:hAnsi="Arial" w:cs="Arial"/>
          <w:highlight w:val="magenta"/>
          <w:lang w:val="ru-RU"/>
        </w:rPr>
        <w:t>xls</w:t>
      </w:r>
      <w:r w:rsidRPr="00EC2E97">
        <w:rPr>
          <w:rFonts w:ascii="Arial" w:hAnsi="Arial" w:cs="Arial"/>
          <w:highlight w:val="magenta"/>
          <w:lang w:val="ru-RU"/>
        </w:rPr>
        <w:t>.</w:t>
      </w:r>
    </w:p>
    <w:p w14:paraId="6CBCB0FE" w14:textId="77777777" w:rsidR="00390866" w:rsidRPr="00EC2E97" w:rsidRDefault="00390866" w:rsidP="00E62E2D">
      <w:pPr>
        <w:rPr>
          <w:rFonts w:ascii="Arial" w:hAnsi="Arial" w:cs="Arial"/>
          <w:highlight w:val="magenta"/>
          <w:lang w:val="ru-RU"/>
        </w:rPr>
      </w:pPr>
      <w:r w:rsidRPr="00EC2E97">
        <w:rPr>
          <w:rFonts w:ascii="Arial" w:hAnsi="Arial" w:cs="Arial"/>
          <w:highlight w:val="magenta"/>
          <w:u w:val="single"/>
          <w:lang w:val="ru-RU"/>
        </w:rPr>
        <w:t>Категории:</w:t>
      </w:r>
      <w:r w:rsidR="00887702" w:rsidRPr="00EC2E97">
        <w:rPr>
          <w:rFonts w:ascii="Arial" w:hAnsi="Arial" w:cs="Arial"/>
          <w:highlight w:val="magenta"/>
          <w:lang w:val="ru-RU"/>
        </w:rPr>
        <w:t xml:space="preserve"> </w:t>
      </w:r>
      <w:r w:rsidRPr="00EC2E97">
        <w:rPr>
          <w:rFonts w:ascii="Arial" w:hAnsi="Arial" w:cs="Arial"/>
          <w:highlight w:val="magenta"/>
          <w:lang w:val="ru-RU"/>
        </w:rPr>
        <w:t>Да, за лекарства в амбулаторном и больничном секторах / Нет, ни в амбулаторном, ни в больничном секторах / Да, за лекарства в амбулаторном секторе, при этом за лекарства в больничном секторе доплата не взимается / Информация отсутствует</w:t>
      </w:r>
    </w:p>
    <w:p w14:paraId="1DDF02A7" w14:textId="77777777" w:rsidR="009646BA" w:rsidRPr="00EC2E97" w:rsidRDefault="00390866" w:rsidP="00EA306E">
      <w:pPr>
        <w:pStyle w:val="Footnote"/>
        <w:rPr>
          <w:lang w:val="ru-RU"/>
        </w:rPr>
      </w:pPr>
      <w:r w:rsidRPr="00EC2E97">
        <w:rPr>
          <w:lang w:val="ru-RU"/>
        </w:rPr>
        <w:t>Примечание: Приведенная информация касается формальных</w:t>
      </w:r>
      <w:r w:rsidR="008B475E" w:rsidRPr="00EC2E97">
        <w:rPr>
          <w:lang w:val="ru-RU"/>
        </w:rPr>
        <w:t>/</w:t>
      </w:r>
      <w:r w:rsidRPr="00EC2E97">
        <w:rPr>
          <w:lang w:val="ru-RU"/>
        </w:rPr>
        <w:t>официальных платежей; неформальные нелегальные платежи не рассматриваются.</w:t>
      </w:r>
    </w:p>
    <w:p w14:paraId="0F7581C9" w14:textId="77777777" w:rsidR="00EB4B66" w:rsidRPr="00EC2E97" w:rsidRDefault="00EB4B66" w:rsidP="00EA306E">
      <w:pPr>
        <w:pStyle w:val="Footnote"/>
        <w:rPr>
          <w:lang w:val="ru-RU"/>
        </w:rPr>
      </w:pPr>
    </w:p>
    <w:p w14:paraId="2A00A994" w14:textId="77777777" w:rsidR="006A760C" w:rsidRPr="00EC2E97" w:rsidRDefault="00390866" w:rsidP="00EA306E">
      <w:pPr>
        <w:pStyle w:val="berschrift3"/>
        <w:rPr>
          <w:lang w:val="ru-RU"/>
        </w:rPr>
      </w:pPr>
      <w:r w:rsidRPr="00EC2E97">
        <w:rPr>
          <w:lang w:val="ru-RU"/>
        </w:rPr>
        <w:t>3.</w:t>
      </w:r>
      <w:r w:rsidR="00884F39" w:rsidRPr="00EC2E97">
        <w:rPr>
          <w:lang w:val="ru-RU"/>
        </w:rPr>
        <w:t>6</w:t>
      </w:r>
      <w:r w:rsidRPr="00EC2E97">
        <w:rPr>
          <w:lang w:val="ru-RU"/>
        </w:rPr>
        <w:t>.</w:t>
      </w:r>
      <w:r w:rsidR="00291266" w:rsidRPr="00EC2E97">
        <w:rPr>
          <w:lang w:val="ru-RU"/>
        </w:rPr>
        <w:t>4</w:t>
      </w:r>
      <w:r w:rsidRPr="00EC2E97">
        <w:rPr>
          <w:lang w:val="ru-RU"/>
        </w:rPr>
        <w:t>. ОМТ</w:t>
      </w:r>
    </w:p>
    <w:p w14:paraId="76765706" w14:textId="77777777" w:rsidR="00390866" w:rsidRPr="00EC2E97" w:rsidRDefault="00390866" w:rsidP="00782A36">
      <w:pPr>
        <w:jc w:val="both"/>
        <w:rPr>
          <w:rFonts w:ascii="Arial" w:hAnsi="Arial" w:cs="Arial"/>
          <w:lang w:val="ru-RU"/>
        </w:rPr>
      </w:pPr>
      <w:r w:rsidRPr="00EC2E97">
        <w:rPr>
          <w:rFonts w:ascii="Arial" w:hAnsi="Arial" w:cs="Arial"/>
          <w:lang w:val="ru-RU"/>
        </w:rPr>
        <w:t xml:space="preserve">ОМТ – это </w:t>
      </w:r>
      <w:r w:rsidR="00F91D02" w:rsidRPr="00EC2E97">
        <w:rPr>
          <w:rFonts w:ascii="Arial" w:hAnsi="Arial" w:cs="Arial"/>
          <w:lang w:val="ru-RU"/>
        </w:rPr>
        <w:t xml:space="preserve">междисциплинарный процесс обобщения информации по медицинским, социальным, экономическим и этическим вопросам использования определенной медицинской технологии, такой как лекарственное средство, </w:t>
      </w:r>
      <w:r w:rsidR="00427337" w:rsidRPr="00EC2E97">
        <w:rPr>
          <w:rFonts w:ascii="Arial" w:hAnsi="Arial" w:cs="Arial"/>
          <w:lang w:val="ru-RU"/>
        </w:rPr>
        <w:t xml:space="preserve">который </w:t>
      </w:r>
      <w:r w:rsidR="00F91D02" w:rsidRPr="00EC2E97">
        <w:rPr>
          <w:rFonts w:ascii="Arial" w:hAnsi="Arial" w:cs="Arial"/>
          <w:lang w:val="ru-RU"/>
        </w:rPr>
        <w:t>осуществля</w:t>
      </w:r>
      <w:r w:rsidR="00427337" w:rsidRPr="00EC2E97">
        <w:rPr>
          <w:rFonts w:ascii="Arial" w:hAnsi="Arial" w:cs="Arial"/>
          <w:lang w:val="ru-RU"/>
        </w:rPr>
        <w:t>ется</w:t>
      </w:r>
      <w:r w:rsidR="00F91D02" w:rsidRPr="00EC2E97">
        <w:rPr>
          <w:rFonts w:ascii="Arial" w:hAnsi="Arial" w:cs="Arial"/>
          <w:lang w:val="ru-RU"/>
        </w:rPr>
        <w:t xml:space="preserve"> систематическим, прозрачным, непредвзятым и надежным образом. Его цель заключается в получении информации для формирования безопасной и эффективной политики здравоохранения, которая ориентирована на пациента и направлена на достижение максимальной рентабельности </w:t>
      </w:r>
      <w:r w:rsidR="00F91D02" w:rsidRPr="00EC2E97">
        <w:rPr>
          <w:rFonts w:ascii="Arial" w:hAnsi="Arial" w:cs="Arial"/>
          <w:i/>
          <w:lang w:val="ru-RU"/>
        </w:rPr>
        <w:t>(21)</w:t>
      </w:r>
      <w:r w:rsidR="00F91D02" w:rsidRPr="00EC2E97">
        <w:rPr>
          <w:rFonts w:ascii="Arial" w:hAnsi="Arial" w:cs="Arial"/>
          <w:lang w:val="ru-RU"/>
        </w:rPr>
        <w:t>.</w:t>
      </w:r>
    </w:p>
    <w:p w14:paraId="34F56D3A" w14:textId="77777777" w:rsidR="00F91D02" w:rsidRPr="00EC2E97" w:rsidRDefault="00F91D02" w:rsidP="00F91D02">
      <w:pPr>
        <w:tabs>
          <w:tab w:val="right" w:pos="9072"/>
        </w:tabs>
        <w:jc w:val="both"/>
        <w:rPr>
          <w:rFonts w:ascii="Arial" w:hAnsi="Arial" w:cs="Arial"/>
          <w:lang w:val="ru-RU"/>
        </w:rPr>
      </w:pPr>
      <w:r w:rsidRPr="00EC2E97">
        <w:rPr>
          <w:rFonts w:ascii="Arial" w:hAnsi="Arial" w:cs="Arial"/>
          <w:lang w:val="ru-RU"/>
        </w:rPr>
        <w:t xml:space="preserve">На сегодняшний день ОМТ пока мало распространена в странах-членах Сети PPRI стран СНГ: </w:t>
      </w:r>
      <w:r w:rsidR="00A96BD3" w:rsidRPr="00EC2E97">
        <w:rPr>
          <w:rFonts w:ascii="Arial" w:hAnsi="Arial" w:cs="Arial"/>
          <w:lang w:val="ru-RU"/>
        </w:rPr>
        <w:t>большинство исследуемых стран сообщают, что не применяют ее, однако в трех</w:t>
      </w:r>
      <w:r w:rsidR="00427337" w:rsidRPr="00EC2E97">
        <w:rPr>
          <w:rFonts w:ascii="Arial" w:hAnsi="Arial" w:cs="Arial"/>
          <w:lang w:val="ru-RU"/>
        </w:rPr>
        <w:t xml:space="preserve"> странах</w:t>
      </w:r>
      <w:r w:rsidR="00A96BD3" w:rsidRPr="00EC2E97">
        <w:rPr>
          <w:rFonts w:ascii="Arial" w:hAnsi="Arial" w:cs="Arial"/>
          <w:lang w:val="ru-RU"/>
        </w:rPr>
        <w:t xml:space="preserve"> ОМТ используется для принятия решений о возмещении. В Республике Молдова и Украине государственный плательщик осуществляет ОМТ и учитывает отчеты по ее итогам и результаты фармакоэкономических исследований (в том числе из других стран) при выработке решений о возмещении стоимости препаратов. В то же время в Казахстане имеется агентство по ОМТ – Центр рациональной клинической практики, который учитывает отчеты ОМТ из других стран при подготовке собственных. В Казахстане отчеты ОМТ обеспечивают материал для принятия решений </w:t>
      </w:r>
      <w:r w:rsidR="00427337" w:rsidRPr="00EC2E97">
        <w:rPr>
          <w:rFonts w:ascii="Arial" w:hAnsi="Arial" w:cs="Arial"/>
          <w:lang w:val="ru-RU"/>
        </w:rPr>
        <w:t>о</w:t>
      </w:r>
      <w:r w:rsidR="00A96BD3" w:rsidRPr="00EC2E97">
        <w:rPr>
          <w:rFonts w:ascii="Arial" w:hAnsi="Arial" w:cs="Arial"/>
          <w:lang w:val="ru-RU"/>
        </w:rPr>
        <w:t xml:space="preserve"> покрыти</w:t>
      </w:r>
      <w:r w:rsidR="00427337" w:rsidRPr="00EC2E97">
        <w:rPr>
          <w:rFonts w:ascii="Arial" w:hAnsi="Arial" w:cs="Arial"/>
          <w:lang w:val="ru-RU"/>
        </w:rPr>
        <w:t>и</w:t>
      </w:r>
      <w:r w:rsidR="00A96BD3" w:rsidRPr="00EC2E97">
        <w:rPr>
          <w:rFonts w:ascii="Arial" w:hAnsi="Arial" w:cs="Arial"/>
          <w:lang w:val="ru-RU"/>
        </w:rPr>
        <w:t>, а также решений в области ценообразования и разработки клинических протоколов (</w:t>
      </w:r>
      <w:r w:rsidR="00A96BD3" w:rsidRPr="00EC2E97">
        <w:rPr>
          <w:rFonts w:ascii="Arial" w:hAnsi="Arial" w:cs="Arial"/>
          <w:highlight w:val="red"/>
          <w:lang w:val="ru-RU"/>
        </w:rPr>
        <w:t>рис. 3.</w:t>
      </w:r>
      <w:r w:rsidR="00A96BD3" w:rsidRPr="00EC2E97">
        <w:rPr>
          <w:rFonts w:ascii="Arial" w:hAnsi="Arial" w:cs="Arial"/>
          <w:lang w:val="ru-RU"/>
        </w:rPr>
        <w:t>9).</w:t>
      </w:r>
    </w:p>
    <w:p w14:paraId="466C2136" w14:textId="77777777" w:rsidR="000A407A" w:rsidRPr="00EC2E97" w:rsidRDefault="00A96BD3" w:rsidP="00E42D9F">
      <w:pPr>
        <w:pStyle w:val="Beschriftung"/>
        <w:rPr>
          <w:lang w:val="ru-RU"/>
        </w:rPr>
      </w:pPr>
      <w:r w:rsidRPr="00EC2E97">
        <w:rPr>
          <w:lang w:val="ru-RU"/>
        </w:rPr>
        <w:t xml:space="preserve">Рис. </w:t>
      </w:r>
      <w:r w:rsidR="000A407A" w:rsidRPr="00EC2E97">
        <w:rPr>
          <w:lang w:val="ru-RU"/>
        </w:rPr>
        <w:t>3</w:t>
      </w:r>
      <w:r w:rsidRPr="00EC2E97">
        <w:rPr>
          <w:lang w:val="ru-RU"/>
        </w:rPr>
        <w:t>.</w:t>
      </w:r>
      <w:r w:rsidR="00B456CF" w:rsidRPr="00EC2E97">
        <w:rPr>
          <w:lang w:val="ru-RU"/>
        </w:rPr>
        <w:t>9</w:t>
      </w:r>
      <w:r w:rsidRPr="00EC2E97">
        <w:rPr>
          <w:lang w:val="ru-RU"/>
        </w:rPr>
        <w:t>. Использование ОМТ в странах-членах Сети PPRI стран СНГ, 2018 год</w:t>
      </w:r>
    </w:p>
    <w:p w14:paraId="3D42F7F9" w14:textId="77777777" w:rsidR="000A407A" w:rsidRPr="00EC2E97" w:rsidRDefault="00A96BD3" w:rsidP="000A407A">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файле </w:t>
      </w:r>
      <w:r w:rsidR="000A407A" w:rsidRPr="00EC2E97">
        <w:rPr>
          <w:rFonts w:ascii="Arial" w:hAnsi="Arial" w:cs="Arial"/>
          <w:highlight w:val="magenta"/>
          <w:lang w:val="ru-RU"/>
        </w:rPr>
        <w:t>xls</w:t>
      </w:r>
      <w:r w:rsidRPr="00EC2E97">
        <w:rPr>
          <w:rFonts w:ascii="Arial" w:hAnsi="Arial" w:cs="Arial"/>
          <w:highlight w:val="magenta"/>
          <w:lang w:val="ru-RU"/>
        </w:rPr>
        <w:t>.</w:t>
      </w:r>
    </w:p>
    <w:p w14:paraId="4D2FDFC0" w14:textId="77777777" w:rsidR="000A407A" w:rsidRPr="00EC2E97" w:rsidRDefault="00A96BD3" w:rsidP="000A407A">
      <w:pPr>
        <w:keepNext/>
        <w:keepLines/>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0A407A" w:rsidRPr="00EC2E97">
        <w:rPr>
          <w:rFonts w:ascii="Arial" w:hAnsi="Arial" w:cs="Arial"/>
          <w:highlight w:val="magenta"/>
          <w:lang w:val="ru-RU"/>
        </w:rPr>
        <w:t xml:space="preserve"> </w:t>
      </w:r>
      <w:r w:rsidRPr="00EC2E97">
        <w:rPr>
          <w:rFonts w:ascii="Arial" w:hAnsi="Arial" w:cs="Arial"/>
          <w:highlight w:val="magenta"/>
          <w:lang w:val="ru-RU"/>
        </w:rPr>
        <w:t>ОМТ не используется</w:t>
      </w:r>
      <w:r w:rsidR="00427337" w:rsidRPr="00EC2E97">
        <w:rPr>
          <w:rFonts w:ascii="Arial" w:hAnsi="Arial" w:cs="Arial"/>
          <w:highlight w:val="magenta"/>
          <w:lang w:val="ru-RU"/>
        </w:rPr>
        <w:t>,</w:t>
      </w:r>
      <w:r w:rsidRPr="00EC2E97">
        <w:rPr>
          <w:rFonts w:ascii="Arial" w:hAnsi="Arial" w:cs="Arial"/>
          <w:highlight w:val="magenta"/>
          <w:lang w:val="ru-RU"/>
        </w:rPr>
        <w:t xml:space="preserve"> агентства/органа по ОМТ нет; ОМТ используется, существует </w:t>
      </w:r>
      <w:r w:rsidR="00B17E0C" w:rsidRPr="00EC2E97">
        <w:rPr>
          <w:rFonts w:ascii="Arial" w:hAnsi="Arial" w:cs="Arial"/>
          <w:highlight w:val="magenta"/>
          <w:lang w:val="ru-RU"/>
        </w:rPr>
        <w:t xml:space="preserve">агентство по ОМТ; ОМТ используется, агентства по ОМТ нет; </w:t>
      </w:r>
      <w:r w:rsidR="00427337" w:rsidRPr="00EC2E97">
        <w:rPr>
          <w:rFonts w:ascii="Arial" w:hAnsi="Arial" w:cs="Arial"/>
          <w:highlight w:val="magenta"/>
          <w:lang w:val="ru-RU"/>
        </w:rPr>
        <w:t>информация</w:t>
      </w:r>
      <w:r w:rsidR="00B17E0C" w:rsidRPr="00EC2E97">
        <w:rPr>
          <w:rFonts w:ascii="Arial" w:hAnsi="Arial" w:cs="Arial"/>
          <w:highlight w:val="magenta"/>
          <w:lang w:val="ru-RU"/>
        </w:rPr>
        <w:t xml:space="preserve"> отсутствует</w:t>
      </w:r>
    </w:p>
    <w:p w14:paraId="40A7AFDA" w14:textId="77777777" w:rsidR="006A760C" w:rsidRPr="00EC2E97" w:rsidRDefault="00B17E0C" w:rsidP="00EA306E">
      <w:pPr>
        <w:pStyle w:val="berschrift3"/>
        <w:rPr>
          <w:lang w:val="ru-RU"/>
        </w:rPr>
      </w:pPr>
      <w:r w:rsidRPr="00EC2E97">
        <w:rPr>
          <w:lang w:val="ru-RU"/>
        </w:rPr>
        <w:t>3.</w:t>
      </w:r>
      <w:r w:rsidR="00884F39" w:rsidRPr="00EC2E97">
        <w:rPr>
          <w:lang w:val="ru-RU"/>
        </w:rPr>
        <w:t>6</w:t>
      </w:r>
      <w:r w:rsidRPr="00EC2E97">
        <w:rPr>
          <w:lang w:val="ru-RU"/>
        </w:rPr>
        <w:t>.</w:t>
      </w:r>
      <w:r w:rsidR="00291266" w:rsidRPr="00EC2E97">
        <w:rPr>
          <w:lang w:val="ru-RU"/>
        </w:rPr>
        <w:t>5</w:t>
      </w:r>
      <w:r w:rsidRPr="00EC2E97">
        <w:rPr>
          <w:lang w:val="ru-RU"/>
        </w:rPr>
        <w:t>.</w:t>
      </w:r>
      <w:r w:rsidR="006A760C" w:rsidRPr="00EC2E97">
        <w:rPr>
          <w:lang w:val="ru-RU"/>
        </w:rPr>
        <w:t xml:space="preserve"> </w:t>
      </w:r>
      <w:r w:rsidR="000824B1" w:rsidRPr="00EC2E97">
        <w:rPr>
          <w:lang w:val="ru-RU"/>
        </w:rPr>
        <w:t>Соглашения о контролируемом рыночном запуске</w:t>
      </w:r>
    </w:p>
    <w:p w14:paraId="7C1215A2" w14:textId="77777777" w:rsidR="000824B1" w:rsidRPr="00EC2E97" w:rsidRDefault="000824B1" w:rsidP="00A460CA">
      <w:pPr>
        <w:jc w:val="both"/>
        <w:rPr>
          <w:rFonts w:ascii="Arial" w:hAnsi="Arial" w:cs="Arial"/>
          <w:lang w:val="ru-RU"/>
        </w:rPr>
      </w:pPr>
      <w:r w:rsidRPr="00EC2E97">
        <w:rPr>
          <w:rFonts w:ascii="Arial" w:hAnsi="Arial" w:cs="Arial"/>
          <w:lang w:val="ru-RU"/>
        </w:rPr>
        <w:t xml:space="preserve">Соглашение о контролируемом рыночном запуске представляет собой договоренность между производителем и плательщиком/поставщиком услуг об обеспечении доступа (покрытии/возмещении стоимости) </w:t>
      </w:r>
      <w:r w:rsidR="00FE433B" w:rsidRPr="00EC2E97">
        <w:rPr>
          <w:rFonts w:ascii="Arial" w:hAnsi="Arial" w:cs="Arial"/>
          <w:lang w:val="ru-RU"/>
        </w:rPr>
        <w:t xml:space="preserve">к </w:t>
      </w:r>
      <w:r w:rsidRPr="00EC2E97">
        <w:rPr>
          <w:rFonts w:ascii="Arial" w:hAnsi="Arial" w:cs="Arial"/>
          <w:lang w:val="ru-RU"/>
        </w:rPr>
        <w:t>той или иной медицинской технологии, такой как лекарственное средство, при оговоренных условиях</w:t>
      </w:r>
      <w:r w:rsidR="008063D1" w:rsidRPr="00EC2E97">
        <w:rPr>
          <w:rFonts w:ascii="Arial" w:hAnsi="Arial" w:cs="Arial"/>
          <w:lang w:val="ru-RU"/>
        </w:rPr>
        <w:t xml:space="preserve"> </w:t>
      </w:r>
      <w:r w:rsidR="008063D1" w:rsidRPr="00EC2E97">
        <w:rPr>
          <w:rFonts w:ascii="Arial" w:hAnsi="Arial" w:cs="Arial"/>
          <w:i/>
          <w:lang w:val="ru-RU"/>
        </w:rPr>
        <w:t>(22)</w:t>
      </w:r>
      <w:r w:rsidRPr="00EC2E97">
        <w:rPr>
          <w:rFonts w:ascii="Arial" w:hAnsi="Arial" w:cs="Arial"/>
          <w:lang w:val="ru-RU"/>
        </w:rPr>
        <w:t xml:space="preserve">. </w:t>
      </w:r>
      <w:r w:rsidR="008063D1" w:rsidRPr="00EC2E97">
        <w:rPr>
          <w:rFonts w:ascii="Arial" w:hAnsi="Arial" w:cs="Arial"/>
          <w:lang w:val="ru-RU"/>
        </w:rPr>
        <w:t>Такие договоренности в различной их форме получают все большее распространение в странах с высоким уровнем доходов как инструмент обеспечения доступа к дорогостоящим препаратам, но в странах-членах Сети PPRI стран СНГ они, как правило, не используются, хотя Казахстан и Украина планируют ввести такой механизм (</w:t>
      </w:r>
      <w:r w:rsidR="008063D1" w:rsidRPr="00EC2E97">
        <w:rPr>
          <w:rFonts w:ascii="Arial" w:hAnsi="Arial" w:cs="Arial"/>
          <w:highlight w:val="red"/>
          <w:lang w:val="ru-RU"/>
        </w:rPr>
        <w:t>рис. 3.</w:t>
      </w:r>
      <w:r w:rsidR="008063D1" w:rsidRPr="00EC2E97">
        <w:rPr>
          <w:rFonts w:ascii="Arial" w:hAnsi="Arial" w:cs="Arial"/>
          <w:lang w:val="ru-RU"/>
        </w:rPr>
        <w:t>10)</w:t>
      </w:r>
    </w:p>
    <w:p w14:paraId="5CD4E714" w14:textId="77777777" w:rsidR="00717992" w:rsidRPr="00EC2E97" w:rsidRDefault="008063D1" w:rsidP="00EA306E">
      <w:pPr>
        <w:pStyle w:val="Beschriftung"/>
        <w:rPr>
          <w:lang w:val="ru-RU"/>
        </w:rPr>
      </w:pPr>
      <w:r w:rsidRPr="00EC2E97">
        <w:rPr>
          <w:lang w:val="ru-RU"/>
        </w:rPr>
        <w:t>Рис. 3.</w:t>
      </w:r>
      <w:r w:rsidR="00B24548" w:rsidRPr="00EC2E97">
        <w:rPr>
          <w:lang w:val="ru-RU"/>
        </w:rPr>
        <w:t>10</w:t>
      </w:r>
      <w:r w:rsidRPr="00EC2E97">
        <w:rPr>
          <w:lang w:val="ru-RU"/>
        </w:rPr>
        <w:t>. Применение соглашений о контролируемом рыночном запуске в странах-членах Сети PPRI стран СНГ, 2018 год</w:t>
      </w:r>
    </w:p>
    <w:p w14:paraId="6EB1D496" w14:textId="77777777" w:rsidR="00717992" w:rsidRPr="00EC2E97" w:rsidRDefault="008063D1" w:rsidP="009148C8">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файле </w:t>
      </w:r>
      <w:r w:rsidR="00717992" w:rsidRPr="00EC2E97">
        <w:rPr>
          <w:rFonts w:ascii="Arial" w:hAnsi="Arial" w:cs="Arial"/>
          <w:highlight w:val="magenta"/>
          <w:lang w:val="ru-RU"/>
        </w:rPr>
        <w:t>xls</w:t>
      </w:r>
      <w:r w:rsidRPr="00EC2E97">
        <w:rPr>
          <w:rFonts w:ascii="Arial" w:hAnsi="Arial" w:cs="Arial"/>
          <w:highlight w:val="magenta"/>
          <w:lang w:val="ru-RU"/>
        </w:rPr>
        <w:t>.</w:t>
      </w:r>
    </w:p>
    <w:p w14:paraId="37357508" w14:textId="77777777" w:rsidR="00717992" w:rsidRPr="00EC2E97" w:rsidRDefault="008063D1" w:rsidP="009148C8">
      <w:pPr>
        <w:keepNext/>
        <w:keepLines/>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717992" w:rsidRPr="00EC2E97">
        <w:rPr>
          <w:rFonts w:ascii="Arial" w:hAnsi="Arial" w:cs="Arial"/>
          <w:highlight w:val="magenta"/>
          <w:lang w:val="ru-RU"/>
        </w:rPr>
        <w:t xml:space="preserve"> </w:t>
      </w:r>
      <w:r w:rsidRPr="00EC2E97">
        <w:rPr>
          <w:rFonts w:ascii="Arial" w:hAnsi="Arial" w:cs="Arial"/>
          <w:highlight w:val="magenta"/>
          <w:lang w:val="ru-RU"/>
        </w:rPr>
        <w:t>Да/Нет/Планируется введение/Нет данных</w:t>
      </w:r>
    </w:p>
    <w:p w14:paraId="18D7752C" w14:textId="77777777" w:rsidR="00F21D1D" w:rsidRPr="00EC2E97" w:rsidRDefault="008063D1" w:rsidP="00EA306E">
      <w:pPr>
        <w:pStyle w:val="Footnote"/>
        <w:rPr>
          <w:lang w:val="ru-RU"/>
        </w:rPr>
      </w:pPr>
      <w:r w:rsidRPr="00EC2E97">
        <w:rPr>
          <w:lang w:val="ru-RU"/>
        </w:rPr>
        <w:t>Примечание: Казахстан и Украина планируют ввести соглашения о контролируемом рыночном запуске в течение 2018 года.</w:t>
      </w:r>
    </w:p>
    <w:p w14:paraId="1CB6D47B" w14:textId="77777777" w:rsidR="00E9302C" w:rsidRPr="00EC2E97" w:rsidRDefault="00E9302C" w:rsidP="00EA306E">
      <w:pPr>
        <w:pStyle w:val="berschrift2"/>
        <w:rPr>
          <w:lang w:val="ru-RU"/>
        </w:rPr>
      </w:pPr>
      <w:r w:rsidRPr="00EC2E97">
        <w:rPr>
          <w:lang w:val="ru-RU"/>
        </w:rPr>
        <w:t>3</w:t>
      </w:r>
      <w:r w:rsidR="008063D1" w:rsidRPr="00EC2E97">
        <w:rPr>
          <w:lang w:val="ru-RU"/>
        </w:rPr>
        <w:t>.</w:t>
      </w:r>
      <w:r w:rsidR="00884F39" w:rsidRPr="00EC2E97">
        <w:rPr>
          <w:lang w:val="ru-RU"/>
        </w:rPr>
        <w:t>7</w:t>
      </w:r>
      <w:r w:rsidR="008063D1" w:rsidRPr="00EC2E97">
        <w:rPr>
          <w:lang w:val="ru-RU"/>
        </w:rPr>
        <w:t>. Ответственное использование лекарственных средств</w:t>
      </w:r>
    </w:p>
    <w:p w14:paraId="2D022EB4" w14:textId="77777777" w:rsidR="008063D1" w:rsidRPr="00EC2E97" w:rsidRDefault="008063D1" w:rsidP="00375DE5">
      <w:pPr>
        <w:jc w:val="both"/>
        <w:rPr>
          <w:rFonts w:ascii="Arial" w:hAnsi="Arial" w:cs="Arial"/>
          <w:lang w:val="ru-RU"/>
        </w:rPr>
      </w:pPr>
      <w:r w:rsidRPr="00EC2E97">
        <w:rPr>
          <w:rFonts w:ascii="Arial" w:hAnsi="Arial" w:cs="Arial"/>
          <w:lang w:val="ru-RU"/>
        </w:rPr>
        <w:t xml:space="preserve">Некоторые страны Азии из числа опрошенных внедрили систему электронных рецептов; другие в настоящее время тестируют или рассматривают возможность ее внедрения. </w:t>
      </w:r>
      <w:r w:rsidR="00E7326E" w:rsidRPr="00EC2E97">
        <w:rPr>
          <w:rFonts w:ascii="Arial" w:hAnsi="Arial" w:cs="Arial"/>
          <w:lang w:val="ru-RU"/>
        </w:rPr>
        <w:t>Бюджеты выписки для врачей (подразумевающие установление максимального количества разрешенных назначений) не очень распространены, и лишь в немногих странах предусмотрены санкции или финансовые стимулы в случаях безответственной выписки препаратов.</w:t>
      </w:r>
    </w:p>
    <w:p w14:paraId="47C675D3" w14:textId="77777777" w:rsidR="002E05F1" w:rsidRPr="00EC2E97" w:rsidRDefault="00E7326E" w:rsidP="00375DE5">
      <w:pPr>
        <w:jc w:val="both"/>
        <w:rPr>
          <w:rFonts w:ascii="Arial" w:hAnsi="Arial" w:cs="Arial"/>
          <w:lang w:val="ru-RU"/>
        </w:rPr>
      </w:pPr>
      <w:r w:rsidRPr="00EC2E97">
        <w:rPr>
          <w:rFonts w:ascii="Arial" w:hAnsi="Arial" w:cs="Arial"/>
          <w:lang w:val="ru-RU"/>
        </w:rPr>
        <w:t xml:space="preserve">Клинические протоколы имеются во всех опрошенных странах. В некоторых из них (таких </w:t>
      </w:r>
      <w:r w:rsidR="00427337" w:rsidRPr="00EC2E97">
        <w:rPr>
          <w:rFonts w:ascii="Arial" w:hAnsi="Arial" w:cs="Arial"/>
          <w:lang w:val="ru-RU"/>
        </w:rPr>
        <w:t>как Беларусь) они носят индикативно</w:t>
      </w:r>
      <w:r w:rsidRPr="00EC2E97">
        <w:rPr>
          <w:rFonts w:ascii="Arial" w:hAnsi="Arial" w:cs="Arial"/>
          <w:lang w:val="ru-RU"/>
        </w:rPr>
        <w:t xml:space="preserve">-рекомендательный характер, в других же являются обязательными для врачей, </w:t>
      </w:r>
      <w:r w:rsidR="00427337" w:rsidRPr="00EC2E97">
        <w:rPr>
          <w:rFonts w:ascii="Arial" w:hAnsi="Arial" w:cs="Arial"/>
          <w:lang w:val="ru-RU"/>
        </w:rPr>
        <w:t>выписывающих рецепты</w:t>
      </w:r>
      <w:r w:rsidRPr="00EC2E97">
        <w:rPr>
          <w:rFonts w:ascii="Arial" w:hAnsi="Arial" w:cs="Arial"/>
          <w:lang w:val="ru-RU"/>
        </w:rPr>
        <w:t>, и даже предполагают финансовые санкции (</w:t>
      </w:r>
      <w:r w:rsidRPr="00EC2E97">
        <w:rPr>
          <w:rFonts w:ascii="Arial" w:hAnsi="Arial" w:cs="Arial"/>
          <w:highlight w:val="red"/>
          <w:lang w:val="ru-RU"/>
        </w:rPr>
        <w:t>табл. 3.9</w:t>
      </w:r>
      <w:r w:rsidRPr="00EC2E97">
        <w:rPr>
          <w:rFonts w:ascii="Arial" w:hAnsi="Arial" w:cs="Arial"/>
          <w:lang w:val="ru-RU"/>
        </w:rPr>
        <w:t>).</w:t>
      </w:r>
    </w:p>
    <w:p w14:paraId="23A2EF9A" w14:textId="77777777" w:rsidR="002E05F1" w:rsidRPr="00EC2E97" w:rsidRDefault="002E05F1" w:rsidP="00375DE5">
      <w:pPr>
        <w:jc w:val="both"/>
        <w:rPr>
          <w:rFonts w:ascii="Arial" w:hAnsi="Arial" w:cs="Arial"/>
          <w:lang w:val="ru-RU"/>
        </w:rPr>
        <w:sectPr w:rsidR="002E05F1" w:rsidRPr="00EC2E97">
          <w:pgSz w:w="11906" w:h="16838"/>
          <w:pgMar w:top="1417" w:right="1417" w:bottom="1134" w:left="1417" w:header="708" w:footer="708" w:gutter="0"/>
          <w:cols w:space="708"/>
          <w:docGrid w:linePitch="360"/>
        </w:sectPr>
      </w:pPr>
    </w:p>
    <w:p w14:paraId="3CCEB984" w14:textId="77777777" w:rsidR="00163B47" w:rsidRPr="00EC2E97" w:rsidRDefault="00E7326E" w:rsidP="00EA306E">
      <w:pPr>
        <w:pStyle w:val="Beschriftung"/>
        <w:rPr>
          <w:lang w:val="ru-RU"/>
        </w:rPr>
      </w:pPr>
      <w:r w:rsidRPr="00EC2E97">
        <w:rPr>
          <w:lang w:val="ru-RU"/>
        </w:rPr>
        <w:t>Таблица</w:t>
      </w:r>
      <w:r w:rsidR="00163B47" w:rsidRPr="00EC2E97">
        <w:rPr>
          <w:lang w:val="ru-RU"/>
        </w:rPr>
        <w:t xml:space="preserve"> 3</w:t>
      </w:r>
      <w:r w:rsidRPr="00EC2E97">
        <w:rPr>
          <w:lang w:val="ru-RU"/>
        </w:rPr>
        <w:t>.</w:t>
      </w:r>
      <w:r w:rsidR="00163B47" w:rsidRPr="00EC2E97">
        <w:rPr>
          <w:lang w:val="ru-RU"/>
        </w:rPr>
        <w:t>9</w:t>
      </w:r>
      <w:r w:rsidRPr="00EC2E97">
        <w:rPr>
          <w:lang w:val="ru-RU"/>
        </w:rPr>
        <w:t>. Мониторинг назначения лекарственных средств и клинические протоколы в странах-членах Сети PPRI стран СНГ, 2018 год</w:t>
      </w:r>
    </w:p>
    <w:tbl>
      <w:tblPr>
        <w:tblStyle w:val="Tabellenraster"/>
        <w:tblW w:w="0" w:type="auto"/>
        <w:tblInd w:w="108" w:type="dxa"/>
        <w:tblLook w:val="04A0" w:firstRow="1" w:lastRow="0" w:firstColumn="1" w:lastColumn="0" w:noHBand="0" w:noVBand="1"/>
      </w:tblPr>
      <w:tblGrid>
        <w:gridCol w:w="1562"/>
        <w:gridCol w:w="2097"/>
        <w:gridCol w:w="1138"/>
        <w:gridCol w:w="2382"/>
        <w:gridCol w:w="2127"/>
        <w:gridCol w:w="2260"/>
        <w:gridCol w:w="2829"/>
      </w:tblGrid>
      <w:tr w:rsidR="00347DF9" w:rsidRPr="00EC2E97" w14:paraId="475EF701" w14:textId="77777777" w:rsidTr="00A932A7">
        <w:trPr>
          <w:cantSplit/>
          <w:tblHeader/>
        </w:trPr>
        <w:tc>
          <w:tcPr>
            <w:tcW w:w="0" w:type="auto"/>
            <w:vMerge w:val="restart"/>
            <w:tcBorders>
              <w:top w:val="single" w:sz="4" w:space="0" w:color="auto"/>
            </w:tcBorders>
          </w:tcPr>
          <w:p w14:paraId="61AFDD3C" w14:textId="77777777" w:rsidR="00EA306E" w:rsidRPr="00EC2E97" w:rsidRDefault="00E7326E" w:rsidP="00390AF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Страна</w:t>
            </w:r>
          </w:p>
        </w:tc>
        <w:tc>
          <w:tcPr>
            <w:tcW w:w="0" w:type="auto"/>
            <w:gridSpan w:val="3"/>
            <w:tcBorders>
              <w:top w:val="single" w:sz="4" w:space="0" w:color="auto"/>
            </w:tcBorders>
          </w:tcPr>
          <w:p w14:paraId="32C7304C" w14:textId="77777777" w:rsidR="00EA306E" w:rsidRPr="00EC2E97" w:rsidRDefault="00E7326E" w:rsidP="00390AF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Выписка лекарств</w:t>
            </w:r>
          </w:p>
        </w:tc>
        <w:tc>
          <w:tcPr>
            <w:tcW w:w="0" w:type="auto"/>
            <w:gridSpan w:val="3"/>
            <w:tcBorders>
              <w:top w:val="single" w:sz="4" w:space="0" w:color="auto"/>
            </w:tcBorders>
          </w:tcPr>
          <w:p w14:paraId="1E94A3DC" w14:textId="77777777" w:rsidR="00EA306E" w:rsidRPr="00EC2E97" w:rsidRDefault="00E7326E" w:rsidP="00390AF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Клинические протоколы</w:t>
            </w:r>
          </w:p>
        </w:tc>
      </w:tr>
      <w:tr w:rsidR="00347DF9" w:rsidRPr="00EC2E97" w14:paraId="1AFE10FA" w14:textId="77777777" w:rsidTr="00A932A7">
        <w:trPr>
          <w:cantSplit/>
          <w:tblHeader/>
        </w:trPr>
        <w:tc>
          <w:tcPr>
            <w:tcW w:w="0" w:type="auto"/>
            <w:vMerge/>
          </w:tcPr>
          <w:p w14:paraId="2136B12A" w14:textId="77777777" w:rsidR="00EA306E" w:rsidRPr="00EC2E97" w:rsidRDefault="00EA306E" w:rsidP="00390AF9">
            <w:pPr>
              <w:keepNext/>
              <w:keepLines/>
              <w:tabs>
                <w:tab w:val="left" w:pos="1773"/>
              </w:tabs>
              <w:jc w:val="center"/>
              <w:rPr>
                <w:rFonts w:ascii="Arial" w:hAnsi="Arial" w:cs="Arial"/>
                <w:b/>
                <w:sz w:val="20"/>
                <w:szCs w:val="20"/>
                <w:lang w:val="ru-RU"/>
              </w:rPr>
            </w:pPr>
          </w:p>
        </w:tc>
        <w:tc>
          <w:tcPr>
            <w:tcW w:w="0" w:type="auto"/>
            <w:tcBorders>
              <w:top w:val="single" w:sz="4" w:space="0" w:color="auto"/>
            </w:tcBorders>
          </w:tcPr>
          <w:p w14:paraId="4A375CE4" w14:textId="77777777" w:rsidR="00EA306E" w:rsidRPr="00EC2E97" w:rsidRDefault="00E7326E" w:rsidP="005C4EB6">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Система электронных рецептов</w:t>
            </w:r>
          </w:p>
        </w:tc>
        <w:tc>
          <w:tcPr>
            <w:tcW w:w="0" w:type="auto"/>
            <w:tcBorders>
              <w:top w:val="single" w:sz="4" w:space="0" w:color="auto"/>
            </w:tcBorders>
          </w:tcPr>
          <w:p w14:paraId="48F37F5A" w14:textId="77777777" w:rsidR="00EA306E" w:rsidRPr="00EC2E97" w:rsidRDefault="00E7326E" w:rsidP="00E7326E">
            <w:pPr>
              <w:keepNext/>
              <w:keepLines/>
              <w:tabs>
                <w:tab w:val="left" w:pos="1773"/>
              </w:tabs>
              <w:rPr>
                <w:rFonts w:ascii="Arial" w:hAnsi="Arial" w:cs="Arial"/>
                <w:b/>
                <w:sz w:val="20"/>
                <w:szCs w:val="20"/>
                <w:lang w:val="ru-RU"/>
              </w:rPr>
            </w:pPr>
            <w:r w:rsidRPr="00EC2E97">
              <w:rPr>
                <w:rFonts w:ascii="Arial" w:hAnsi="Arial" w:cs="Arial"/>
                <w:b/>
                <w:sz w:val="20"/>
                <w:szCs w:val="20"/>
                <w:lang w:val="ru-RU"/>
              </w:rPr>
              <w:t>Бюджет выписки</w:t>
            </w:r>
          </w:p>
        </w:tc>
        <w:tc>
          <w:tcPr>
            <w:tcW w:w="0" w:type="auto"/>
            <w:tcBorders>
              <w:top w:val="single" w:sz="4" w:space="0" w:color="auto"/>
            </w:tcBorders>
          </w:tcPr>
          <w:p w14:paraId="40698872" w14:textId="77777777" w:rsidR="00EA306E" w:rsidRPr="00EC2E97" w:rsidRDefault="00E7326E" w:rsidP="00E7326E">
            <w:pPr>
              <w:keepNext/>
              <w:keepLines/>
              <w:tabs>
                <w:tab w:val="left" w:pos="1773"/>
              </w:tabs>
              <w:ind w:left="-57" w:right="-57"/>
              <w:jc w:val="center"/>
              <w:rPr>
                <w:rFonts w:ascii="Arial" w:hAnsi="Arial" w:cs="Arial"/>
                <w:b/>
                <w:sz w:val="20"/>
                <w:szCs w:val="20"/>
                <w:lang w:val="ru-RU"/>
              </w:rPr>
            </w:pPr>
            <w:r w:rsidRPr="00EC2E97">
              <w:rPr>
                <w:rFonts w:ascii="Arial" w:hAnsi="Arial" w:cs="Arial"/>
                <w:b/>
                <w:sz w:val="20"/>
                <w:szCs w:val="20"/>
                <w:lang w:val="ru-RU"/>
              </w:rPr>
              <w:t>Стимулы/санкции</w:t>
            </w:r>
            <w:r w:rsidR="00DD4D37" w:rsidRPr="00EC2E97">
              <w:rPr>
                <w:rFonts w:ascii="Arial" w:hAnsi="Arial" w:cs="Arial"/>
                <w:b/>
                <w:sz w:val="20"/>
                <w:szCs w:val="20"/>
                <w:vertAlign w:val="superscript"/>
                <w:lang w:val="ru-RU"/>
              </w:rPr>
              <w:t>a</w:t>
            </w:r>
          </w:p>
        </w:tc>
        <w:tc>
          <w:tcPr>
            <w:tcW w:w="0" w:type="auto"/>
            <w:tcBorders>
              <w:top w:val="single" w:sz="4" w:space="0" w:color="auto"/>
            </w:tcBorders>
          </w:tcPr>
          <w:p w14:paraId="2BA454B5" w14:textId="77777777" w:rsidR="00EA306E" w:rsidRPr="00EC2E97" w:rsidRDefault="00E7326E" w:rsidP="00390AF9">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Состояние разработки</w:t>
            </w:r>
          </w:p>
        </w:tc>
        <w:tc>
          <w:tcPr>
            <w:tcW w:w="0" w:type="auto"/>
            <w:tcBorders>
              <w:top w:val="single" w:sz="4" w:space="0" w:color="auto"/>
            </w:tcBorders>
          </w:tcPr>
          <w:p w14:paraId="5A526EAE" w14:textId="77777777" w:rsidR="00EA306E" w:rsidRPr="00EC2E97" w:rsidRDefault="00E7326E" w:rsidP="00E7326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Ответственный за разработку</w:t>
            </w:r>
          </w:p>
        </w:tc>
        <w:tc>
          <w:tcPr>
            <w:tcW w:w="0" w:type="auto"/>
            <w:tcBorders>
              <w:top w:val="single" w:sz="4" w:space="0" w:color="auto"/>
            </w:tcBorders>
          </w:tcPr>
          <w:p w14:paraId="276CFBA1" w14:textId="77777777" w:rsidR="00EA306E" w:rsidRPr="00EC2E97" w:rsidRDefault="00E7326E" w:rsidP="00E7326E">
            <w:pPr>
              <w:keepNext/>
              <w:keepLines/>
              <w:tabs>
                <w:tab w:val="left" w:pos="1773"/>
              </w:tabs>
              <w:jc w:val="center"/>
              <w:rPr>
                <w:rFonts w:ascii="Arial" w:hAnsi="Arial" w:cs="Arial"/>
                <w:b/>
                <w:sz w:val="20"/>
                <w:szCs w:val="20"/>
                <w:lang w:val="ru-RU"/>
              </w:rPr>
            </w:pPr>
            <w:r w:rsidRPr="00EC2E97">
              <w:rPr>
                <w:rFonts w:ascii="Arial" w:hAnsi="Arial" w:cs="Arial"/>
                <w:b/>
                <w:sz w:val="20"/>
                <w:szCs w:val="20"/>
                <w:lang w:val="ru-RU"/>
              </w:rPr>
              <w:t>Обеспечение соблюдения</w:t>
            </w:r>
          </w:p>
        </w:tc>
      </w:tr>
      <w:tr w:rsidR="00347DF9" w:rsidRPr="00EC2E97" w14:paraId="7705FCF5" w14:textId="77777777" w:rsidTr="00A932A7">
        <w:trPr>
          <w:cantSplit/>
        </w:trPr>
        <w:tc>
          <w:tcPr>
            <w:tcW w:w="0" w:type="auto"/>
          </w:tcPr>
          <w:p w14:paraId="1FDE1738" w14:textId="77777777" w:rsidR="004044CE" w:rsidRPr="00EC2E97" w:rsidRDefault="00E7326E"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Армения</w:t>
            </w:r>
          </w:p>
        </w:tc>
        <w:tc>
          <w:tcPr>
            <w:tcW w:w="0" w:type="auto"/>
          </w:tcPr>
          <w:p w14:paraId="262D955D" w14:textId="77777777" w:rsidR="004044CE" w:rsidRPr="00EC2E97" w:rsidRDefault="00E7326E" w:rsidP="00E7326E">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r w:rsidR="004044CE" w:rsidRPr="00EC2E97">
              <w:rPr>
                <w:rFonts w:ascii="Arial" w:hAnsi="Arial" w:cs="Arial"/>
                <w:sz w:val="20"/>
                <w:szCs w:val="20"/>
                <w:lang w:val="ru-RU"/>
              </w:rPr>
              <w:t xml:space="preserve"> (</w:t>
            </w:r>
            <w:r w:rsidRPr="00EC2E97">
              <w:rPr>
                <w:rFonts w:ascii="Arial" w:hAnsi="Arial" w:cs="Arial"/>
                <w:sz w:val="20"/>
                <w:szCs w:val="20"/>
                <w:lang w:val="ru-RU"/>
              </w:rPr>
              <w:t>создана, но по-прежнему на этапе тестирования)</w:t>
            </w:r>
          </w:p>
        </w:tc>
        <w:tc>
          <w:tcPr>
            <w:tcW w:w="0" w:type="auto"/>
          </w:tcPr>
          <w:p w14:paraId="3DC7D858"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6C36D5A"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246F72E" w14:textId="77777777" w:rsidR="004044CE" w:rsidRPr="00EC2E97" w:rsidRDefault="00E7326E" w:rsidP="00E7326E">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Разработано </w:t>
            </w:r>
            <w:r w:rsidR="004044CE" w:rsidRPr="00EC2E97">
              <w:rPr>
                <w:rFonts w:ascii="Arial" w:hAnsi="Arial" w:cs="Arial"/>
                <w:sz w:val="20"/>
                <w:szCs w:val="20"/>
                <w:lang w:val="ru-RU"/>
              </w:rPr>
              <w:t>78</w:t>
            </w:r>
            <w:r w:rsidRPr="00EC2E97">
              <w:rPr>
                <w:rFonts w:ascii="Arial" w:hAnsi="Arial" w:cs="Arial"/>
                <w:sz w:val="20"/>
                <w:szCs w:val="20"/>
                <w:lang w:val="ru-RU"/>
              </w:rPr>
              <w:t> протоколов; другие в процессе подготовки</w:t>
            </w:r>
          </w:p>
        </w:tc>
        <w:tc>
          <w:tcPr>
            <w:tcW w:w="0" w:type="auto"/>
          </w:tcPr>
          <w:p w14:paraId="77855F3F" w14:textId="77777777" w:rsidR="004044CE" w:rsidRPr="00EC2E97" w:rsidRDefault="00E7326E" w:rsidP="00C765D3">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Несколько учреждений, в том числе </w:t>
            </w:r>
            <w:r w:rsidR="00C765D3" w:rsidRPr="00EC2E97">
              <w:rPr>
                <w:rFonts w:ascii="Arial" w:hAnsi="Arial" w:cs="Arial"/>
                <w:sz w:val="20"/>
                <w:szCs w:val="20"/>
                <w:lang w:val="ru-RU"/>
              </w:rPr>
              <w:t>И</w:t>
            </w:r>
            <w:r w:rsidRPr="00EC2E97">
              <w:rPr>
                <w:rFonts w:ascii="Arial" w:hAnsi="Arial" w:cs="Arial"/>
                <w:sz w:val="20"/>
                <w:szCs w:val="20"/>
                <w:lang w:val="ru-RU"/>
              </w:rPr>
              <w:t>нститут здоровья при Министерстве здравоохранения</w:t>
            </w:r>
          </w:p>
        </w:tc>
        <w:tc>
          <w:tcPr>
            <w:tcW w:w="0" w:type="auto"/>
          </w:tcPr>
          <w:p w14:paraId="52A3F54A"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 данных</w:t>
            </w:r>
          </w:p>
        </w:tc>
      </w:tr>
      <w:tr w:rsidR="00347DF9" w:rsidRPr="00EC2E97" w14:paraId="037B8773" w14:textId="77777777" w:rsidTr="00A932A7">
        <w:trPr>
          <w:cantSplit/>
        </w:trPr>
        <w:tc>
          <w:tcPr>
            <w:tcW w:w="0" w:type="auto"/>
          </w:tcPr>
          <w:p w14:paraId="3BC6447B" w14:textId="77777777" w:rsidR="004044CE" w:rsidRPr="00EC2E97" w:rsidRDefault="00E7326E"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Азербайджан</w:t>
            </w:r>
          </w:p>
        </w:tc>
        <w:tc>
          <w:tcPr>
            <w:tcW w:w="0" w:type="auto"/>
          </w:tcPr>
          <w:p w14:paraId="403DF7BA"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24557AA1"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7E4E4714" w14:textId="77777777" w:rsidR="004044CE" w:rsidRPr="00EC2E97" w:rsidRDefault="00E7326E" w:rsidP="00E7326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r w:rsidR="00DD4D37" w:rsidRPr="00EC2E97">
              <w:rPr>
                <w:rFonts w:ascii="Arial" w:hAnsi="Arial" w:cs="Arial"/>
                <w:sz w:val="20"/>
                <w:szCs w:val="20"/>
                <w:vertAlign w:val="superscript"/>
                <w:lang w:val="ru-RU"/>
              </w:rPr>
              <w:t>b</w:t>
            </w:r>
          </w:p>
        </w:tc>
        <w:tc>
          <w:tcPr>
            <w:tcW w:w="0" w:type="auto"/>
          </w:tcPr>
          <w:p w14:paraId="1C09CD3E"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3F138A7B" w14:textId="77777777" w:rsidR="004044CE" w:rsidRPr="00EC2E97" w:rsidRDefault="00E7326E"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6BB46B0B" w14:textId="77777777" w:rsidR="004044CE" w:rsidRPr="00EC2E97" w:rsidRDefault="00E7326E" w:rsidP="00E7326E">
            <w:pPr>
              <w:keepNext/>
              <w:keepLines/>
              <w:tabs>
                <w:tab w:val="left" w:pos="1773"/>
              </w:tabs>
              <w:rPr>
                <w:rFonts w:ascii="Arial" w:hAnsi="Arial" w:cs="Arial"/>
                <w:sz w:val="20"/>
                <w:szCs w:val="20"/>
                <w:lang w:val="ru-RU"/>
              </w:rPr>
            </w:pPr>
            <w:r w:rsidRPr="00EC2E97">
              <w:rPr>
                <w:rFonts w:ascii="Arial" w:hAnsi="Arial" w:cs="Arial"/>
                <w:sz w:val="20"/>
                <w:szCs w:val="20"/>
                <w:lang w:val="ru-RU"/>
              </w:rPr>
              <w:t>Врачи обязаны учитывать протоколы.</w:t>
            </w:r>
          </w:p>
        </w:tc>
      </w:tr>
      <w:tr w:rsidR="00347DF9" w:rsidRPr="00EC2E97" w14:paraId="6710963F" w14:textId="77777777" w:rsidTr="00A932A7">
        <w:trPr>
          <w:cantSplit/>
        </w:trPr>
        <w:tc>
          <w:tcPr>
            <w:tcW w:w="0" w:type="auto"/>
          </w:tcPr>
          <w:p w14:paraId="35080365" w14:textId="77777777" w:rsidR="004044CE" w:rsidRPr="00EC2E97" w:rsidRDefault="00E7326E"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Беларусь</w:t>
            </w:r>
          </w:p>
        </w:tc>
        <w:tc>
          <w:tcPr>
            <w:tcW w:w="0" w:type="auto"/>
          </w:tcPr>
          <w:p w14:paraId="0F771183" w14:textId="77777777" w:rsidR="004044CE" w:rsidRPr="00EC2E97" w:rsidRDefault="00E7326E" w:rsidP="00C765D3">
            <w:pPr>
              <w:keepLines/>
              <w:tabs>
                <w:tab w:val="left" w:pos="1773"/>
              </w:tabs>
              <w:rPr>
                <w:rFonts w:ascii="Arial" w:hAnsi="Arial" w:cs="Arial"/>
                <w:sz w:val="20"/>
                <w:szCs w:val="20"/>
                <w:lang w:val="ru-RU"/>
              </w:rPr>
            </w:pPr>
            <w:r w:rsidRPr="00EC2E97">
              <w:rPr>
                <w:rFonts w:ascii="Arial" w:hAnsi="Arial" w:cs="Arial"/>
                <w:sz w:val="20"/>
                <w:szCs w:val="20"/>
                <w:lang w:val="ru-RU"/>
              </w:rPr>
              <w:t xml:space="preserve">В процессе </w:t>
            </w:r>
            <w:r w:rsidR="00C765D3" w:rsidRPr="00EC2E97">
              <w:rPr>
                <w:rFonts w:ascii="Arial" w:hAnsi="Arial" w:cs="Arial"/>
                <w:sz w:val="20"/>
                <w:szCs w:val="20"/>
                <w:lang w:val="ru-RU"/>
              </w:rPr>
              <w:t>пилотирования</w:t>
            </w:r>
          </w:p>
        </w:tc>
        <w:tc>
          <w:tcPr>
            <w:tcW w:w="0" w:type="auto"/>
          </w:tcPr>
          <w:p w14:paraId="65E77D91"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7CC91F9B"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ACE67C8"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6B7041D7"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4C9ABB4F" w14:textId="77777777" w:rsidR="004044CE" w:rsidRPr="00EC2E97" w:rsidRDefault="00C765D3" w:rsidP="00E7326E">
            <w:pPr>
              <w:keepLines/>
              <w:tabs>
                <w:tab w:val="left" w:pos="1773"/>
              </w:tabs>
              <w:rPr>
                <w:rFonts w:ascii="Arial" w:hAnsi="Arial" w:cs="Arial"/>
                <w:sz w:val="20"/>
                <w:szCs w:val="20"/>
                <w:lang w:val="ru-RU"/>
              </w:rPr>
            </w:pPr>
            <w:r w:rsidRPr="00EC2E97">
              <w:rPr>
                <w:rFonts w:ascii="Arial" w:hAnsi="Arial" w:cs="Arial"/>
                <w:sz w:val="20"/>
                <w:szCs w:val="20"/>
                <w:lang w:val="ru-RU"/>
              </w:rPr>
              <w:t>Индикативный</w:t>
            </w:r>
            <w:r w:rsidR="00E7326E" w:rsidRPr="00EC2E97">
              <w:rPr>
                <w:rFonts w:ascii="Arial" w:hAnsi="Arial" w:cs="Arial"/>
                <w:sz w:val="20"/>
                <w:szCs w:val="20"/>
                <w:lang w:val="ru-RU"/>
              </w:rPr>
              <w:t xml:space="preserve"> характер: протоколы служат в качестве рекомендаций, без каких-либо санкций</w:t>
            </w:r>
          </w:p>
        </w:tc>
      </w:tr>
      <w:tr w:rsidR="00347DF9" w:rsidRPr="00EC2E97" w14:paraId="18F88191" w14:textId="77777777" w:rsidTr="00A932A7">
        <w:trPr>
          <w:cantSplit/>
        </w:trPr>
        <w:tc>
          <w:tcPr>
            <w:tcW w:w="0" w:type="auto"/>
          </w:tcPr>
          <w:p w14:paraId="0260D2D8" w14:textId="77777777" w:rsidR="004044CE" w:rsidRPr="00EC2E97" w:rsidRDefault="00E7326E"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Грузия</w:t>
            </w:r>
          </w:p>
        </w:tc>
        <w:tc>
          <w:tcPr>
            <w:tcW w:w="0" w:type="auto"/>
          </w:tcPr>
          <w:p w14:paraId="578567C8"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33EB5028"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656ED99C" w14:textId="77777777" w:rsidR="004044CE" w:rsidRPr="00EC2E97" w:rsidRDefault="00E7326E" w:rsidP="00E7326E">
            <w:pPr>
              <w:keepLines/>
              <w:tabs>
                <w:tab w:val="left" w:pos="1773"/>
              </w:tabs>
              <w:rPr>
                <w:rFonts w:ascii="Arial" w:hAnsi="Arial" w:cs="Arial"/>
                <w:sz w:val="20"/>
                <w:szCs w:val="20"/>
                <w:lang w:val="ru-RU"/>
              </w:rPr>
            </w:pPr>
            <w:r w:rsidRPr="00EC2E97">
              <w:rPr>
                <w:rFonts w:ascii="Arial" w:hAnsi="Arial" w:cs="Arial"/>
                <w:sz w:val="20"/>
                <w:szCs w:val="20"/>
                <w:lang w:val="ru-RU"/>
              </w:rPr>
              <w:t>Да, если больницы в Тбилиси не используют электронные рецепты.</w:t>
            </w:r>
          </w:p>
        </w:tc>
        <w:tc>
          <w:tcPr>
            <w:tcW w:w="0" w:type="auto"/>
          </w:tcPr>
          <w:p w14:paraId="689F0FA9"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3928A601"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Медицинские общества</w:t>
            </w:r>
          </w:p>
        </w:tc>
        <w:tc>
          <w:tcPr>
            <w:tcW w:w="0" w:type="auto"/>
          </w:tcPr>
          <w:p w14:paraId="67754582"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Обязательны для врачей, выписывающих лекарства, однако мероприятия по обеспечению их соблюдения не проводятся и на практике они часто не принимаются во внимание; дисциплинарные санкции.</w:t>
            </w:r>
          </w:p>
        </w:tc>
      </w:tr>
      <w:tr w:rsidR="00347DF9" w:rsidRPr="00EC2E97" w14:paraId="3077BCFF" w14:textId="77777777" w:rsidTr="00A932A7">
        <w:trPr>
          <w:cantSplit/>
        </w:trPr>
        <w:tc>
          <w:tcPr>
            <w:tcW w:w="0" w:type="auto"/>
          </w:tcPr>
          <w:p w14:paraId="108F5C63" w14:textId="77777777" w:rsidR="004044CE" w:rsidRPr="00EC2E97" w:rsidRDefault="00E7326E"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Казахстан</w:t>
            </w:r>
          </w:p>
        </w:tc>
        <w:tc>
          <w:tcPr>
            <w:tcW w:w="0" w:type="auto"/>
          </w:tcPr>
          <w:p w14:paraId="66D80B18" w14:textId="77777777" w:rsidR="004044CE" w:rsidRPr="00EC2E97" w:rsidRDefault="00E7326E" w:rsidP="00E7326E">
            <w:pPr>
              <w:keepLines/>
              <w:tabs>
                <w:tab w:val="left" w:pos="1773"/>
              </w:tabs>
              <w:rPr>
                <w:rFonts w:ascii="Arial" w:hAnsi="Arial" w:cs="Arial"/>
                <w:sz w:val="20"/>
                <w:szCs w:val="20"/>
                <w:lang w:val="ru-RU"/>
              </w:rPr>
            </w:pPr>
            <w:r w:rsidRPr="00EC2E97">
              <w:rPr>
                <w:rFonts w:ascii="Arial" w:hAnsi="Arial" w:cs="Arial"/>
                <w:sz w:val="20"/>
                <w:szCs w:val="20"/>
                <w:lang w:val="ru-RU"/>
              </w:rPr>
              <w:t>Да, обязательна для лекарств, субсидируемых государством</w:t>
            </w:r>
          </w:p>
        </w:tc>
        <w:tc>
          <w:tcPr>
            <w:tcW w:w="0" w:type="auto"/>
          </w:tcPr>
          <w:p w14:paraId="092E7C5A"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576539FF"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616ED968"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 (также для препаратов, которые не субсидируются)</w:t>
            </w:r>
          </w:p>
        </w:tc>
        <w:tc>
          <w:tcPr>
            <w:tcW w:w="0" w:type="auto"/>
          </w:tcPr>
          <w:p w14:paraId="74974897" w14:textId="77777777" w:rsidR="004044CE" w:rsidRPr="00EC2E97" w:rsidRDefault="00E7326E" w:rsidP="00E7326E">
            <w:pPr>
              <w:keepLines/>
              <w:tabs>
                <w:tab w:val="left" w:pos="1773"/>
              </w:tabs>
              <w:rPr>
                <w:rFonts w:ascii="Arial" w:hAnsi="Arial" w:cs="Arial"/>
                <w:sz w:val="20"/>
                <w:szCs w:val="20"/>
                <w:lang w:val="ru-RU"/>
              </w:rPr>
            </w:pPr>
            <w:r w:rsidRPr="00EC2E97">
              <w:rPr>
                <w:rFonts w:ascii="Arial" w:hAnsi="Arial" w:cs="Arial"/>
                <w:sz w:val="20"/>
                <w:szCs w:val="20"/>
                <w:lang w:val="ru-RU"/>
              </w:rPr>
              <w:t>Республиканский центр развития здравоохранения</w:t>
            </w:r>
          </w:p>
        </w:tc>
        <w:tc>
          <w:tcPr>
            <w:tcW w:w="0" w:type="auto"/>
          </w:tcPr>
          <w:p w14:paraId="6AC8B294" w14:textId="77777777" w:rsidR="004044CE" w:rsidRPr="00EC2E97" w:rsidRDefault="00C765D3" w:rsidP="00E7326E">
            <w:pPr>
              <w:keepLines/>
              <w:tabs>
                <w:tab w:val="left" w:pos="1773"/>
              </w:tabs>
              <w:rPr>
                <w:rFonts w:ascii="Arial" w:hAnsi="Arial" w:cs="Arial"/>
                <w:sz w:val="20"/>
                <w:szCs w:val="20"/>
                <w:lang w:val="ru-RU"/>
              </w:rPr>
            </w:pPr>
            <w:r w:rsidRPr="00EC2E97">
              <w:rPr>
                <w:rFonts w:ascii="Arial" w:hAnsi="Arial" w:cs="Arial"/>
                <w:sz w:val="20"/>
                <w:szCs w:val="20"/>
                <w:lang w:val="ru-RU"/>
              </w:rPr>
              <w:t>Индикативный</w:t>
            </w:r>
            <w:r w:rsidR="00E7326E" w:rsidRPr="00EC2E97">
              <w:rPr>
                <w:rFonts w:ascii="Arial" w:hAnsi="Arial" w:cs="Arial"/>
                <w:sz w:val="20"/>
                <w:szCs w:val="20"/>
                <w:lang w:val="ru-RU"/>
              </w:rPr>
              <w:t xml:space="preserve"> характер: протоколы служат в качестве рекомендаций.</w:t>
            </w:r>
          </w:p>
        </w:tc>
      </w:tr>
      <w:tr w:rsidR="00347DF9" w:rsidRPr="00EC2E97" w14:paraId="3E13E2E9" w14:textId="77777777" w:rsidTr="00A932A7">
        <w:trPr>
          <w:cantSplit/>
        </w:trPr>
        <w:tc>
          <w:tcPr>
            <w:tcW w:w="0" w:type="auto"/>
          </w:tcPr>
          <w:p w14:paraId="7C9A4565" w14:textId="77777777" w:rsidR="004044CE" w:rsidRPr="00EC2E97" w:rsidRDefault="00E7326E"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Кыргызстан</w:t>
            </w:r>
          </w:p>
        </w:tc>
        <w:tc>
          <w:tcPr>
            <w:tcW w:w="0" w:type="auto"/>
          </w:tcPr>
          <w:p w14:paraId="45652DD3" w14:textId="77777777" w:rsidR="004044CE" w:rsidRPr="00EC2E97" w:rsidRDefault="00E7326E" w:rsidP="00E7326E">
            <w:pPr>
              <w:keepLines/>
              <w:tabs>
                <w:tab w:val="left" w:pos="1773"/>
              </w:tabs>
              <w:rPr>
                <w:rFonts w:ascii="Arial" w:hAnsi="Arial" w:cs="Arial"/>
                <w:sz w:val="20"/>
                <w:szCs w:val="20"/>
                <w:lang w:val="ru-RU"/>
              </w:rPr>
            </w:pPr>
            <w:r w:rsidRPr="00EC2E97">
              <w:rPr>
                <w:rFonts w:ascii="Arial" w:hAnsi="Arial" w:cs="Arial"/>
                <w:sz w:val="20"/>
                <w:szCs w:val="20"/>
                <w:lang w:val="ru-RU"/>
              </w:rPr>
              <w:t>Нет, но запланирован пилотный проект</w:t>
            </w:r>
          </w:p>
        </w:tc>
        <w:tc>
          <w:tcPr>
            <w:tcW w:w="0" w:type="auto"/>
          </w:tcPr>
          <w:p w14:paraId="559BD47D"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56339B45" w14:textId="77777777" w:rsidR="004044CE" w:rsidRPr="00EC2E97" w:rsidRDefault="00E7326E"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финансовые санкции за невыдачу рецепта в случае наличия медицинской необходимости.</w:t>
            </w:r>
          </w:p>
        </w:tc>
        <w:tc>
          <w:tcPr>
            <w:tcW w:w="0" w:type="auto"/>
          </w:tcPr>
          <w:p w14:paraId="14D89A6F" w14:textId="77777777" w:rsidR="004044CE" w:rsidRPr="00EC2E97" w:rsidRDefault="00E7326E" w:rsidP="00E7326E">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разработано</w:t>
            </w:r>
            <w:r w:rsidR="004044CE" w:rsidRPr="00EC2E97">
              <w:rPr>
                <w:rFonts w:ascii="Arial" w:hAnsi="Arial" w:cs="Arial"/>
                <w:sz w:val="20"/>
                <w:szCs w:val="20"/>
                <w:lang w:val="ru-RU"/>
              </w:rPr>
              <w:t xml:space="preserve"> &gt;</w:t>
            </w:r>
            <w:r w:rsidR="000B0F74" w:rsidRPr="00EC2E97">
              <w:rPr>
                <w:rFonts w:ascii="Arial" w:hAnsi="Arial" w:cs="Arial"/>
                <w:sz w:val="20"/>
                <w:szCs w:val="20"/>
                <w:lang w:val="ru-RU"/>
              </w:rPr>
              <w:t> </w:t>
            </w:r>
            <w:r w:rsidR="00C60795" w:rsidRPr="00EC2E97">
              <w:rPr>
                <w:rFonts w:ascii="Arial" w:hAnsi="Arial" w:cs="Arial"/>
                <w:sz w:val="20"/>
                <w:szCs w:val="20"/>
                <w:lang w:val="ru-RU"/>
              </w:rPr>
              <w:t>400 </w:t>
            </w:r>
            <w:r w:rsidRPr="00EC2E97">
              <w:rPr>
                <w:rFonts w:ascii="Arial" w:hAnsi="Arial" w:cs="Arial"/>
                <w:sz w:val="20"/>
                <w:szCs w:val="20"/>
                <w:lang w:val="ru-RU"/>
              </w:rPr>
              <w:t>протоколов</w:t>
            </w:r>
          </w:p>
        </w:tc>
        <w:tc>
          <w:tcPr>
            <w:tcW w:w="0" w:type="auto"/>
          </w:tcPr>
          <w:p w14:paraId="54A94B2C" w14:textId="77777777" w:rsidR="004044CE" w:rsidRPr="00EC2E97" w:rsidRDefault="00C60795" w:rsidP="004044CE">
            <w:pPr>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7DB5AF52" w14:textId="77777777" w:rsidR="004044CE" w:rsidRPr="00EC2E97" w:rsidRDefault="00C60795" w:rsidP="004044CE">
            <w:pPr>
              <w:keepLines/>
              <w:tabs>
                <w:tab w:val="left" w:pos="1773"/>
              </w:tabs>
              <w:rPr>
                <w:rFonts w:ascii="Arial" w:hAnsi="Arial" w:cs="Arial"/>
                <w:sz w:val="20"/>
                <w:szCs w:val="20"/>
                <w:lang w:val="ru-RU"/>
              </w:rPr>
            </w:pPr>
            <w:r w:rsidRPr="00EC2E97">
              <w:rPr>
                <w:rFonts w:ascii="Arial" w:hAnsi="Arial" w:cs="Arial"/>
                <w:sz w:val="20"/>
                <w:szCs w:val="20"/>
                <w:lang w:val="ru-RU"/>
              </w:rPr>
              <w:t>Обязательны для врачей, назначающих препараты; возможны финансовые санкции</w:t>
            </w:r>
            <w:r w:rsidR="00347DF9" w:rsidRPr="00EC2E97">
              <w:rPr>
                <w:rFonts w:ascii="Arial" w:hAnsi="Arial" w:cs="Arial"/>
                <w:sz w:val="20"/>
                <w:szCs w:val="20"/>
                <w:lang w:val="ru-RU"/>
              </w:rPr>
              <w:t>.</w:t>
            </w:r>
          </w:p>
        </w:tc>
      </w:tr>
      <w:tr w:rsidR="00347DF9" w:rsidRPr="00EC2E97" w14:paraId="6C17540A" w14:textId="77777777" w:rsidTr="000B0F74">
        <w:trPr>
          <w:cantSplit/>
        </w:trPr>
        <w:tc>
          <w:tcPr>
            <w:tcW w:w="0" w:type="auto"/>
          </w:tcPr>
          <w:p w14:paraId="1BF4E3E2" w14:textId="77777777" w:rsidR="004044CE" w:rsidRPr="00EC2E97" w:rsidRDefault="00347DF9" w:rsidP="000B0F74">
            <w:pPr>
              <w:keepLines/>
              <w:tabs>
                <w:tab w:val="left" w:pos="1773"/>
              </w:tabs>
              <w:rPr>
                <w:rFonts w:ascii="Arial" w:hAnsi="Arial" w:cs="Arial"/>
                <w:sz w:val="20"/>
                <w:szCs w:val="20"/>
                <w:lang w:val="ru-RU"/>
              </w:rPr>
            </w:pPr>
            <w:r w:rsidRPr="00EC2E97">
              <w:rPr>
                <w:rFonts w:ascii="Arial" w:hAnsi="Arial" w:cs="Arial"/>
                <w:sz w:val="20"/>
                <w:szCs w:val="20"/>
                <w:lang w:val="ru-RU"/>
              </w:rPr>
              <w:t>Республика Молдова</w:t>
            </w:r>
          </w:p>
        </w:tc>
        <w:tc>
          <w:tcPr>
            <w:tcW w:w="0" w:type="auto"/>
          </w:tcPr>
          <w:p w14:paraId="1CD70369"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 но в стадии разработки: внедрение планируется в 2018 году.</w:t>
            </w:r>
          </w:p>
        </w:tc>
        <w:tc>
          <w:tcPr>
            <w:tcW w:w="0" w:type="auto"/>
          </w:tcPr>
          <w:p w14:paraId="7FAA905B"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Да</w:t>
            </w:r>
          </w:p>
        </w:tc>
        <w:tc>
          <w:tcPr>
            <w:tcW w:w="0" w:type="auto"/>
          </w:tcPr>
          <w:p w14:paraId="4D71029F"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санкции за ненадлежащее назначение лекарств (налагаются ФОМС)</w:t>
            </w:r>
          </w:p>
        </w:tc>
        <w:tc>
          <w:tcPr>
            <w:tcW w:w="0" w:type="auto"/>
          </w:tcPr>
          <w:p w14:paraId="037E6881"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237BCF11"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5FC38D79"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Обязательны для врачей, назначающих препараты; возможны финансовые санкции.</w:t>
            </w:r>
          </w:p>
        </w:tc>
      </w:tr>
      <w:tr w:rsidR="00347DF9" w:rsidRPr="00EC2E97" w14:paraId="36822A92" w14:textId="77777777" w:rsidTr="00A932A7">
        <w:trPr>
          <w:cantSplit/>
        </w:trPr>
        <w:tc>
          <w:tcPr>
            <w:tcW w:w="0" w:type="auto"/>
          </w:tcPr>
          <w:p w14:paraId="55FFF1DA" w14:textId="77777777" w:rsidR="004044CE" w:rsidRPr="00EC2E97" w:rsidRDefault="00347DF9"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Таджикистан</w:t>
            </w:r>
          </w:p>
        </w:tc>
        <w:tc>
          <w:tcPr>
            <w:tcW w:w="0" w:type="auto"/>
          </w:tcPr>
          <w:p w14:paraId="56EE1987"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7562803"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0F49B803"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1A24F20E" w14:textId="77777777" w:rsidR="004044CE" w:rsidRPr="00EC2E97" w:rsidRDefault="00347DF9" w:rsidP="00347DF9">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разработано</w:t>
            </w:r>
            <w:r w:rsidR="004044CE" w:rsidRPr="00EC2E97">
              <w:rPr>
                <w:rFonts w:ascii="Arial" w:hAnsi="Arial" w:cs="Arial"/>
                <w:sz w:val="20"/>
                <w:szCs w:val="20"/>
                <w:lang w:val="ru-RU"/>
              </w:rPr>
              <w:t xml:space="preserve"> &gt;</w:t>
            </w:r>
            <w:r w:rsidR="00C9779F" w:rsidRPr="00EC2E97">
              <w:rPr>
                <w:rFonts w:ascii="Arial" w:hAnsi="Arial" w:cs="Arial"/>
                <w:sz w:val="20"/>
                <w:szCs w:val="20"/>
                <w:lang w:val="ru-RU"/>
              </w:rPr>
              <w:t> </w:t>
            </w:r>
            <w:r w:rsidRPr="00EC2E97">
              <w:rPr>
                <w:rFonts w:ascii="Arial" w:hAnsi="Arial" w:cs="Arial"/>
                <w:sz w:val="20"/>
                <w:szCs w:val="20"/>
                <w:lang w:val="ru-RU"/>
              </w:rPr>
              <w:t>800 протоколов</w:t>
            </w:r>
          </w:p>
        </w:tc>
        <w:tc>
          <w:tcPr>
            <w:tcW w:w="0" w:type="auto"/>
          </w:tcPr>
          <w:p w14:paraId="1666C7F3"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001165FC"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Обязательны для врачей, назначающих препараты; возможны финансовые санкции.</w:t>
            </w:r>
          </w:p>
        </w:tc>
      </w:tr>
      <w:tr w:rsidR="00347DF9" w:rsidRPr="00EC2E97" w14:paraId="68D8216F" w14:textId="77777777" w:rsidTr="00A932A7">
        <w:trPr>
          <w:cantSplit/>
        </w:trPr>
        <w:tc>
          <w:tcPr>
            <w:tcW w:w="0" w:type="auto"/>
          </w:tcPr>
          <w:p w14:paraId="3AA7FB75" w14:textId="77777777" w:rsidR="004044CE" w:rsidRPr="00EC2E97" w:rsidRDefault="00347DF9" w:rsidP="004044CE">
            <w:pPr>
              <w:keepLines/>
              <w:tabs>
                <w:tab w:val="left" w:pos="1773"/>
              </w:tabs>
              <w:jc w:val="both"/>
              <w:rPr>
                <w:rFonts w:ascii="Arial" w:hAnsi="Arial" w:cs="Arial"/>
                <w:sz w:val="20"/>
                <w:szCs w:val="20"/>
                <w:lang w:val="ru-RU"/>
              </w:rPr>
            </w:pPr>
            <w:r w:rsidRPr="00EC2E97">
              <w:rPr>
                <w:rFonts w:ascii="Arial" w:hAnsi="Arial" w:cs="Arial"/>
                <w:sz w:val="20"/>
                <w:szCs w:val="20"/>
                <w:lang w:val="ru-RU"/>
              </w:rPr>
              <w:t>Туркменистан</w:t>
            </w:r>
          </w:p>
        </w:tc>
        <w:tc>
          <w:tcPr>
            <w:tcW w:w="0" w:type="auto"/>
          </w:tcPr>
          <w:p w14:paraId="59668581"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D1C8313"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59DD483E"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19295249" w14:textId="77777777" w:rsidR="004044CE" w:rsidRPr="00EC2E97" w:rsidRDefault="00347DF9" w:rsidP="00347DF9">
            <w:pPr>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 для некоторых патологий</w:t>
            </w:r>
          </w:p>
        </w:tc>
        <w:tc>
          <w:tcPr>
            <w:tcW w:w="0" w:type="auto"/>
          </w:tcPr>
          <w:p w14:paraId="6146733D" w14:textId="77777777" w:rsidR="004044CE" w:rsidRPr="00EC2E97" w:rsidRDefault="00347DF9" w:rsidP="004044CE">
            <w:pPr>
              <w:keepLines/>
              <w:tabs>
                <w:tab w:val="left" w:pos="1773"/>
              </w:tabs>
              <w:rPr>
                <w:rFonts w:ascii="Arial" w:hAnsi="Arial" w:cs="Arial"/>
                <w:sz w:val="20"/>
                <w:szCs w:val="20"/>
                <w:lang w:val="ru-RU"/>
              </w:rPr>
            </w:pPr>
            <w:r w:rsidRPr="00EC2E97">
              <w:rPr>
                <w:rFonts w:ascii="Arial" w:hAnsi="Arial" w:cs="Arial"/>
                <w:sz w:val="20"/>
                <w:szCs w:val="20"/>
                <w:lang w:val="ru-RU"/>
              </w:rPr>
              <w:t>Не известно</w:t>
            </w:r>
          </w:p>
        </w:tc>
        <w:tc>
          <w:tcPr>
            <w:tcW w:w="0" w:type="auto"/>
          </w:tcPr>
          <w:p w14:paraId="66BFD841" w14:textId="77777777" w:rsidR="004044CE" w:rsidRPr="00EC2E97" w:rsidRDefault="00C765D3" w:rsidP="004044CE">
            <w:pPr>
              <w:keepLines/>
              <w:tabs>
                <w:tab w:val="left" w:pos="1773"/>
              </w:tabs>
              <w:rPr>
                <w:rFonts w:ascii="Arial" w:hAnsi="Arial" w:cs="Arial"/>
                <w:sz w:val="20"/>
                <w:szCs w:val="20"/>
                <w:lang w:val="ru-RU"/>
              </w:rPr>
            </w:pPr>
            <w:r w:rsidRPr="00EC2E97">
              <w:rPr>
                <w:rFonts w:ascii="Arial" w:hAnsi="Arial" w:cs="Arial"/>
                <w:sz w:val="20"/>
                <w:szCs w:val="20"/>
                <w:lang w:val="ru-RU"/>
              </w:rPr>
              <w:t>Индикативный</w:t>
            </w:r>
            <w:r w:rsidR="00347DF9" w:rsidRPr="00EC2E97">
              <w:rPr>
                <w:rFonts w:ascii="Arial" w:hAnsi="Arial" w:cs="Arial"/>
                <w:sz w:val="20"/>
                <w:szCs w:val="20"/>
                <w:lang w:val="ru-RU"/>
              </w:rPr>
              <w:t xml:space="preserve"> характер: протоколы служат в качестве рекомендаций.</w:t>
            </w:r>
          </w:p>
        </w:tc>
      </w:tr>
      <w:tr w:rsidR="00347DF9" w:rsidRPr="00EC2E97" w14:paraId="70B3DBCC" w14:textId="77777777" w:rsidTr="00A932A7">
        <w:trPr>
          <w:cantSplit/>
        </w:trPr>
        <w:tc>
          <w:tcPr>
            <w:tcW w:w="0" w:type="auto"/>
          </w:tcPr>
          <w:p w14:paraId="468787C6" w14:textId="77777777" w:rsidR="004044CE" w:rsidRPr="00EC2E97" w:rsidRDefault="00347DF9"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Украина</w:t>
            </w:r>
          </w:p>
        </w:tc>
        <w:tc>
          <w:tcPr>
            <w:tcW w:w="0" w:type="auto"/>
          </w:tcPr>
          <w:p w14:paraId="587098B6" w14:textId="77777777" w:rsidR="004044CE" w:rsidRPr="00EC2E97" w:rsidRDefault="00347DF9" w:rsidP="00C765D3">
            <w:pPr>
              <w:keepNext/>
              <w:keepLines/>
              <w:tabs>
                <w:tab w:val="left" w:pos="1773"/>
              </w:tabs>
              <w:rPr>
                <w:rFonts w:ascii="Arial" w:hAnsi="Arial" w:cs="Arial"/>
                <w:sz w:val="20"/>
                <w:szCs w:val="20"/>
                <w:lang w:val="ru-RU"/>
              </w:rPr>
            </w:pPr>
            <w:r w:rsidRPr="00EC2E97">
              <w:rPr>
                <w:rFonts w:ascii="Arial" w:hAnsi="Arial" w:cs="Arial"/>
                <w:sz w:val="20"/>
                <w:szCs w:val="20"/>
                <w:lang w:val="ru-RU"/>
              </w:rPr>
              <w:t xml:space="preserve">Да, продолжается </w:t>
            </w:r>
            <w:r w:rsidR="00C765D3" w:rsidRPr="00EC2E97">
              <w:rPr>
                <w:rFonts w:ascii="Arial" w:hAnsi="Arial" w:cs="Arial"/>
                <w:sz w:val="20"/>
                <w:szCs w:val="20"/>
                <w:lang w:val="ru-RU"/>
              </w:rPr>
              <w:t>пилотное внедрение</w:t>
            </w:r>
          </w:p>
        </w:tc>
        <w:tc>
          <w:tcPr>
            <w:tcW w:w="0" w:type="auto"/>
          </w:tcPr>
          <w:p w14:paraId="729F5987"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663A80F5"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6D722D03"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5035CF83"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Не известно</w:t>
            </w:r>
          </w:p>
        </w:tc>
        <w:tc>
          <w:tcPr>
            <w:tcW w:w="0" w:type="auto"/>
          </w:tcPr>
          <w:p w14:paraId="3B66C582"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highlight w:val="yellow"/>
                <w:lang w:val="ru-RU"/>
              </w:rPr>
              <w:t>Не известно</w:t>
            </w:r>
          </w:p>
        </w:tc>
      </w:tr>
      <w:tr w:rsidR="00347DF9" w:rsidRPr="00EC2E97" w14:paraId="159392F8" w14:textId="77777777" w:rsidTr="00A932A7">
        <w:trPr>
          <w:cantSplit/>
        </w:trPr>
        <w:tc>
          <w:tcPr>
            <w:tcW w:w="0" w:type="auto"/>
          </w:tcPr>
          <w:p w14:paraId="3F041D91" w14:textId="77777777" w:rsidR="004044CE" w:rsidRPr="00EC2E97" w:rsidRDefault="00347DF9" w:rsidP="004044CE">
            <w:pPr>
              <w:keepNext/>
              <w:keepLines/>
              <w:tabs>
                <w:tab w:val="left" w:pos="1773"/>
              </w:tabs>
              <w:jc w:val="both"/>
              <w:rPr>
                <w:rFonts w:ascii="Arial" w:hAnsi="Arial" w:cs="Arial"/>
                <w:sz w:val="20"/>
                <w:szCs w:val="20"/>
                <w:lang w:val="ru-RU"/>
              </w:rPr>
            </w:pPr>
            <w:r w:rsidRPr="00EC2E97">
              <w:rPr>
                <w:rFonts w:ascii="Arial" w:hAnsi="Arial" w:cs="Arial"/>
                <w:sz w:val="20"/>
                <w:szCs w:val="20"/>
                <w:lang w:val="ru-RU"/>
              </w:rPr>
              <w:t>Узбекистан</w:t>
            </w:r>
          </w:p>
        </w:tc>
        <w:tc>
          <w:tcPr>
            <w:tcW w:w="0" w:type="auto"/>
          </w:tcPr>
          <w:p w14:paraId="1BEF1247" w14:textId="77777777" w:rsidR="004044CE" w:rsidRPr="00EC2E97" w:rsidRDefault="00347DF9" w:rsidP="00347DF9">
            <w:pPr>
              <w:keepNext/>
              <w:keepLines/>
              <w:tabs>
                <w:tab w:val="left" w:pos="1773"/>
              </w:tabs>
              <w:rPr>
                <w:rFonts w:ascii="Arial" w:hAnsi="Arial" w:cs="Arial"/>
                <w:sz w:val="20"/>
                <w:szCs w:val="20"/>
                <w:lang w:val="ru-RU"/>
              </w:rPr>
            </w:pPr>
            <w:r w:rsidRPr="00EC2E97">
              <w:rPr>
                <w:rFonts w:ascii="Arial" w:hAnsi="Arial" w:cs="Arial"/>
                <w:sz w:val="20"/>
                <w:szCs w:val="20"/>
                <w:lang w:val="ru-RU"/>
              </w:rPr>
              <w:t>Нет, но рассматривается возможность пилотирования</w:t>
            </w:r>
          </w:p>
        </w:tc>
        <w:tc>
          <w:tcPr>
            <w:tcW w:w="0" w:type="auto"/>
          </w:tcPr>
          <w:p w14:paraId="3D9CF606"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99721EA"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Нет</w:t>
            </w:r>
          </w:p>
        </w:tc>
        <w:tc>
          <w:tcPr>
            <w:tcW w:w="0" w:type="auto"/>
          </w:tcPr>
          <w:p w14:paraId="45FCF0C3"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Да, разработаны</w:t>
            </w:r>
          </w:p>
        </w:tc>
        <w:tc>
          <w:tcPr>
            <w:tcW w:w="0" w:type="auto"/>
          </w:tcPr>
          <w:p w14:paraId="13AD521E" w14:textId="77777777" w:rsidR="004044CE" w:rsidRPr="00EC2E97" w:rsidRDefault="00347DF9" w:rsidP="004044CE">
            <w:pPr>
              <w:keepNext/>
              <w:keepLines/>
              <w:tabs>
                <w:tab w:val="left" w:pos="1773"/>
              </w:tabs>
              <w:rPr>
                <w:rFonts w:ascii="Arial" w:hAnsi="Arial" w:cs="Arial"/>
                <w:sz w:val="20"/>
                <w:szCs w:val="20"/>
                <w:lang w:val="ru-RU"/>
              </w:rPr>
            </w:pPr>
            <w:r w:rsidRPr="00EC2E97">
              <w:rPr>
                <w:rFonts w:ascii="Arial" w:hAnsi="Arial" w:cs="Arial"/>
                <w:sz w:val="20"/>
                <w:szCs w:val="20"/>
                <w:lang w:val="ru-RU"/>
              </w:rPr>
              <w:t>Министерство здравоохранения</w:t>
            </w:r>
          </w:p>
        </w:tc>
        <w:tc>
          <w:tcPr>
            <w:tcW w:w="0" w:type="auto"/>
          </w:tcPr>
          <w:p w14:paraId="7B34043D" w14:textId="77777777" w:rsidR="004044CE" w:rsidRPr="00EC2E97" w:rsidRDefault="00347DF9" w:rsidP="00347DF9">
            <w:pPr>
              <w:keepNext/>
              <w:keepLines/>
              <w:tabs>
                <w:tab w:val="left" w:pos="1773"/>
              </w:tabs>
              <w:rPr>
                <w:rFonts w:ascii="Arial" w:hAnsi="Arial" w:cs="Arial"/>
                <w:sz w:val="20"/>
                <w:szCs w:val="20"/>
                <w:lang w:val="ru-RU"/>
              </w:rPr>
            </w:pPr>
            <w:r w:rsidRPr="00EC2E97">
              <w:rPr>
                <w:rFonts w:ascii="Arial" w:hAnsi="Arial" w:cs="Arial"/>
                <w:sz w:val="20"/>
                <w:szCs w:val="20"/>
                <w:lang w:val="ru-RU"/>
              </w:rPr>
              <w:t>Обязательны для врачей, назначающих препараты; однако финансовые санкции не предусмотрены.</w:t>
            </w:r>
          </w:p>
        </w:tc>
      </w:tr>
    </w:tbl>
    <w:p w14:paraId="597A02D8" w14:textId="77777777" w:rsidR="00F31FF7" w:rsidRPr="00EC2E97" w:rsidRDefault="00DD4D37" w:rsidP="00DD4D37">
      <w:pPr>
        <w:pStyle w:val="Footnote"/>
        <w:rPr>
          <w:lang w:val="ru-RU"/>
        </w:rPr>
      </w:pPr>
      <w:r w:rsidRPr="00EC2E97">
        <w:rPr>
          <w:vertAlign w:val="superscript"/>
          <w:lang w:val="ru-RU"/>
        </w:rPr>
        <w:t xml:space="preserve">a </w:t>
      </w:r>
      <w:r w:rsidR="00347DF9" w:rsidRPr="00EC2E97">
        <w:rPr>
          <w:lang w:val="ru-RU"/>
        </w:rPr>
        <w:t>В колонке «Стимулы/санкции» речь идет о наличии финансовых стимулов или санкций для врачей в отношени</w:t>
      </w:r>
      <w:r w:rsidR="00C765D3" w:rsidRPr="00EC2E97">
        <w:rPr>
          <w:lang w:val="ru-RU"/>
        </w:rPr>
        <w:t>и</w:t>
      </w:r>
      <w:r w:rsidR="00347DF9" w:rsidRPr="00EC2E97">
        <w:rPr>
          <w:lang w:val="ru-RU"/>
        </w:rPr>
        <w:t xml:space="preserve"> их подходов к выписке лекарственных средств.</w:t>
      </w:r>
    </w:p>
    <w:p w14:paraId="38CBEEA3" w14:textId="77777777" w:rsidR="002E05F1" w:rsidRPr="00EC2E97" w:rsidRDefault="00F31FF7" w:rsidP="00F31FF7">
      <w:pPr>
        <w:pStyle w:val="Footnote"/>
        <w:rPr>
          <w:lang w:val="ru-RU"/>
        </w:rPr>
      </w:pPr>
      <w:r w:rsidRPr="00EC2E97">
        <w:rPr>
          <w:vertAlign w:val="superscript"/>
          <w:lang w:val="ru-RU"/>
        </w:rPr>
        <w:t>b</w:t>
      </w:r>
      <w:r w:rsidRPr="00EC2E97">
        <w:rPr>
          <w:lang w:val="ru-RU"/>
        </w:rPr>
        <w:t xml:space="preserve"> </w:t>
      </w:r>
      <w:r w:rsidR="00347DF9" w:rsidRPr="00EC2E97">
        <w:rPr>
          <w:lang w:val="ru-RU"/>
        </w:rPr>
        <w:t>В Азербайджане ответственное назначение лекарственных средств регулируется на законодательном уровне.</w:t>
      </w:r>
    </w:p>
    <w:p w14:paraId="028EB8B6" w14:textId="77777777" w:rsidR="001A64B7" w:rsidRPr="00EC2E97" w:rsidRDefault="001A64B7" w:rsidP="00F31FF7">
      <w:pPr>
        <w:pStyle w:val="Footnote"/>
        <w:rPr>
          <w:lang w:val="ru-RU"/>
        </w:rPr>
      </w:pPr>
    </w:p>
    <w:p w14:paraId="3850DB42" w14:textId="77777777" w:rsidR="00EC67EE" w:rsidRPr="00EC2E97" w:rsidRDefault="00EC67EE" w:rsidP="00F31FF7">
      <w:pPr>
        <w:pStyle w:val="Footnote"/>
        <w:rPr>
          <w:highlight w:val="yellow"/>
          <w:lang w:val="ru-RU"/>
        </w:rPr>
        <w:sectPr w:rsidR="00EC67EE" w:rsidRPr="00EC2E97" w:rsidSect="002E05F1">
          <w:pgSz w:w="16838" w:h="11906" w:orient="landscape"/>
          <w:pgMar w:top="1417" w:right="1134" w:bottom="1417" w:left="1417" w:header="708" w:footer="708" w:gutter="0"/>
          <w:cols w:space="708"/>
          <w:docGrid w:linePitch="360"/>
        </w:sectPr>
      </w:pPr>
    </w:p>
    <w:p w14:paraId="10F85537" w14:textId="77777777" w:rsidR="00E9302C" w:rsidRPr="00EC2E97" w:rsidRDefault="00347DF9" w:rsidP="009A6BC0">
      <w:pPr>
        <w:pStyle w:val="berschrift2"/>
        <w:rPr>
          <w:lang w:val="ru-RU"/>
        </w:rPr>
      </w:pPr>
      <w:r w:rsidRPr="00EC2E97">
        <w:rPr>
          <w:lang w:val="ru-RU"/>
        </w:rPr>
        <w:t>3.</w:t>
      </w:r>
      <w:r w:rsidR="00884F39" w:rsidRPr="00EC2E97">
        <w:rPr>
          <w:lang w:val="ru-RU"/>
        </w:rPr>
        <w:t>8</w:t>
      </w:r>
      <w:r w:rsidRPr="00EC2E97">
        <w:rPr>
          <w:lang w:val="ru-RU"/>
        </w:rPr>
        <w:t>. Политика в области генериков</w:t>
      </w:r>
    </w:p>
    <w:p w14:paraId="21E9C81E" w14:textId="77777777" w:rsidR="00A33CFE" w:rsidRPr="00EC2E97" w:rsidRDefault="00A33CFE" w:rsidP="006D0E9C">
      <w:pPr>
        <w:jc w:val="both"/>
        <w:rPr>
          <w:rFonts w:ascii="Arial" w:hAnsi="Arial" w:cs="Arial"/>
          <w:lang w:val="ru-RU"/>
        </w:rPr>
      </w:pPr>
      <w:r w:rsidRPr="00EC2E97">
        <w:rPr>
          <w:rFonts w:ascii="Arial" w:hAnsi="Arial" w:cs="Arial"/>
          <w:lang w:val="ru-RU"/>
        </w:rPr>
        <w:t>Генерические лекарственные средства играют важную роль на фармрынках стран-членов Сети PPRI стран СН</w:t>
      </w:r>
      <w:r w:rsidR="00C91AF9" w:rsidRPr="00EC2E97">
        <w:rPr>
          <w:rFonts w:ascii="Arial" w:hAnsi="Arial" w:cs="Arial"/>
          <w:lang w:val="ru-RU"/>
        </w:rPr>
        <w:t>Г, причем в некоторых из них ры</w:t>
      </w:r>
      <w:r w:rsidRPr="00EC2E97">
        <w:rPr>
          <w:rFonts w:ascii="Arial" w:hAnsi="Arial" w:cs="Arial"/>
          <w:lang w:val="ru-RU"/>
        </w:rPr>
        <w:t>ночная доля таких препаратов составляет минимум 70–80% (в странах, по которым имеются данные).</w:t>
      </w:r>
    </w:p>
    <w:p w14:paraId="20AEF606" w14:textId="77777777" w:rsidR="00A33CFE" w:rsidRPr="00EC2E97" w:rsidRDefault="00A33CFE" w:rsidP="006D0E9C">
      <w:pPr>
        <w:jc w:val="both"/>
        <w:rPr>
          <w:rFonts w:ascii="Arial" w:hAnsi="Arial" w:cs="Arial"/>
          <w:highlight w:val="yellow"/>
          <w:lang w:val="ru-RU"/>
        </w:rPr>
      </w:pPr>
      <w:r w:rsidRPr="00EC2E97">
        <w:rPr>
          <w:rFonts w:ascii="Arial" w:hAnsi="Arial" w:cs="Arial"/>
          <w:highlight w:val="yellow"/>
          <w:lang w:val="ru-RU"/>
        </w:rPr>
        <w:t xml:space="preserve">Для заполнения и проверки членами Сети PPRI – просьба </w:t>
      </w:r>
      <w:r w:rsidR="00FE433B" w:rsidRPr="00EC2E97">
        <w:rPr>
          <w:rFonts w:ascii="Arial" w:hAnsi="Arial" w:cs="Arial"/>
          <w:highlight w:val="yellow"/>
          <w:lang w:val="ru-RU"/>
        </w:rPr>
        <w:t>внести</w:t>
      </w:r>
      <w:r w:rsidRPr="00EC2E97">
        <w:rPr>
          <w:rFonts w:ascii="Arial" w:hAnsi="Arial" w:cs="Arial"/>
          <w:highlight w:val="yellow"/>
          <w:lang w:val="ru-RU"/>
        </w:rPr>
        <w:t xml:space="preserve"> следующую информацию и подтвердить ее правильность, а также уточнить, или </w:t>
      </w:r>
      <w:r w:rsidR="00FE433B" w:rsidRPr="00EC2E97">
        <w:rPr>
          <w:rFonts w:ascii="Arial" w:hAnsi="Arial" w:cs="Arial"/>
          <w:highlight w:val="yellow"/>
          <w:lang w:val="ru-RU"/>
        </w:rPr>
        <w:t>указанная</w:t>
      </w:r>
      <w:r w:rsidRPr="00EC2E97">
        <w:rPr>
          <w:rFonts w:ascii="Arial" w:hAnsi="Arial" w:cs="Arial"/>
          <w:highlight w:val="yellow"/>
          <w:lang w:val="ru-RU"/>
        </w:rPr>
        <w:t xml:space="preserve"> рыночная доля генериков </w:t>
      </w:r>
      <w:r w:rsidR="00FE433B" w:rsidRPr="00EC2E97">
        <w:rPr>
          <w:rFonts w:ascii="Arial" w:hAnsi="Arial" w:cs="Arial"/>
          <w:highlight w:val="yellow"/>
          <w:lang w:val="ru-RU"/>
        </w:rPr>
        <w:t>приведена</w:t>
      </w:r>
      <w:r w:rsidRPr="00EC2E97">
        <w:rPr>
          <w:rFonts w:ascii="Arial" w:hAnsi="Arial" w:cs="Arial"/>
          <w:highlight w:val="yellow"/>
          <w:lang w:val="ru-RU"/>
        </w:rPr>
        <w:t xml:space="preserve"> в стоимостном или натура</w:t>
      </w:r>
      <w:r w:rsidR="00996A06" w:rsidRPr="00EC2E97">
        <w:rPr>
          <w:rFonts w:ascii="Arial" w:hAnsi="Arial" w:cs="Arial"/>
          <w:highlight w:val="yellow"/>
          <w:lang w:val="ru-RU"/>
        </w:rPr>
        <w:t>льном выражении и за какой год эта информация</w:t>
      </w:r>
      <w:r w:rsidRPr="00EC2E97">
        <w:rPr>
          <w:rFonts w:ascii="Arial" w:hAnsi="Arial" w:cs="Arial"/>
          <w:highlight w:val="yellow"/>
          <w:lang w:val="ru-RU"/>
        </w:rPr>
        <w:t>.</w:t>
      </w:r>
    </w:p>
    <w:tbl>
      <w:tblPr>
        <w:tblW w:w="9776" w:type="dxa"/>
        <w:tblInd w:w="75" w:type="dxa"/>
        <w:tblLayout w:type="fixed"/>
        <w:tblCellMar>
          <w:left w:w="70" w:type="dxa"/>
          <w:right w:w="70" w:type="dxa"/>
        </w:tblCellMar>
        <w:tblLook w:val="04A0" w:firstRow="1" w:lastRow="0" w:firstColumn="1" w:lastColumn="0" w:noHBand="0" w:noVBand="1"/>
      </w:tblPr>
      <w:tblGrid>
        <w:gridCol w:w="1576"/>
        <w:gridCol w:w="1337"/>
        <w:gridCol w:w="1337"/>
        <w:gridCol w:w="1415"/>
        <w:gridCol w:w="1276"/>
        <w:gridCol w:w="1134"/>
        <w:gridCol w:w="1701"/>
      </w:tblGrid>
      <w:tr w:rsidR="00996A06" w:rsidRPr="00EC2E97" w14:paraId="2543314A" w14:textId="77777777" w:rsidTr="00FE433B">
        <w:trPr>
          <w:trHeight w:val="1800"/>
        </w:trPr>
        <w:tc>
          <w:tcPr>
            <w:tcW w:w="1576" w:type="dxa"/>
            <w:tcBorders>
              <w:top w:val="single" w:sz="4" w:space="0" w:color="auto"/>
              <w:left w:val="single" w:sz="4" w:space="0" w:color="auto"/>
              <w:bottom w:val="single" w:sz="4" w:space="0" w:color="auto"/>
              <w:right w:val="single" w:sz="4" w:space="0" w:color="auto"/>
            </w:tcBorders>
            <w:shd w:val="clear" w:color="auto" w:fill="auto"/>
            <w:hideMark/>
          </w:tcPr>
          <w:p w14:paraId="732116D3" w14:textId="77777777" w:rsidR="009D7C2F" w:rsidRPr="00EC2E97" w:rsidRDefault="00996A06" w:rsidP="009D7C2F">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Страна</w:t>
            </w:r>
          </w:p>
        </w:tc>
        <w:tc>
          <w:tcPr>
            <w:tcW w:w="1337" w:type="dxa"/>
            <w:tcBorders>
              <w:top w:val="single" w:sz="4" w:space="0" w:color="auto"/>
              <w:left w:val="nil"/>
              <w:bottom w:val="single" w:sz="4" w:space="0" w:color="auto"/>
              <w:right w:val="single" w:sz="4" w:space="0" w:color="auto"/>
            </w:tcBorders>
            <w:shd w:val="clear" w:color="auto" w:fill="auto"/>
            <w:hideMark/>
          </w:tcPr>
          <w:p w14:paraId="577583E7" w14:textId="77777777" w:rsidR="009D7C2F" w:rsidRPr="00EC2E97" w:rsidRDefault="00996A06" w:rsidP="009D7C2F">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Доля рынка генериков в денежном эквиваленте</w:t>
            </w:r>
            <w:r w:rsidR="009D7C2F" w:rsidRPr="00EC2E97">
              <w:rPr>
                <w:rFonts w:ascii="Calibri" w:eastAsia="Times New Roman" w:hAnsi="Calibri" w:cs="Times New Roman"/>
                <w:b/>
                <w:bCs/>
                <w:color w:val="000000"/>
                <w:highlight w:val="yellow"/>
                <w:lang w:val="ru-RU" w:eastAsia="de-AT"/>
              </w:rPr>
              <w:t xml:space="preserve"> (</w:t>
            </w:r>
            <w:r w:rsidR="00887702" w:rsidRPr="00EC2E97">
              <w:rPr>
                <w:rFonts w:ascii="Calibri" w:eastAsia="Times New Roman" w:hAnsi="Calibri" w:cs="Times New Roman"/>
                <w:b/>
                <w:bCs/>
                <w:color w:val="000000"/>
                <w:highlight w:val="yellow"/>
                <w:lang w:val="ru-RU" w:eastAsia="de-AT"/>
              </w:rPr>
              <w:t>%</w:t>
            </w:r>
            <w:r w:rsidR="009D7C2F" w:rsidRPr="00EC2E97">
              <w:rPr>
                <w:rFonts w:ascii="Calibri" w:eastAsia="Times New Roman" w:hAnsi="Calibri" w:cs="Times New Roman"/>
                <w:b/>
                <w:bCs/>
                <w:color w:val="000000"/>
                <w:highlight w:val="yellow"/>
                <w:lang w:val="ru-RU" w:eastAsia="de-AT"/>
              </w:rPr>
              <w:t>)</w:t>
            </w:r>
          </w:p>
        </w:tc>
        <w:tc>
          <w:tcPr>
            <w:tcW w:w="1337" w:type="dxa"/>
            <w:tcBorders>
              <w:top w:val="single" w:sz="4" w:space="0" w:color="auto"/>
              <w:left w:val="nil"/>
              <w:bottom w:val="single" w:sz="4" w:space="0" w:color="auto"/>
              <w:right w:val="single" w:sz="4" w:space="0" w:color="auto"/>
            </w:tcBorders>
            <w:shd w:val="clear" w:color="auto" w:fill="auto"/>
            <w:hideMark/>
          </w:tcPr>
          <w:p w14:paraId="52521A72" w14:textId="77777777" w:rsidR="00996A06" w:rsidRPr="00EC2E97" w:rsidRDefault="00996A06" w:rsidP="009D7C2F">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Год</w:t>
            </w:r>
          </w:p>
          <w:p w14:paraId="32CD65FA" w14:textId="77777777" w:rsidR="009D7C2F" w:rsidRPr="00EC2E97" w:rsidRDefault="009D7C2F" w:rsidP="00996A06">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w:t>
            </w:r>
            <w:r w:rsidR="00996A06" w:rsidRPr="00EC2E97">
              <w:rPr>
                <w:rFonts w:ascii="Calibri" w:eastAsia="Times New Roman" w:hAnsi="Calibri" w:cs="Times New Roman"/>
                <w:b/>
                <w:bCs/>
                <w:color w:val="000000"/>
                <w:highlight w:val="yellow"/>
                <w:lang w:val="ru-RU" w:eastAsia="de-AT"/>
              </w:rPr>
              <w:t>укажите последний год, за который имеются данные</w:t>
            </w:r>
            <w:r w:rsidRPr="00EC2E97">
              <w:rPr>
                <w:rFonts w:ascii="Calibri" w:eastAsia="Times New Roman" w:hAnsi="Calibri" w:cs="Times New Roman"/>
                <w:b/>
                <w:bCs/>
                <w:color w:val="000000"/>
                <w:highlight w:val="yellow"/>
                <w:lang w:val="ru-RU" w:eastAsia="de-AT"/>
              </w:rPr>
              <w:t xml:space="preserve">) </w:t>
            </w:r>
            <w:r w:rsidR="00996A06" w:rsidRPr="00EC2E97">
              <w:rPr>
                <w:rFonts w:ascii="Calibri" w:eastAsia="Times New Roman" w:hAnsi="Calibri" w:cs="Times New Roman"/>
                <w:b/>
                <w:bCs/>
                <w:color w:val="000000"/>
                <w:highlight w:val="yellow"/>
                <w:lang w:val="ru-RU" w:eastAsia="de-AT"/>
              </w:rPr>
              <w:t>доли генериков в денежном эквиваленте</w:t>
            </w:r>
          </w:p>
        </w:tc>
        <w:tc>
          <w:tcPr>
            <w:tcW w:w="1415" w:type="dxa"/>
            <w:tcBorders>
              <w:top w:val="single" w:sz="4" w:space="0" w:color="auto"/>
              <w:left w:val="nil"/>
              <w:bottom w:val="single" w:sz="4" w:space="0" w:color="auto"/>
              <w:right w:val="single" w:sz="4" w:space="0" w:color="auto"/>
            </w:tcBorders>
            <w:shd w:val="clear" w:color="auto" w:fill="auto"/>
            <w:hideMark/>
          </w:tcPr>
          <w:p w14:paraId="0CCDE424" w14:textId="77777777" w:rsidR="009D7C2F" w:rsidRPr="00EC2E97" w:rsidRDefault="00996A06" w:rsidP="009D7C2F">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Какие-либо комментарии (например, определения) относительно доли генериков в денежном эквиваленте</w:t>
            </w:r>
          </w:p>
        </w:tc>
        <w:tc>
          <w:tcPr>
            <w:tcW w:w="1276" w:type="dxa"/>
            <w:tcBorders>
              <w:top w:val="single" w:sz="4" w:space="0" w:color="auto"/>
              <w:left w:val="nil"/>
              <w:bottom w:val="single" w:sz="4" w:space="0" w:color="auto"/>
              <w:right w:val="single" w:sz="4" w:space="0" w:color="auto"/>
            </w:tcBorders>
            <w:shd w:val="clear" w:color="auto" w:fill="auto"/>
            <w:hideMark/>
          </w:tcPr>
          <w:p w14:paraId="51B5F505" w14:textId="77777777" w:rsidR="009D7C2F" w:rsidRPr="00EC2E97" w:rsidRDefault="00996A06" w:rsidP="00996A06">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Рыночная доля генериков по объему</w:t>
            </w:r>
            <w:r w:rsidR="009D7C2F" w:rsidRPr="00EC2E97">
              <w:rPr>
                <w:rFonts w:ascii="Calibri" w:eastAsia="Times New Roman" w:hAnsi="Calibri" w:cs="Times New Roman"/>
                <w:b/>
                <w:bCs/>
                <w:color w:val="000000"/>
                <w:highlight w:val="yellow"/>
                <w:lang w:val="ru-RU" w:eastAsia="de-AT"/>
              </w:rPr>
              <w:t xml:space="preserve"> (</w:t>
            </w:r>
            <w:r w:rsidR="00887702" w:rsidRPr="00EC2E97">
              <w:rPr>
                <w:rFonts w:ascii="Calibri" w:eastAsia="Times New Roman" w:hAnsi="Calibri" w:cs="Times New Roman"/>
                <w:b/>
                <w:bCs/>
                <w:color w:val="000000"/>
                <w:highlight w:val="yellow"/>
                <w:lang w:val="ru-RU" w:eastAsia="de-AT"/>
              </w:rPr>
              <w:t>%</w:t>
            </w:r>
            <w:r w:rsidR="009D7C2F" w:rsidRPr="00EC2E97">
              <w:rPr>
                <w:rFonts w:ascii="Calibri" w:eastAsia="Times New Roman" w:hAnsi="Calibri" w:cs="Times New Roman"/>
                <w:b/>
                <w:bCs/>
                <w:color w:val="000000"/>
                <w:highlight w:val="yellow"/>
                <w:lang w:val="ru-RU" w:eastAsia="de-AT"/>
              </w:rPr>
              <w:t>)</w:t>
            </w:r>
          </w:p>
        </w:tc>
        <w:tc>
          <w:tcPr>
            <w:tcW w:w="1134" w:type="dxa"/>
            <w:tcBorders>
              <w:top w:val="single" w:sz="4" w:space="0" w:color="auto"/>
              <w:left w:val="nil"/>
              <w:bottom w:val="single" w:sz="4" w:space="0" w:color="auto"/>
              <w:right w:val="single" w:sz="4" w:space="0" w:color="auto"/>
            </w:tcBorders>
            <w:shd w:val="clear" w:color="auto" w:fill="auto"/>
            <w:hideMark/>
          </w:tcPr>
          <w:p w14:paraId="4C85A6A5" w14:textId="77777777" w:rsidR="009D7C2F" w:rsidRPr="00EC2E97" w:rsidRDefault="00996A06" w:rsidP="00996A06">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Год (укажите последний год, за который имеются данные) доли генериков по объему</w:t>
            </w:r>
          </w:p>
        </w:tc>
        <w:tc>
          <w:tcPr>
            <w:tcW w:w="1701" w:type="dxa"/>
            <w:tcBorders>
              <w:top w:val="single" w:sz="4" w:space="0" w:color="auto"/>
              <w:left w:val="nil"/>
              <w:bottom w:val="single" w:sz="4" w:space="0" w:color="auto"/>
              <w:right w:val="single" w:sz="4" w:space="0" w:color="auto"/>
            </w:tcBorders>
            <w:shd w:val="clear" w:color="auto" w:fill="auto"/>
            <w:hideMark/>
          </w:tcPr>
          <w:p w14:paraId="3E56DC03" w14:textId="77777777" w:rsidR="009D7C2F" w:rsidRPr="00EC2E97" w:rsidRDefault="00996A06" w:rsidP="009D7C2F">
            <w:pPr>
              <w:spacing w:after="0" w:line="240" w:lineRule="auto"/>
              <w:rPr>
                <w:rFonts w:ascii="Calibri" w:eastAsia="Times New Roman" w:hAnsi="Calibri" w:cs="Times New Roman"/>
                <w:b/>
                <w:bCs/>
                <w:color w:val="000000"/>
                <w:highlight w:val="yellow"/>
                <w:lang w:val="ru-RU" w:eastAsia="de-AT"/>
              </w:rPr>
            </w:pPr>
            <w:r w:rsidRPr="00EC2E97">
              <w:rPr>
                <w:rFonts w:ascii="Calibri" w:eastAsia="Times New Roman" w:hAnsi="Calibri" w:cs="Times New Roman"/>
                <w:b/>
                <w:bCs/>
                <w:color w:val="000000"/>
                <w:highlight w:val="yellow"/>
                <w:lang w:val="ru-RU" w:eastAsia="de-AT"/>
              </w:rPr>
              <w:t>Какие-либо комментарии (например, определения) относительно доли генериков по объему</w:t>
            </w:r>
          </w:p>
        </w:tc>
      </w:tr>
      <w:tr w:rsidR="00996A06" w:rsidRPr="00EC2E97" w14:paraId="7D14DE39"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1DC6A154" w14:textId="77777777" w:rsidR="009D7C2F" w:rsidRPr="00EC2E97" w:rsidRDefault="00996A06" w:rsidP="00D138D8">
            <w:pPr>
              <w:jc w:val="both"/>
              <w:rPr>
                <w:rFonts w:ascii="Calibri" w:eastAsia="Times New Roman" w:hAnsi="Calibri" w:cs="Times New Roman"/>
                <w:color w:val="000000"/>
                <w:highlight w:val="yellow"/>
                <w:lang w:val="ru-RU" w:eastAsia="de-AT"/>
              </w:rPr>
            </w:pPr>
            <w:r w:rsidRPr="00EC2E97">
              <w:rPr>
                <w:rFonts w:ascii="Arial" w:hAnsi="Arial" w:cs="Arial"/>
                <w:lang w:val="ru-RU"/>
              </w:rPr>
              <w:t>Армения</w:t>
            </w:r>
          </w:p>
        </w:tc>
        <w:tc>
          <w:tcPr>
            <w:tcW w:w="1337" w:type="dxa"/>
            <w:tcBorders>
              <w:top w:val="nil"/>
              <w:left w:val="nil"/>
              <w:bottom w:val="single" w:sz="4" w:space="0" w:color="auto"/>
              <w:right w:val="single" w:sz="4" w:space="0" w:color="auto"/>
            </w:tcBorders>
            <w:shd w:val="clear" w:color="auto" w:fill="auto"/>
            <w:hideMark/>
          </w:tcPr>
          <w:p w14:paraId="6827C4E4"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58B95391"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58C7BB5D"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016BC8E3"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1F0667BC"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53C664C6"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5139FCF7" w14:textId="77777777" w:rsidTr="00FE433B">
        <w:trPr>
          <w:trHeight w:val="1800"/>
        </w:trPr>
        <w:tc>
          <w:tcPr>
            <w:tcW w:w="1576" w:type="dxa"/>
            <w:tcBorders>
              <w:top w:val="nil"/>
              <w:left w:val="single" w:sz="4" w:space="0" w:color="auto"/>
              <w:bottom w:val="single" w:sz="4" w:space="0" w:color="auto"/>
              <w:right w:val="single" w:sz="4" w:space="0" w:color="auto"/>
            </w:tcBorders>
            <w:shd w:val="clear" w:color="auto" w:fill="auto"/>
            <w:hideMark/>
          </w:tcPr>
          <w:p w14:paraId="249E3495" w14:textId="77777777" w:rsidR="009D7C2F" w:rsidRPr="00EC2E97" w:rsidRDefault="00C91AF9" w:rsidP="009D7C2F">
            <w:pPr>
              <w:spacing w:after="0" w:line="240" w:lineRule="auto"/>
              <w:rPr>
                <w:rFonts w:ascii="Calibri" w:eastAsia="Times New Roman" w:hAnsi="Calibri" w:cs="Times New Roman"/>
                <w:color w:val="000000"/>
                <w:highlight w:val="yellow"/>
                <w:lang w:val="ru-RU" w:eastAsia="de-AT"/>
              </w:rPr>
            </w:pPr>
            <w:r w:rsidRPr="00EC2E97">
              <w:rPr>
                <w:rFonts w:ascii="Arial" w:hAnsi="Arial" w:cs="Arial"/>
                <w:lang w:val="ru-RU"/>
              </w:rPr>
              <w:t>Азербайджан</w:t>
            </w:r>
          </w:p>
        </w:tc>
        <w:tc>
          <w:tcPr>
            <w:tcW w:w="1337" w:type="dxa"/>
            <w:tcBorders>
              <w:top w:val="nil"/>
              <w:left w:val="nil"/>
              <w:bottom w:val="single" w:sz="4" w:space="0" w:color="auto"/>
              <w:right w:val="single" w:sz="4" w:space="0" w:color="auto"/>
            </w:tcBorders>
            <w:shd w:val="clear" w:color="auto" w:fill="auto"/>
            <w:hideMark/>
          </w:tcPr>
          <w:p w14:paraId="645405F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06763D76"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01209217"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59913500"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70%</w:t>
            </w:r>
          </w:p>
        </w:tc>
        <w:tc>
          <w:tcPr>
            <w:tcW w:w="1134" w:type="dxa"/>
            <w:tcBorders>
              <w:top w:val="nil"/>
              <w:left w:val="nil"/>
              <w:bottom w:val="single" w:sz="4" w:space="0" w:color="auto"/>
              <w:right w:val="single" w:sz="4" w:space="0" w:color="auto"/>
            </w:tcBorders>
            <w:shd w:val="clear" w:color="auto" w:fill="auto"/>
            <w:hideMark/>
          </w:tcPr>
          <w:p w14:paraId="32AB2721"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6B08F208" w14:textId="77777777" w:rsidR="009D7C2F" w:rsidRPr="00EC2E97" w:rsidRDefault="00996A06"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Как доля более чем 10 000 лекарств, имеющих государственную регистрацию (с учетом разных лекарственных форм, дозировок, и объемов упаковки)</w:t>
            </w:r>
          </w:p>
        </w:tc>
      </w:tr>
      <w:tr w:rsidR="00996A06" w:rsidRPr="00EC2E97" w14:paraId="5B421D42"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38AA647A" w14:textId="77777777" w:rsidR="009D7C2F" w:rsidRPr="00EC2E97" w:rsidRDefault="00996A06" w:rsidP="009D7C2F">
            <w:pPr>
              <w:spacing w:after="0" w:line="240" w:lineRule="auto"/>
              <w:rPr>
                <w:rFonts w:ascii="Calibri" w:eastAsia="Times New Roman" w:hAnsi="Calibri" w:cs="Times New Roman"/>
                <w:color w:val="000000"/>
                <w:highlight w:val="yellow"/>
                <w:lang w:val="ru-RU" w:eastAsia="de-AT"/>
              </w:rPr>
            </w:pPr>
            <w:r w:rsidRPr="00EC2E97">
              <w:rPr>
                <w:rFonts w:ascii="Arial" w:hAnsi="Arial" w:cs="Arial"/>
                <w:lang w:val="ru-RU"/>
              </w:rPr>
              <w:t>Беларусь</w:t>
            </w:r>
          </w:p>
        </w:tc>
        <w:tc>
          <w:tcPr>
            <w:tcW w:w="1337" w:type="dxa"/>
            <w:tcBorders>
              <w:top w:val="nil"/>
              <w:left w:val="nil"/>
              <w:bottom w:val="single" w:sz="4" w:space="0" w:color="auto"/>
              <w:right w:val="single" w:sz="4" w:space="0" w:color="auto"/>
            </w:tcBorders>
            <w:shd w:val="clear" w:color="auto" w:fill="auto"/>
            <w:hideMark/>
          </w:tcPr>
          <w:p w14:paraId="7BDD6080"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76CC19F0"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0F0C0DBE"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5C77E7BF"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7F026D4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1B27A719"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5545E476"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12694924" w14:textId="77777777" w:rsidR="009D7C2F" w:rsidRPr="00EC2E97" w:rsidRDefault="00996A06" w:rsidP="00A610E7">
            <w:pPr>
              <w:jc w:val="both"/>
              <w:rPr>
                <w:rFonts w:ascii="Calibri" w:eastAsia="Times New Roman" w:hAnsi="Calibri" w:cs="Times New Roman"/>
                <w:color w:val="000000"/>
                <w:highlight w:val="yellow"/>
                <w:lang w:val="ru-RU" w:eastAsia="de-AT"/>
              </w:rPr>
            </w:pPr>
            <w:r w:rsidRPr="00EC2E97">
              <w:rPr>
                <w:rFonts w:ascii="Arial" w:hAnsi="Arial" w:cs="Arial"/>
                <w:lang w:val="ru-RU"/>
              </w:rPr>
              <w:t>Грузия</w:t>
            </w:r>
          </w:p>
        </w:tc>
        <w:tc>
          <w:tcPr>
            <w:tcW w:w="1337" w:type="dxa"/>
            <w:tcBorders>
              <w:top w:val="nil"/>
              <w:left w:val="nil"/>
              <w:bottom w:val="single" w:sz="4" w:space="0" w:color="auto"/>
              <w:right w:val="single" w:sz="4" w:space="0" w:color="auto"/>
            </w:tcBorders>
            <w:shd w:val="clear" w:color="auto" w:fill="auto"/>
            <w:hideMark/>
          </w:tcPr>
          <w:p w14:paraId="6C27AD96"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493B4695"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020F9BF9"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2BDF4AC4"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30441A99"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3FBD1E72"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4409DD81" w14:textId="77777777" w:rsidTr="00FE433B">
        <w:trPr>
          <w:trHeight w:val="1800"/>
        </w:trPr>
        <w:tc>
          <w:tcPr>
            <w:tcW w:w="1576" w:type="dxa"/>
            <w:tcBorders>
              <w:top w:val="nil"/>
              <w:left w:val="single" w:sz="4" w:space="0" w:color="auto"/>
              <w:bottom w:val="single" w:sz="4" w:space="0" w:color="auto"/>
              <w:right w:val="single" w:sz="4" w:space="0" w:color="auto"/>
            </w:tcBorders>
            <w:shd w:val="clear" w:color="auto" w:fill="auto"/>
            <w:hideMark/>
          </w:tcPr>
          <w:p w14:paraId="755A7607" w14:textId="77777777" w:rsidR="009D7C2F" w:rsidRPr="00EC2E97" w:rsidRDefault="00996A06" w:rsidP="00A610E7">
            <w:pPr>
              <w:jc w:val="both"/>
              <w:rPr>
                <w:rFonts w:ascii="Calibri" w:eastAsia="Times New Roman" w:hAnsi="Calibri" w:cs="Times New Roman"/>
                <w:color w:val="000000"/>
                <w:highlight w:val="yellow"/>
                <w:lang w:val="ru-RU" w:eastAsia="de-AT"/>
              </w:rPr>
            </w:pPr>
            <w:r w:rsidRPr="00EC2E97">
              <w:rPr>
                <w:rFonts w:ascii="Arial" w:hAnsi="Arial" w:cs="Arial"/>
                <w:lang w:val="ru-RU"/>
              </w:rPr>
              <w:t>Казахстан</w:t>
            </w:r>
          </w:p>
        </w:tc>
        <w:tc>
          <w:tcPr>
            <w:tcW w:w="1337" w:type="dxa"/>
            <w:tcBorders>
              <w:top w:val="nil"/>
              <w:left w:val="nil"/>
              <w:bottom w:val="single" w:sz="4" w:space="0" w:color="auto"/>
              <w:right w:val="single" w:sz="4" w:space="0" w:color="auto"/>
            </w:tcBorders>
            <w:shd w:val="clear" w:color="auto" w:fill="auto"/>
            <w:hideMark/>
          </w:tcPr>
          <w:p w14:paraId="2A6EF1B7"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85%</w:t>
            </w:r>
          </w:p>
        </w:tc>
        <w:tc>
          <w:tcPr>
            <w:tcW w:w="1337" w:type="dxa"/>
            <w:tcBorders>
              <w:top w:val="nil"/>
              <w:left w:val="nil"/>
              <w:bottom w:val="single" w:sz="4" w:space="0" w:color="auto"/>
              <w:right w:val="single" w:sz="4" w:space="0" w:color="auto"/>
            </w:tcBorders>
            <w:shd w:val="clear" w:color="auto" w:fill="auto"/>
            <w:hideMark/>
          </w:tcPr>
          <w:p w14:paraId="7D3BC707"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2016</w:t>
            </w:r>
          </w:p>
        </w:tc>
        <w:tc>
          <w:tcPr>
            <w:tcW w:w="1415" w:type="dxa"/>
            <w:tcBorders>
              <w:top w:val="nil"/>
              <w:left w:val="nil"/>
              <w:bottom w:val="single" w:sz="4" w:space="0" w:color="auto"/>
              <w:right w:val="single" w:sz="4" w:space="0" w:color="auto"/>
            </w:tcBorders>
            <w:shd w:val="clear" w:color="auto" w:fill="auto"/>
            <w:hideMark/>
          </w:tcPr>
          <w:p w14:paraId="794F57AB" w14:textId="77777777" w:rsidR="009D7C2F" w:rsidRPr="00EC2E97" w:rsidRDefault="00996A06" w:rsidP="00996A06">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Источник: Ассоциация международных фармацевтических производителей</w:t>
            </w:r>
          </w:p>
        </w:tc>
        <w:tc>
          <w:tcPr>
            <w:tcW w:w="1276" w:type="dxa"/>
            <w:tcBorders>
              <w:top w:val="nil"/>
              <w:left w:val="nil"/>
              <w:bottom w:val="single" w:sz="4" w:space="0" w:color="auto"/>
              <w:right w:val="single" w:sz="4" w:space="0" w:color="auto"/>
            </w:tcBorders>
            <w:shd w:val="clear" w:color="auto" w:fill="auto"/>
            <w:hideMark/>
          </w:tcPr>
          <w:p w14:paraId="73E32C56"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&gt;</w:t>
            </w:r>
            <w:r w:rsidR="00105C9E" w:rsidRPr="00EC2E97">
              <w:rPr>
                <w:rFonts w:ascii="Calibri" w:eastAsia="Times New Roman" w:hAnsi="Calibri" w:cs="Times New Roman"/>
                <w:color w:val="000000"/>
                <w:highlight w:val="yellow"/>
                <w:lang w:val="ru-RU" w:eastAsia="de-AT"/>
              </w:rPr>
              <w:t> </w:t>
            </w:r>
            <w:r w:rsidRPr="00EC2E97">
              <w:rPr>
                <w:rFonts w:ascii="Calibri" w:eastAsia="Times New Roman" w:hAnsi="Calibri" w:cs="Times New Roman"/>
                <w:color w:val="000000"/>
                <w:highlight w:val="yellow"/>
                <w:lang w:val="ru-RU" w:eastAsia="de-AT"/>
              </w:rPr>
              <w:t>90%</w:t>
            </w:r>
          </w:p>
        </w:tc>
        <w:tc>
          <w:tcPr>
            <w:tcW w:w="1134" w:type="dxa"/>
            <w:tcBorders>
              <w:top w:val="nil"/>
              <w:left w:val="nil"/>
              <w:bottom w:val="single" w:sz="4" w:space="0" w:color="auto"/>
              <w:right w:val="single" w:sz="4" w:space="0" w:color="auto"/>
            </w:tcBorders>
            <w:shd w:val="clear" w:color="auto" w:fill="auto"/>
            <w:hideMark/>
          </w:tcPr>
          <w:p w14:paraId="6D28CAC3"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2016</w:t>
            </w:r>
          </w:p>
        </w:tc>
        <w:tc>
          <w:tcPr>
            <w:tcW w:w="1701" w:type="dxa"/>
            <w:tcBorders>
              <w:top w:val="nil"/>
              <w:left w:val="nil"/>
              <w:bottom w:val="single" w:sz="4" w:space="0" w:color="auto"/>
              <w:right w:val="single" w:sz="4" w:space="0" w:color="auto"/>
            </w:tcBorders>
            <w:shd w:val="clear" w:color="auto" w:fill="auto"/>
            <w:hideMark/>
          </w:tcPr>
          <w:p w14:paraId="50F78DDB" w14:textId="77777777" w:rsidR="009D7C2F" w:rsidRPr="00EC2E97" w:rsidRDefault="00996A06"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Источник: Ассоциация международных фармацевтических производителей</w:t>
            </w:r>
          </w:p>
        </w:tc>
      </w:tr>
      <w:tr w:rsidR="00996A06" w:rsidRPr="00EC2E97" w14:paraId="110CE32D" w14:textId="77777777" w:rsidTr="00FE433B">
        <w:trPr>
          <w:trHeight w:val="1200"/>
        </w:trPr>
        <w:tc>
          <w:tcPr>
            <w:tcW w:w="1576" w:type="dxa"/>
            <w:tcBorders>
              <w:top w:val="nil"/>
              <w:left w:val="single" w:sz="4" w:space="0" w:color="auto"/>
              <w:bottom w:val="single" w:sz="4" w:space="0" w:color="auto"/>
              <w:right w:val="single" w:sz="4" w:space="0" w:color="auto"/>
            </w:tcBorders>
            <w:shd w:val="clear" w:color="auto" w:fill="auto"/>
            <w:hideMark/>
          </w:tcPr>
          <w:p w14:paraId="49837AA0"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54042105"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73%</w:t>
            </w:r>
          </w:p>
        </w:tc>
        <w:tc>
          <w:tcPr>
            <w:tcW w:w="1337" w:type="dxa"/>
            <w:tcBorders>
              <w:top w:val="nil"/>
              <w:left w:val="nil"/>
              <w:bottom w:val="single" w:sz="4" w:space="0" w:color="auto"/>
              <w:right w:val="single" w:sz="4" w:space="0" w:color="auto"/>
            </w:tcBorders>
            <w:shd w:val="clear" w:color="auto" w:fill="auto"/>
            <w:hideMark/>
          </w:tcPr>
          <w:p w14:paraId="3D738EF0"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2014</w:t>
            </w:r>
          </w:p>
        </w:tc>
        <w:tc>
          <w:tcPr>
            <w:tcW w:w="1415" w:type="dxa"/>
            <w:tcBorders>
              <w:top w:val="nil"/>
              <w:left w:val="nil"/>
              <w:bottom w:val="single" w:sz="4" w:space="0" w:color="auto"/>
              <w:right w:val="single" w:sz="4" w:space="0" w:color="auto"/>
            </w:tcBorders>
            <w:shd w:val="clear" w:color="auto" w:fill="auto"/>
            <w:hideMark/>
          </w:tcPr>
          <w:p w14:paraId="153F6A07" w14:textId="77777777" w:rsidR="009D7C2F" w:rsidRPr="00EC2E97" w:rsidRDefault="00996A06" w:rsidP="00996A06">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xml:space="preserve">Как доля от продаж (данные </w:t>
            </w:r>
            <w:r w:rsidR="009D7C2F" w:rsidRPr="00EC2E97">
              <w:rPr>
                <w:rFonts w:ascii="Calibri" w:eastAsia="Times New Roman" w:hAnsi="Calibri" w:cs="Times New Roman"/>
                <w:color w:val="000000"/>
                <w:highlight w:val="yellow"/>
                <w:lang w:val="ru-RU" w:eastAsia="de-AT"/>
              </w:rPr>
              <w:t>Upharma Consuting)</w:t>
            </w:r>
          </w:p>
        </w:tc>
        <w:tc>
          <w:tcPr>
            <w:tcW w:w="1276" w:type="dxa"/>
            <w:tcBorders>
              <w:top w:val="nil"/>
              <w:left w:val="nil"/>
              <w:bottom w:val="single" w:sz="4" w:space="0" w:color="auto"/>
              <w:right w:val="single" w:sz="4" w:space="0" w:color="auto"/>
            </w:tcBorders>
            <w:shd w:val="clear" w:color="auto" w:fill="auto"/>
            <w:hideMark/>
          </w:tcPr>
          <w:p w14:paraId="3CD3440B"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0FE62800"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0B993ED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74A1C0A3" w14:textId="77777777" w:rsidTr="00FE433B">
        <w:trPr>
          <w:trHeight w:val="600"/>
        </w:trPr>
        <w:tc>
          <w:tcPr>
            <w:tcW w:w="1576" w:type="dxa"/>
            <w:tcBorders>
              <w:top w:val="nil"/>
              <w:left w:val="single" w:sz="4" w:space="0" w:color="auto"/>
              <w:bottom w:val="single" w:sz="4" w:space="0" w:color="auto"/>
              <w:right w:val="single" w:sz="4" w:space="0" w:color="auto"/>
            </w:tcBorders>
            <w:shd w:val="clear" w:color="auto" w:fill="auto"/>
            <w:hideMark/>
          </w:tcPr>
          <w:p w14:paraId="3673EEBE" w14:textId="77777777" w:rsidR="009D7C2F" w:rsidRPr="00EC2E97" w:rsidRDefault="00996A06" w:rsidP="00B20EFB">
            <w:pPr>
              <w:jc w:val="both"/>
              <w:rPr>
                <w:rFonts w:ascii="Calibri" w:eastAsia="Times New Roman" w:hAnsi="Calibri" w:cs="Times New Roman"/>
                <w:color w:val="000000"/>
                <w:highlight w:val="yellow"/>
                <w:lang w:val="ru-RU" w:eastAsia="de-AT"/>
              </w:rPr>
            </w:pPr>
            <w:r w:rsidRPr="00EC2E97">
              <w:rPr>
                <w:rFonts w:ascii="Arial" w:hAnsi="Arial" w:cs="Arial"/>
                <w:lang w:val="ru-RU"/>
              </w:rPr>
              <w:t>Кыргызстан</w:t>
            </w:r>
          </w:p>
        </w:tc>
        <w:tc>
          <w:tcPr>
            <w:tcW w:w="1337" w:type="dxa"/>
            <w:tcBorders>
              <w:top w:val="nil"/>
              <w:left w:val="nil"/>
              <w:bottom w:val="single" w:sz="4" w:space="0" w:color="auto"/>
              <w:right w:val="single" w:sz="4" w:space="0" w:color="auto"/>
            </w:tcBorders>
            <w:shd w:val="clear" w:color="auto" w:fill="auto"/>
            <w:hideMark/>
          </w:tcPr>
          <w:p w14:paraId="189ACE1C"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05E1CEE8"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42CB5FBD"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0F24BE1D"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82%</w:t>
            </w:r>
          </w:p>
        </w:tc>
        <w:tc>
          <w:tcPr>
            <w:tcW w:w="1134" w:type="dxa"/>
            <w:tcBorders>
              <w:top w:val="nil"/>
              <w:left w:val="nil"/>
              <w:bottom w:val="single" w:sz="4" w:space="0" w:color="auto"/>
              <w:right w:val="single" w:sz="4" w:space="0" w:color="auto"/>
            </w:tcBorders>
            <w:shd w:val="clear" w:color="auto" w:fill="auto"/>
            <w:hideMark/>
          </w:tcPr>
          <w:p w14:paraId="0F9E19F5"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3F56810E" w14:textId="77777777" w:rsidR="009D7C2F" w:rsidRPr="00EC2E97" w:rsidRDefault="00996A06"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Как доля от зарегистрированных лекарственных средств</w:t>
            </w:r>
          </w:p>
        </w:tc>
      </w:tr>
      <w:tr w:rsidR="00996A06" w:rsidRPr="00EC2E97" w14:paraId="202C24F0" w14:textId="77777777" w:rsidTr="00FE433B">
        <w:trPr>
          <w:trHeight w:val="900"/>
        </w:trPr>
        <w:tc>
          <w:tcPr>
            <w:tcW w:w="1576" w:type="dxa"/>
            <w:tcBorders>
              <w:top w:val="nil"/>
              <w:left w:val="single" w:sz="4" w:space="0" w:color="auto"/>
              <w:bottom w:val="single" w:sz="4" w:space="0" w:color="auto"/>
              <w:right w:val="single" w:sz="4" w:space="0" w:color="auto"/>
            </w:tcBorders>
            <w:shd w:val="clear" w:color="auto" w:fill="auto"/>
            <w:hideMark/>
          </w:tcPr>
          <w:p w14:paraId="7C682326" w14:textId="77777777" w:rsidR="009D7C2F" w:rsidRPr="00EC2E97" w:rsidRDefault="00996A06" w:rsidP="00B20EFB">
            <w:pPr>
              <w:jc w:val="both"/>
              <w:rPr>
                <w:rFonts w:ascii="Calibri" w:eastAsia="Times New Roman" w:hAnsi="Calibri" w:cs="Times New Roman"/>
                <w:color w:val="000000"/>
                <w:highlight w:val="yellow"/>
                <w:lang w:val="ru-RU" w:eastAsia="de-AT"/>
              </w:rPr>
            </w:pPr>
            <w:r w:rsidRPr="00EC2E97">
              <w:rPr>
                <w:rFonts w:ascii="Arial" w:hAnsi="Arial" w:cs="Arial"/>
                <w:lang w:val="ru-RU"/>
              </w:rPr>
              <w:t>Республика Молдова</w:t>
            </w:r>
          </w:p>
        </w:tc>
        <w:tc>
          <w:tcPr>
            <w:tcW w:w="1337" w:type="dxa"/>
            <w:tcBorders>
              <w:top w:val="nil"/>
              <w:left w:val="nil"/>
              <w:bottom w:val="single" w:sz="4" w:space="0" w:color="auto"/>
              <w:right w:val="single" w:sz="4" w:space="0" w:color="auto"/>
            </w:tcBorders>
            <w:shd w:val="clear" w:color="auto" w:fill="auto"/>
            <w:hideMark/>
          </w:tcPr>
          <w:p w14:paraId="42196569"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635449AE"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339B7E90"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6F5338CB" w14:textId="77777777" w:rsidR="009D7C2F" w:rsidRPr="00EC2E97" w:rsidRDefault="00996A06"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Около</w:t>
            </w:r>
            <w:r w:rsidR="009D7C2F" w:rsidRPr="00EC2E97">
              <w:rPr>
                <w:rFonts w:ascii="Calibri" w:eastAsia="Times New Roman" w:hAnsi="Calibri" w:cs="Times New Roman"/>
                <w:color w:val="000000"/>
                <w:highlight w:val="yellow"/>
                <w:lang w:val="ru-RU" w:eastAsia="de-AT"/>
              </w:rPr>
              <w:t xml:space="preserve"> 84%</w:t>
            </w:r>
          </w:p>
        </w:tc>
        <w:tc>
          <w:tcPr>
            <w:tcW w:w="1134" w:type="dxa"/>
            <w:tcBorders>
              <w:top w:val="nil"/>
              <w:left w:val="nil"/>
              <w:bottom w:val="single" w:sz="4" w:space="0" w:color="auto"/>
              <w:right w:val="single" w:sz="4" w:space="0" w:color="auto"/>
            </w:tcBorders>
            <w:shd w:val="clear" w:color="auto" w:fill="auto"/>
            <w:hideMark/>
          </w:tcPr>
          <w:p w14:paraId="66B6C5D2"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0CCFEFB8" w14:textId="77777777" w:rsidR="009D7C2F" w:rsidRPr="00EC2E97" w:rsidRDefault="00996A06" w:rsidP="00996A06">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С учетом разных лекарственных форм, дозировок и объемов упаковки</w:t>
            </w:r>
          </w:p>
        </w:tc>
      </w:tr>
      <w:tr w:rsidR="00996A06" w:rsidRPr="00EC2E97" w14:paraId="5AE503A8"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5891BC6A" w14:textId="77777777" w:rsidR="009D7C2F" w:rsidRPr="00EC2E97" w:rsidRDefault="00996A06" w:rsidP="00B20EFB">
            <w:pPr>
              <w:jc w:val="both"/>
              <w:rPr>
                <w:rFonts w:ascii="Calibri" w:eastAsia="Times New Roman" w:hAnsi="Calibri" w:cs="Times New Roman"/>
                <w:color w:val="000000"/>
                <w:highlight w:val="yellow"/>
                <w:lang w:val="ru-RU" w:eastAsia="de-AT"/>
              </w:rPr>
            </w:pPr>
            <w:r w:rsidRPr="00EC2E97">
              <w:rPr>
                <w:rFonts w:ascii="Arial" w:hAnsi="Arial" w:cs="Arial"/>
                <w:lang w:val="ru-RU"/>
              </w:rPr>
              <w:t>Таджикистан</w:t>
            </w:r>
          </w:p>
        </w:tc>
        <w:tc>
          <w:tcPr>
            <w:tcW w:w="1337" w:type="dxa"/>
            <w:tcBorders>
              <w:top w:val="nil"/>
              <w:left w:val="nil"/>
              <w:bottom w:val="single" w:sz="4" w:space="0" w:color="auto"/>
              <w:right w:val="single" w:sz="4" w:space="0" w:color="auto"/>
            </w:tcBorders>
            <w:shd w:val="clear" w:color="auto" w:fill="auto"/>
            <w:hideMark/>
          </w:tcPr>
          <w:p w14:paraId="69F6154F" w14:textId="77777777" w:rsidR="009D7C2F" w:rsidRPr="00EC2E97" w:rsidRDefault="009D7C2F" w:rsidP="009D7C2F">
            <w:pPr>
              <w:spacing w:after="0" w:line="240" w:lineRule="auto"/>
              <w:jc w:val="right"/>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60%</w:t>
            </w:r>
          </w:p>
        </w:tc>
        <w:tc>
          <w:tcPr>
            <w:tcW w:w="1337" w:type="dxa"/>
            <w:tcBorders>
              <w:top w:val="nil"/>
              <w:left w:val="nil"/>
              <w:bottom w:val="single" w:sz="4" w:space="0" w:color="auto"/>
              <w:right w:val="single" w:sz="4" w:space="0" w:color="auto"/>
            </w:tcBorders>
            <w:shd w:val="clear" w:color="auto" w:fill="auto"/>
            <w:hideMark/>
          </w:tcPr>
          <w:p w14:paraId="209C59A2"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29275ED7"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666E206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29DE7932"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56DC4236"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70D6EB98"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1ECA2F68" w14:textId="77777777" w:rsidR="009D7C2F" w:rsidRPr="00EC2E97" w:rsidRDefault="00996A06" w:rsidP="00B20EFB">
            <w:pPr>
              <w:jc w:val="both"/>
              <w:rPr>
                <w:rFonts w:ascii="Calibri" w:eastAsia="Times New Roman" w:hAnsi="Calibri" w:cs="Times New Roman"/>
                <w:color w:val="000000"/>
                <w:highlight w:val="yellow"/>
                <w:lang w:val="ru-RU" w:eastAsia="de-AT"/>
              </w:rPr>
            </w:pPr>
            <w:r w:rsidRPr="00EC2E97">
              <w:rPr>
                <w:rFonts w:ascii="Arial" w:hAnsi="Arial" w:cs="Arial"/>
                <w:lang w:val="ru-RU"/>
              </w:rPr>
              <w:t>Туркменистан</w:t>
            </w:r>
          </w:p>
        </w:tc>
        <w:tc>
          <w:tcPr>
            <w:tcW w:w="1337" w:type="dxa"/>
            <w:tcBorders>
              <w:top w:val="nil"/>
              <w:left w:val="nil"/>
              <w:bottom w:val="single" w:sz="4" w:space="0" w:color="auto"/>
              <w:right w:val="single" w:sz="4" w:space="0" w:color="auto"/>
            </w:tcBorders>
            <w:shd w:val="clear" w:color="auto" w:fill="auto"/>
            <w:hideMark/>
          </w:tcPr>
          <w:p w14:paraId="4D89676C"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2B516E61"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6E045867"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37C0471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667488A2"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1FAAA70A"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1A24451D"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00191292" w14:textId="77777777" w:rsidR="009D7C2F" w:rsidRPr="00EC2E97" w:rsidRDefault="00996A06" w:rsidP="00B20EFB">
            <w:pPr>
              <w:jc w:val="both"/>
              <w:rPr>
                <w:rFonts w:ascii="Calibri" w:eastAsia="Times New Roman" w:hAnsi="Calibri" w:cs="Times New Roman"/>
                <w:color w:val="000000"/>
                <w:highlight w:val="yellow"/>
                <w:lang w:val="ru-RU" w:eastAsia="de-AT"/>
              </w:rPr>
            </w:pPr>
            <w:r w:rsidRPr="00EC2E97">
              <w:rPr>
                <w:rFonts w:ascii="Arial" w:hAnsi="Arial" w:cs="Arial"/>
                <w:lang w:val="ru-RU"/>
              </w:rPr>
              <w:t>Украина</w:t>
            </w:r>
          </w:p>
        </w:tc>
        <w:tc>
          <w:tcPr>
            <w:tcW w:w="1337" w:type="dxa"/>
            <w:tcBorders>
              <w:top w:val="nil"/>
              <w:left w:val="nil"/>
              <w:bottom w:val="single" w:sz="4" w:space="0" w:color="auto"/>
              <w:right w:val="single" w:sz="4" w:space="0" w:color="auto"/>
            </w:tcBorders>
            <w:shd w:val="clear" w:color="auto" w:fill="auto"/>
            <w:hideMark/>
          </w:tcPr>
          <w:p w14:paraId="5CEA1153"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1AA79664"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2A413765"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22F6F8F5"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77B98B9E"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242E2A94" w14:textId="77777777" w:rsidR="009D7C2F" w:rsidRPr="00EC2E97" w:rsidRDefault="009D7C2F" w:rsidP="009D7C2F">
            <w:pPr>
              <w:spacing w:after="0" w:line="240" w:lineRule="auto"/>
              <w:rPr>
                <w:rFonts w:ascii="Calibri" w:eastAsia="Times New Roman" w:hAnsi="Calibri" w:cs="Times New Roman"/>
                <w:color w:val="000000"/>
                <w:highlight w:val="yellow"/>
                <w:lang w:val="ru-RU" w:eastAsia="de-AT"/>
              </w:rPr>
            </w:pPr>
            <w:r w:rsidRPr="00EC2E97">
              <w:rPr>
                <w:rFonts w:ascii="Calibri" w:eastAsia="Times New Roman" w:hAnsi="Calibri" w:cs="Times New Roman"/>
                <w:color w:val="000000"/>
                <w:highlight w:val="yellow"/>
                <w:lang w:val="ru-RU" w:eastAsia="de-AT"/>
              </w:rPr>
              <w:t> </w:t>
            </w:r>
          </w:p>
        </w:tc>
      </w:tr>
      <w:tr w:rsidR="00996A06" w:rsidRPr="00EC2E97" w14:paraId="6B7B3DF0" w14:textId="77777777" w:rsidTr="00FE433B">
        <w:trPr>
          <w:trHeight w:val="300"/>
        </w:trPr>
        <w:tc>
          <w:tcPr>
            <w:tcW w:w="1576" w:type="dxa"/>
            <w:tcBorders>
              <w:top w:val="nil"/>
              <w:left w:val="single" w:sz="4" w:space="0" w:color="auto"/>
              <w:bottom w:val="single" w:sz="4" w:space="0" w:color="auto"/>
              <w:right w:val="single" w:sz="4" w:space="0" w:color="auto"/>
            </w:tcBorders>
            <w:shd w:val="clear" w:color="auto" w:fill="auto"/>
            <w:hideMark/>
          </w:tcPr>
          <w:p w14:paraId="7C7C18BD" w14:textId="77777777" w:rsidR="009D7C2F" w:rsidRPr="00EC2E97" w:rsidRDefault="00996A06" w:rsidP="00B20EFB">
            <w:pPr>
              <w:jc w:val="both"/>
              <w:rPr>
                <w:rFonts w:ascii="Calibri" w:eastAsia="Times New Roman" w:hAnsi="Calibri" w:cs="Times New Roman"/>
                <w:color w:val="000000"/>
                <w:lang w:val="ru-RU" w:eastAsia="de-AT"/>
              </w:rPr>
            </w:pPr>
            <w:r w:rsidRPr="00EC2E97">
              <w:rPr>
                <w:rFonts w:ascii="Arial" w:hAnsi="Arial" w:cs="Arial"/>
                <w:lang w:val="ru-RU"/>
              </w:rPr>
              <w:t>Узбекистан</w:t>
            </w:r>
          </w:p>
        </w:tc>
        <w:tc>
          <w:tcPr>
            <w:tcW w:w="1337" w:type="dxa"/>
            <w:tcBorders>
              <w:top w:val="nil"/>
              <w:left w:val="nil"/>
              <w:bottom w:val="single" w:sz="4" w:space="0" w:color="auto"/>
              <w:right w:val="single" w:sz="4" w:space="0" w:color="auto"/>
            </w:tcBorders>
            <w:shd w:val="clear" w:color="auto" w:fill="auto"/>
            <w:hideMark/>
          </w:tcPr>
          <w:p w14:paraId="3FCDF522"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c>
          <w:tcPr>
            <w:tcW w:w="1337" w:type="dxa"/>
            <w:tcBorders>
              <w:top w:val="nil"/>
              <w:left w:val="nil"/>
              <w:bottom w:val="single" w:sz="4" w:space="0" w:color="auto"/>
              <w:right w:val="single" w:sz="4" w:space="0" w:color="auto"/>
            </w:tcBorders>
            <w:shd w:val="clear" w:color="auto" w:fill="auto"/>
            <w:hideMark/>
          </w:tcPr>
          <w:p w14:paraId="5B41F789"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c>
          <w:tcPr>
            <w:tcW w:w="1415" w:type="dxa"/>
            <w:tcBorders>
              <w:top w:val="nil"/>
              <w:left w:val="nil"/>
              <w:bottom w:val="single" w:sz="4" w:space="0" w:color="auto"/>
              <w:right w:val="single" w:sz="4" w:space="0" w:color="auto"/>
            </w:tcBorders>
            <w:shd w:val="clear" w:color="auto" w:fill="auto"/>
            <w:hideMark/>
          </w:tcPr>
          <w:p w14:paraId="0CC228FA"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c>
          <w:tcPr>
            <w:tcW w:w="1276" w:type="dxa"/>
            <w:tcBorders>
              <w:top w:val="nil"/>
              <w:left w:val="nil"/>
              <w:bottom w:val="single" w:sz="4" w:space="0" w:color="auto"/>
              <w:right w:val="single" w:sz="4" w:space="0" w:color="auto"/>
            </w:tcBorders>
            <w:shd w:val="clear" w:color="auto" w:fill="auto"/>
            <w:hideMark/>
          </w:tcPr>
          <w:p w14:paraId="0FAAA902"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c>
          <w:tcPr>
            <w:tcW w:w="1134" w:type="dxa"/>
            <w:tcBorders>
              <w:top w:val="nil"/>
              <w:left w:val="nil"/>
              <w:bottom w:val="single" w:sz="4" w:space="0" w:color="auto"/>
              <w:right w:val="single" w:sz="4" w:space="0" w:color="auto"/>
            </w:tcBorders>
            <w:shd w:val="clear" w:color="auto" w:fill="auto"/>
            <w:hideMark/>
          </w:tcPr>
          <w:p w14:paraId="21226F52"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c>
          <w:tcPr>
            <w:tcW w:w="1701" w:type="dxa"/>
            <w:tcBorders>
              <w:top w:val="nil"/>
              <w:left w:val="nil"/>
              <w:bottom w:val="single" w:sz="4" w:space="0" w:color="auto"/>
              <w:right w:val="single" w:sz="4" w:space="0" w:color="auto"/>
            </w:tcBorders>
            <w:shd w:val="clear" w:color="auto" w:fill="auto"/>
            <w:hideMark/>
          </w:tcPr>
          <w:p w14:paraId="41155C1B" w14:textId="77777777" w:rsidR="009D7C2F" w:rsidRPr="00EC2E97" w:rsidRDefault="009D7C2F" w:rsidP="009D7C2F">
            <w:pPr>
              <w:spacing w:after="0" w:line="240" w:lineRule="auto"/>
              <w:rPr>
                <w:rFonts w:ascii="Calibri" w:eastAsia="Times New Roman" w:hAnsi="Calibri" w:cs="Times New Roman"/>
                <w:color w:val="000000"/>
                <w:lang w:val="ru-RU" w:eastAsia="de-AT"/>
              </w:rPr>
            </w:pPr>
            <w:r w:rsidRPr="00EC2E97">
              <w:rPr>
                <w:rFonts w:ascii="Calibri" w:eastAsia="Times New Roman" w:hAnsi="Calibri" w:cs="Times New Roman"/>
                <w:color w:val="000000"/>
                <w:lang w:val="ru-RU" w:eastAsia="de-AT"/>
              </w:rPr>
              <w:t> </w:t>
            </w:r>
          </w:p>
        </w:tc>
      </w:tr>
    </w:tbl>
    <w:p w14:paraId="720420FD" w14:textId="77777777" w:rsidR="00D138D8" w:rsidRPr="00EC2E97" w:rsidRDefault="00D138D8" w:rsidP="006D0E9C">
      <w:pPr>
        <w:jc w:val="both"/>
        <w:rPr>
          <w:rFonts w:ascii="Arial" w:hAnsi="Arial" w:cs="Arial"/>
          <w:lang w:val="ru-RU"/>
        </w:rPr>
      </w:pPr>
    </w:p>
    <w:p w14:paraId="23726D0B" w14:textId="77777777" w:rsidR="00996A06" w:rsidRPr="00EC2E97" w:rsidRDefault="00996A06" w:rsidP="006D0E9C">
      <w:pPr>
        <w:jc w:val="both"/>
        <w:rPr>
          <w:rFonts w:ascii="Arial" w:hAnsi="Arial" w:cs="Arial"/>
          <w:lang w:val="ru-RU"/>
        </w:rPr>
      </w:pPr>
      <w:r w:rsidRPr="00EC2E97">
        <w:rPr>
          <w:rFonts w:ascii="Arial" w:hAnsi="Arial" w:cs="Arial"/>
          <w:lang w:val="ru-RU"/>
        </w:rPr>
        <w:t xml:space="preserve">Несмотря на значимость генериков, некоторые страны (такие как Армения, Казахстан и Узбекистан) сообщают о недостаточном уровне знаний и нежелании их использовать среди медработников (провизоров, врачей) и в особенности </w:t>
      </w:r>
      <w:r w:rsidR="00932349" w:rsidRPr="00EC2E97">
        <w:rPr>
          <w:rFonts w:ascii="Arial" w:hAnsi="Arial" w:cs="Arial"/>
          <w:lang w:val="ru-RU"/>
        </w:rPr>
        <w:t xml:space="preserve">– </w:t>
      </w:r>
      <w:r w:rsidRPr="00EC2E97">
        <w:rPr>
          <w:rFonts w:ascii="Arial" w:hAnsi="Arial" w:cs="Arial"/>
          <w:lang w:val="ru-RU"/>
        </w:rPr>
        <w:t>пациентов. В то же время информация</w:t>
      </w:r>
      <w:r w:rsidR="00C91AF9" w:rsidRPr="00EC2E97">
        <w:rPr>
          <w:rFonts w:ascii="Arial" w:hAnsi="Arial" w:cs="Arial"/>
          <w:lang w:val="ru-RU"/>
        </w:rPr>
        <w:t xml:space="preserve"> </w:t>
      </w:r>
      <w:r w:rsidRPr="00EC2E97">
        <w:rPr>
          <w:rFonts w:ascii="Arial" w:hAnsi="Arial" w:cs="Arial"/>
          <w:lang w:val="ru-RU"/>
        </w:rPr>
        <w:t>из Беларуси и Республики Молдова свидетельствует о положительном восприятии генериков пациент</w:t>
      </w:r>
      <w:r w:rsidR="00C91AF9" w:rsidRPr="00EC2E97">
        <w:rPr>
          <w:rFonts w:ascii="Arial" w:hAnsi="Arial" w:cs="Arial"/>
          <w:lang w:val="ru-RU"/>
        </w:rPr>
        <w:t>ами</w:t>
      </w:r>
      <w:r w:rsidRPr="00EC2E97">
        <w:rPr>
          <w:rFonts w:ascii="Arial" w:hAnsi="Arial" w:cs="Arial"/>
          <w:lang w:val="ru-RU"/>
        </w:rPr>
        <w:t xml:space="preserve"> и медработник</w:t>
      </w:r>
      <w:r w:rsidR="00C91AF9" w:rsidRPr="00EC2E97">
        <w:rPr>
          <w:rFonts w:ascii="Arial" w:hAnsi="Arial" w:cs="Arial"/>
          <w:lang w:val="ru-RU"/>
        </w:rPr>
        <w:t>ами</w:t>
      </w:r>
      <w:r w:rsidRPr="00EC2E97">
        <w:rPr>
          <w:rFonts w:ascii="Arial" w:hAnsi="Arial" w:cs="Arial"/>
          <w:lang w:val="ru-RU"/>
        </w:rPr>
        <w:t>.</w:t>
      </w:r>
    </w:p>
    <w:p w14:paraId="77CDFE75" w14:textId="77777777" w:rsidR="00996A06" w:rsidRPr="00EC2E97" w:rsidRDefault="00996A06" w:rsidP="006D0E9C">
      <w:pPr>
        <w:jc w:val="both"/>
        <w:rPr>
          <w:rFonts w:ascii="Arial" w:hAnsi="Arial" w:cs="Arial"/>
          <w:lang w:val="ru-RU"/>
        </w:rPr>
      </w:pPr>
      <w:r w:rsidRPr="00EC2E97">
        <w:rPr>
          <w:rFonts w:ascii="Arial" w:hAnsi="Arial" w:cs="Arial"/>
          <w:lang w:val="ru-RU"/>
        </w:rPr>
        <w:t xml:space="preserve">Провизоры получают более высокие доходы при отпуске более дорогостоящих оригинальных препаратов, по сравнению с генериками. Ни в одной из стран с регулируемыми аптечными наценками не применятся дифференциация вознаграждения </w:t>
      </w:r>
      <w:r w:rsidR="00C91AF9" w:rsidRPr="00EC2E97">
        <w:rPr>
          <w:rFonts w:ascii="Arial" w:hAnsi="Arial" w:cs="Arial"/>
          <w:lang w:val="ru-RU"/>
        </w:rPr>
        <w:t>при отпуске</w:t>
      </w:r>
      <w:r w:rsidRPr="00EC2E97">
        <w:rPr>
          <w:rFonts w:ascii="Arial" w:hAnsi="Arial" w:cs="Arial"/>
          <w:lang w:val="ru-RU"/>
        </w:rPr>
        <w:t xml:space="preserve"> оригинальных лекарств и генериков. Кроме того, как следует из </w:t>
      </w:r>
      <w:r w:rsidRPr="00EC2E97">
        <w:rPr>
          <w:rFonts w:ascii="Arial" w:hAnsi="Arial" w:cs="Arial"/>
          <w:highlight w:val="red"/>
          <w:lang w:val="ru-RU"/>
        </w:rPr>
        <w:t>табл. 3.6</w:t>
      </w:r>
      <w:r w:rsidRPr="00EC2E97">
        <w:rPr>
          <w:rFonts w:ascii="Arial" w:hAnsi="Arial" w:cs="Arial"/>
          <w:lang w:val="ru-RU"/>
        </w:rPr>
        <w:t xml:space="preserve">, не предусмотрено никакой формы вознаграждения </w:t>
      </w:r>
      <w:r w:rsidR="00C91AF9" w:rsidRPr="00EC2E97">
        <w:rPr>
          <w:rFonts w:ascii="Arial" w:hAnsi="Arial" w:cs="Arial"/>
          <w:lang w:val="ru-RU"/>
        </w:rPr>
        <w:t>для аптек</w:t>
      </w:r>
      <w:r w:rsidRPr="00EC2E97">
        <w:rPr>
          <w:rFonts w:ascii="Arial" w:hAnsi="Arial" w:cs="Arial"/>
          <w:lang w:val="ru-RU"/>
        </w:rPr>
        <w:t>, которая не была бы привязана к цене препарата (такой как платеж за отпуск лекарственного средства).</w:t>
      </w:r>
    </w:p>
    <w:p w14:paraId="34A7C8F0" w14:textId="77777777" w:rsidR="001D045F" w:rsidRPr="00EC2E97" w:rsidRDefault="001D045F" w:rsidP="006D0E9C">
      <w:pPr>
        <w:jc w:val="both"/>
        <w:rPr>
          <w:rFonts w:ascii="Arial" w:hAnsi="Arial" w:cs="Arial"/>
          <w:lang w:val="ru-RU"/>
        </w:rPr>
      </w:pPr>
      <w:r w:rsidRPr="00EC2E97">
        <w:rPr>
          <w:rFonts w:ascii="Arial" w:hAnsi="Arial" w:cs="Arial"/>
          <w:lang w:val="ru-RU"/>
        </w:rPr>
        <w:t xml:space="preserve">В странах-членах Сети PPRI стран СНГ были учреждены меры по формированию спроса, чтобы способствовать более широкому применению генериков. Все 11 опрошенных стран ввели принцип выписки рецептов по МНН (на добровольной основе) и замещения оригинального препарата его генериком – последнее имеет индикативный характер в одних странах и обязательно в других (в том числе в Азербайджане, Кыргызстане и Узбекистане, </w:t>
      </w:r>
      <w:r w:rsidRPr="00EC2E97">
        <w:rPr>
          <w:rFonts w:ascii="Arial" w:hAnsi="Arial" w:cs="Arial"/>
          <w:highlight w:val="red"/>
          <w:lang w:val="ru-RU"/>
        </w:rPr>
        <w:t>рис. 3.1</w:t>
      </w:r>
      <w:r w:rsidRPr="00EC2E97">
        <w:rPr>
          <w:rFonts w:ascii="Arial" w:hAnsi="Arial" w:cs="Arial"/>
          <w:lang w:val="ru-RU"/>
        </w:rPr>
        <w:t>1).</w:t>
      </w:r>
    </w:p>
    <w:p w14:paraId="23D47189" w14:textId="77777777" w:rsidR="00B97F3F" w:rsidRPr="00EC2E97" w:rsidRDefault="001D045F" w:rsidP="0030360E">
      <w:pPr>
        <w:pStyle w:val="Beschriftung"/>
        <w:rPr>
          <w:lang w:val="ru-RU"/>
        </w:rPr>
      </w:pPr>
      <w:r w:rsidRPr="00EC2E97">
        <w:rPr>
          <w:lang w:val="ru-RU"/>
        </w:rPr>
        <w:t>Рис. </w:t>
      </w:r>
      <w:r w:rsidR="00B97F3F" w:rsidRPr="00EC2E97">
        <w:rPr>
          <w:lang w:val="ru-RU"/>
        </w:rPr>
        <w:t>3</w:t>
      </w:r>
      <w:r w:rsidRPr="00EC2E97">
        <w:rPr>
          <w:lang w:val="ru-RU"/>
        </w:rPr>
        <w:t>.</w:t>
      </w:r>
      <w:r w:rsidR="009D3D73" w:rsidRPr="00EC2E97">
        <w:rPr>
          <w:lang w:val="ru-RU"/>
        </w:rPr>
        <w:t>11</w:t>
      </w:r>
      <w:r w:rsidRPr="00EC2E97">
        <w:rPr>
          <w:lang w:val="ru-RU"/>
        </w:rPr>
        <w:t>. Выписка рецептов по МНН и замещение генериком в странах-членах Сети PPRI стран СНГ, 2018 год</w:t>
      </w:r>
    </w:p>
    <w:p w14:paraId="28146026" w14:textId="77777777" w:rsidR="00B97F3F" w:rsidRPr="00EC2E97" w:rsidRDefault="001D045F" w:rsidP="00B97F3F">
      <w:pPr>
        <w:keepNext/>
        <w:keepLines/>
        <w:tabs>
          <w:tab w:val="left" w:pos="1773"/>
        </w:tabs>
        <w:jc w:val="both"/>
        <w:rPr>
          <w:rFonts w:ascii="Arial" w:hAnsi="Arial" w:cs="Arial"/>
          <w:lang w:val="ru-RU"/>
        </w:rPr>
      </w:pPr>
      <w:r w:rsidRPr="00EC2E97">
        <w:rPr>
          <w:rFonts w:ascii="Arial" w:hAnsi="Arial" w:cs="Arial"/>
          <w:highlight w:val="magenta"/>
          <w:lang w:val="ru-RU"/>
        </w:rPr>
        <w:t xml:space="preserve">См. данные для карт в файле </w:t>
      </w:r>
      <w:r w:rsidR="00B97F3F" w:rsidRPr="00EC2E97">
        <w:rPr>
          <w:rFonts w:ascii="Arial" w:hAnsi="Arial" w:cs="Arial"/>
          <w:highlight w:val="magenta"/>
          <w:lang w:val="ru-RU"/>
        </w:rPr>
        <w:t>xls</w:t>
      </w:r>
      <w:r w:rsidRPr="00EC2E97">
        <w:rPr>
          <w:rFonts w:ascii="Arial" w:hAnsi="Arial" w:cs="Arial"/>
          <w:lang w:val="ru-RU"/>
        </w:rPr>
        <w:t>.</w:t>
      </w:r>
    </w:p>
    <w:p w14:paraId="30B9614E" w14:textId="77777777" w:rsidR="00B97F3F" w:rsidRPr="00EC2E97" w:rsidRDefault="001D045F" w:rsidP="00B97F3F">
      <w:pPr>
        <w:keepNext/>
        <w:keepLines/>
        <w:tabs>
          <w:tab w:val="left" w:pos="1773"/>
          <w:tab w:val="left" w:pos="7030"/>
        </w:tabs>
        <w:jc w:val="both"/>
        <w:rPr>
          <w:rFonts w:ascii="Arial" w:hAnsi="Arial" w:cs="Arial"/>
          <w:lang w:val="ru-RU"/>
        </w:rPr>
      </w:pPr>
      <w:r w:rsidRPr="00EC2E97">
        <w:rPr>
          <w:rFonts w:ascii="Arial" w:hAnsi="Arial" w:cs="Arial"/>
          <w:highlight w:val="magenta"/>
          <w:u w:val="single"/>
          <w:lang w:val="ru-RU"/>
        </w:rPr>
        <w:t>Категории:</w:t>
      </w:r>
      <w:r w:rsidR="00B97F3F" w:rsidRPr="00EC2E97">
        <w:rPr>
          <w:rFonts w:ascii="Arial" w:hAnsi="Arial" w:cs="Arial"/>
          <w:highlight w:val="magenta"/>
          <w:lang w:val="ru-RU"/>
        </w:rPr>
        <w:t xml:space="preserve"> </w:t>
      </w:r>
      <w:r w:rsidRPr="00EC2E97">
        <w:rPr>
          <w:rFonts w:ascii="Arial" w:hAnsi="Arial" w:cs="Arial"/>
          <w:highlight w:val="magenta"/>
          <w:lang w:val="ru-RU"/>
        </w:rPr>
        <w:t xml:space="preserve">Индикативная выписка по МНН и индикативное замещение генериком </w:t>
      </w:r>
      <w:r w:rsidR="00887702" w:rsidRPr="00EC2E97">
        <w:rPr>
          <w:rFonts w:ascii="Arial" w:hAnsi="Arial" w:cs="Arial"/>
          <w:highlight w:val="magenta"/>
          <w:lang w:val="ru-RU"/>
        </w:rPr>
        <w:t>/</w:t>
      </w:r>
      <w:r w:rsidRPr="00EC2E97">
        <w:rPr>
          <w:rFonts w:ascii="Arial" w:hAnsi="Arial" w:cs="Arial"/>
          <w:highlight w:val="magenta"/>
          <w:lang w:val="ru-RU"/>
        </w:rPr>
        <w:t xml:space="preserve"> обязательная выписка по МНН и индикативное замещение генериком </w:t>
      </w:r>
      <w:r w:rsidR="00887702" w:rsidRPr="00EC2E97">
        <w:rPr>
          <w:rFonts w:ascii="Arial" w:hAnsi="Arial" w:cs="Arial"/>
          <w:highlight w:val="magenta"/>
          <w:lang w:val="ru-RU"/>
        </w:rPr>
        <w:t>/</w:t>
      </w:r>
      <w:r w:rsidRPr="00EC2E97">
        <w:rPr>
          <w:rFonts w:ascii="Arial" w:hAnsi="Arial" w:cs="Arial"/>
          <w:highlight w:val="magenta"/>
          <w:lang w:val="ru-RU"/>
        </w:rPr>
        <w:t xml:space="preserve"> Информация отсуствует</w:t>
      </w:r>
    </w:p>
    <w:p w14:paraId="52D6BC76" w14:textId="77777777" w:rsidR="00C85324" w:rsidRPr="00EC2E97" w:rsidRDefault="00C85324" w:rsidP="009A6BC0">
      <w:pPr>
        <w:pStyle w:val="berschrift1"/>
        <w:rPr>
          <w:lang w:val="ru-RU"/>
        </w:rPr>
      </w:pPr>
      <w:r w:rsidRPr="00EC2E97">
        <w:rPr>
          <w:lang w:val="ru-RU"/>
        </w:rPr>
        <w:t>4</w:t>
      </w:r>
      <w:r w:rsidR="0056467B" w:rsidRPr="00EC2E97">
        <w:rPr>
          <w:lang w:val="ru-RU"/>
        </w:rPr>
        <w:t>. Выводы</w:t>
      </w:r>
    </w:p>
    <w:p w14:paraId="1308CD84" w14:textId="77777777" w:rsidR="00943E12" w:rsidRPr="00EC2E97" w:rsidRDefault="00943E12" w:rsidP="007D2E3D">
      <w:pPr>
        <w:jc w:val="both"/>
        <w:rPr>
          <w:rFonts w:ascii="Arial" w:hAnsi="Arial" w:cs="Arial"/>
          <w:lang w:val="ru-RU"/>
        </w:rPr>
      </w:pPr>
      <w:r w:rsidRPr="00EC2E97">
        <w:rPr>
          <w:rFonts w:ascii="Arial" w:hAnsi="Arial" w:cs="Arial"/>
          <w:lang w:val="ru-RU"/>
        </w:rPr>
        <w:t>Насколько известно авторам, это первое исследование</w:t>
      </w:r>
      <w:r w:rsidR="00932349" w:rsidRPr="00EC2E97">
        <w:rPr>
          <w:rFonts w:ascii="Arial" w:hAnsi="Arial" w:cs="Arial"/>
          <w:lang w:val="ru-RU"/>
        </w:rPr>
        <w:t xml:space="preserve"> по изучению </w:t>
      </w:r>
      <w:r w:rsidRPr="00EC2E97">
        <w:rPr>
          <w:rFonts w:ascii="Arial" w:hAnsi="Arial" w:cs="Arial"/>
          <w:lang w:val="ru-RU"/>
        </w:rPr>
        <w:t>и сопоставлению лекарственной политики, в частности в области ценообразования и возмещения стоимости лекарственных средств, в странах бывшего Советского Союза. Проведенный опрос по</w:t>
      </w:r>
      <w:r w:rsidR="00932349" w:rsidRPr="00EC2E97">
        <w:rPr>
          <w:rFonts w:ascii="Arial" w:hAnsi="Arial" w:cs="Arial"/>
          <w:lang w:val="ru-RU"/>
        </w:rPr>
        <w:t>казал, что, несмотря на некоторую схожесть</w:t>
      </w:r>
      <w:r w:rsidRPr="00EC2E97">
        <w:rPr>
          <w:rFonts w:ascii="Arial" w:hAnsi="Arial" w:cs="Arial"/>
          <w:lang w:val="ru-RU"/>
        </w:rPr>
        <w:t xml:space="preserve"> в организации систем лекарственного обеспечения в этих странах</w:t>
      </w:r>
      <w:r w:rsidR="00C91AF9" w:rsidRPr="00EC2E97">
        <w:rPr>
          <w:rFonts w:ascii="Arial" w:hAnsi="Arial" w:cs="Arial"/>
          <w:lang w:val="ru-RU"/>
        </w:rPr>
        <w:t>,</w:t>
      </w:r>
      <w:r w:rsidRPr="00EC2E97">
        <w:rPr>
          <w:rFonts w:ascii="Arial" w:hAnsi="Arial" w:cs="Arial"/>
          <w:lang w:val="ru-RU"/>
        </w:rPr>
        <w:t xml:space="preserve"> что отчасти может объясняться их общей историей</w:t>
      </w:r>
      <w:r w:rsidR="00C91AF9" w:rsidRPr="00EC2E97">
        <w:rPr>
          <w:rFonts w:ascii="Arial" w:hAnsi="Arial" w:cs="Arial"/>
          <w:lang w:val="ru-RU"/>
        </w:rPr>
        <w:t>,</w:t>
      </w:r>
      <w:r w:rsidRPr="00EC2E97">
        <w:rPr>
          <w:rFonts w:ascii="Arial" w:hAnsi="Arial" w:cs="Arial"/>
          <w:lang w:val="ru-RU"/>
        </w:rPr>
        <w:t xml:space="preserve"> существуют и отличия</w:t>
      </w:r>
      <w:r w:rsidR="00C91AF9" w:rsidRPr="00EC2E97">
        <w:rPr>
          <w:rFonts w:ascii="Arial" w:hAnsi="Arial" w:cs="Arial"/>
          <w:lang w:val="ru-RU"/>
        </w:rPr>
        <w:t xml:space="preserve">. </w:t>
      </w:r>
      <w:r w:rsidR="00932349" w:rsidRPr="00EC2E97">
        <w:rPr>
          <w:rFonts w:ascii="Arial" w:hAnsi="Arial" w:cs="Arial"/>
          <w:lang w:val="ru-RU"/>
        </w:rPr>
        <w:t>В частности,</w:t>
      </w:r>
      <w:r w:rsidR="00C91AF9" w:rsidRPr="00EC2E97">
        <w:rPr>
          <w:rFonts w:ascii="Arial" w:hAnsi="Arial" w:cs="Arial"/>
          <w:lang w:val="ru-RU"/>
        </w:rPr>
        <w:t xml:space="preserve"> они касаются</w:t>
      </w:r>
      <w:r w:rsidRPr="00EC2E97">
        <w:rPr>
          <w:rFonts w:ascii="Arial" w:hAnsi="Arial" w:cs="Arial"/>
          <w:lang w:val="ru-RU"/>
        </w:rPr>
        <w:t xml:space="preserve"> </w:t>
      </w:r>
      <w:r w:rsidR="00932349" w:rsidRPr="00EC2E97">
        <w:rPr>
          <w:rFonts w:ascii="Arial" w:hAnsi="Arial" w:cs="Arial"/>
          <w:lang w:val="ru-RU"/>
        </w:rPr>
        <w:t>особенностей технологической реализации</w:t>
      </w:r>
      <w:r w:rsidRPr="00EC2E97">
        <w:rPr>
          <w:rFonts w:ascii="Arial" w:hAnsi="Arial" w:cs="Arial"/>
          <w:lang w:val="ru-RU"/>
        </w:rPr>
        <w:t xml:space="preserve"> мер лекарственной политики и степени освоения «новых» инструментов, которые страны с высоким уровнем доходов уже применяют и получают соответствующую отдачу. В некоторых странах-членах Сети PPRI стран СНГ продолжаются реформы и запланированы дальнейшие преобразования – это также способствует увеличению отличий на уровне политики.</w:t>
      </w:r>
    </w:p>
    <w:p w14:paraId="53C101D7" w14:textId="77777777" w:rsidR="00943E12" w:rsidRPr="00EC2E97" w:rsidRDefault="00943E12" w:rsidP="007D2E3D">
      <w:pPr>
        <w:jc w:val="both"/>
        <w:rPr>
          <w:rFonts w:ascii="Arial" w:hAnsi="Arial" w:cs="Arial"/>
          <w:lang w:val="ru-RU"/>
        </w:rPr>
      </w:pPr>
      <w:r w:rsidRPr="00EC2E97">
        <w:rPr>
          <w:rFonts w:ascii="Arial" w:hAnsi="Arial" w:cs="Arial"/>
          <w:lang w:val="ru-RU"/>
        </w:rPr>
        <w:t>В целом, для рассмотренных стран</w:t>
      </w:r>
      <w:r w:rsidR="00C91AF9" w:rsidRPr="00EC2E97">
        <w:rPr>
          <w:rFonts w:ascii="Arial" w:hAnsi="Arial" w:cs="Arial"/>
          <w:lang w:val="ru-RU"/>
        </w:rPr>
        <w:t xml:space="preserve"> </w:t>
      </w:r>
      <w:r w:rsidRPr="00EC2E97">
        <w:rPr>
          <w:rFonts w:ascii="Arial" w:hAnsi="Arial" w:cs="Arial"/>
          <w:lang w:val="ru-RU"/>
        </w:rPr>
        <w:t xml:space="preserve">характерны </w:t>
      </w:r>
      <w:r w:rsidR="00C91AF9" w:rsidRPr="00EC2E97">
        <w:rPr>
          <w:rFonts w:ascii="Arial" w:hAnsi="Arial" w:cs="Arial"/>
          <w:lang w:val="ru-RU"/>
        </w:rPr>
        <w:t>одинаковые</w:t>
      </w:r>
      <w:r w:rsidRPr="00EC2E97">
        <w:rPr>
          <w:rFonts w:ascii="Arial" w:hAnsi="Arial" w:cs="Arial"/>
          <w:lang w:val="ru-RU"/>
        </w:rPr>
        <w:t xml:space="preserve"> закономерности и тенденции.</w:t>
      </w:r>
    </w:p>
    <w:p w14:paraId="2E707A7C" w14:textId="77777777" w:rsidR="00943E12" w:rsidRPr="00EC2E97" w:rsidRDefault="00943E12" w:rsidP="00DA7EAC">
      <w:pPr>
        <w:pStyle w:val="Listenabsatz"/>
        <w:rPr>
          <w:lang w:val="ru-RU"/>
        </w:rPr>
      </w:pPr>
      <w:r w:rsidRPr="00EC2E97">
        <w:rPr>
          <w:lang w:val="ru-RU"/>
        </w:rPr>
        <w:t>В последние годы все опрошенные страны достигли прогресса в направлении ВОУЗ. При том что в принципе эти страны обеспечивают всеобщий доступ к здравоохранению, объем покрываемых медицинских услуг часто ограничен.</w:t>
      </w:r>
    </w:p>
    <w:p w14:paraId="2C17B7AC" w14:textId="77777777" w:rsidR="00943E12" w:rsidRPr="00EC2E97" w:rsidRDefault="00943E12" w:rsidP="00DA7EAC">
      <w:pPr>
        <w:pStyle w:val="Listenabsatz"/>
        <w:rPr>
          <w:lang w:val="ru-RU"/>
        </w:rPr>
      </w:pPr>
      <w:r w:rsidRPr="00EC2E97">
        <w:rPr>
          <w:lang w:val="ru-RU"/>
        </w:rPr>
        <w:t>Кроме того</w:t>
      </w:r>
      <w:r w:rsidR="00C91AF9" w:rsidRPr="00EC2E97">
        <w:rPr>
          <w:lang w:val="ru-RU"/>
        </w:rPr>
        <w:t>,</w:t>
      </w:r>
      <w:r w:rsidRPr="00EC2E97">
        <w:rPr>
          <w:lang w:val="ru-RU"/>
        </w:rPr>
        <w:t xml:space="preserve"> субсидируемый за счет государственного бюджета социальный пакет </w:t>
      </w:r>
      <w:r w:rsidR="00C91AF9" w:rsidRPr="00EC2E97">
        <w:rPr>
          <w:lang w:val="ru-RU"/>
        </w:rPr>
        <w:t>д</w:t>
      </w:r>
      <w:r w:rsidRPr="00EC2E97">
        <w:rPr>
          <w:lang w:val="ru-RU"/>
        </w:rPr>
        <w:t>ля лекарственных средств в амбулаторном секторе обычно очень мал</w:t>
      </w:r>
      <w:r w:rsidR="00EB3FBA" w:rsidRPr="00EC2E97">
        <w:rPr>
          <w:lang w:val="ru-RU"/>
        </w:rPr>
        <w:t xml:space="preserve">; и в основном пациенты в этих странах несут большие расходы, будучи вынужденными оплачивать препараты для амбулаторного лечения из личных средств. Это один из главных факторов, ведущих к высокому уровню </w:t>
      </w:r>
      <w:r w:rsidR="00C91AF9" w:rsidRPr="00EC2E97">
        <w:rPr>
          <w:lang w:val="ru-RU"/>
        </w:rPr>
        <w:t xml:space="preserve">личных </w:t>
      </w:r>
      <w:r w:rsidR="00EB3FBA" w:rsidRPr="00EC2E97">
        <w:rPr>
          <w:lang w:val="ru-RU"/>
        </w:rPr>
        <w:t xml:space="preserve">расходов </w:t>
      </w:r>
      <w:r w:rsidR="00C91AF9" w:rsidRPr="00EC2E97">
        <w:rPr>
          <w:lang w:val="ru-RU"/>
        </w:rPr>
        <w:t xml:space="preserve">граждан </w:t>
      </w:r>
      <w:r w:rsidR="00EB3FBA" w:rsidRPr="00EC2E97">
        <w:rPr>
          <w:lang w:val="ru-RU"/>
        </w:rPr>
        <w:t>на оплату здравоохранения.</w:t>
      </w:r>
    </w:p>
    <w:p w14:paraId="24EE060C" w14:textId="77777777" w:rsidR="00EB3FBA" w:rsidRPr="00EC2E97" w:rsidRDefault="00EB3FBA" w:rsidP="00DA7EAC">
      <w:pPr>
        <w:pStyle w:val="Listenabsatz"/>
        <w:rPr>
          <w:lang w:val="ru-RU"/>
        </w:rPr>
      </w:pPr>
      <w:r w:rsidRPr="00EC2E97">
        <w:rPr>
          <w:lang w:val="ru-RU"/>
        </w:rPr>
        <w:t>В больничном секторе пациенты получают представляемые им лекарств</w:t>
      </w:r>
      <w:r w:rsidR="002046F4" w:rsidRPr="00EC2E97">
        <w:rPr>
          <w:lang w:val="ru-RU"/>
        </w:rPr>
        <w:t>а</w:t>
      </w:r>
      <w:r w:rsidRPr="00EC2E97">
        <w:rPr>
          <w:lang w:val="ru-RU"/>
        </w:rPr>
        <w:t xml:space="preserve"> бесплатно.</w:t>
      </w:r>
    </w:p>
    <w:p w14:paraId="5A6AB58D" w14:textId="77777777" w:rsidR="00EB3FBA" w:rsidRPr="00EC2E97" w:rsidRDefault="00EB3FBA" w:rsidP="00DA7EAC">
      <w:pPr>
        <w:pStyle w:val="Listenabsatz"/>
        <w:rPr>
          <w:lang w:val="ru-RU"/>
        </w:rPr>
      </w:pPr>
      <w:r w:rsidRPr="00EC2E97">
        <w:rPr>
          <w:lang w:val="ru-RU"/>
        </w:rPr>
        <w:t>Система возмещения стоимости в значительной мере ориентирована на борьбу с конкретными заболеваниями (вертикальные программы), что обусловлено наследием системы Семашко.</w:t>
      </w:r>
    </w:p>
    <w:p w14:paraId="4AC3CF18" w14:textId="77777777" w:rsidR="00EB3FBA" w:rsidRPr="00EC2E97" w:rsidRDefault="00EB3FBA" w:rsidP="00DA7EAC">
      <w:pPr>
        <w:pStyle w:val="Listenabsatz"/>
        <w:rPr>
          <w:lang w:val="ru-RU"/>
        </w:rPr>
      </w:pPr>
      <w:r w:rsidRPr="00EC2E97">
        <w:rPr>
          <w:lang w:val="ru-RU"/>
        </w:rPr>
        <w:t xml:space="preserve">Генерические лекарственные средства, как правило, занимают большую долю рынка (особенно в натуральном выражении). Во всех исследуемых странах </w:t>
      </w:r>
      <w:r w:rsidR="002046F4" w:rsidRPr="00EC2E97">
        <w:rPr>
          <w:lang w:val="ru-RU"/>
        </w:rPr>
        <w:t>учреждены</w:t>
      </w:r>
      <w:r w:rsidRPr="00EC2E97">
        <w:rPr>
          <w:lang w:val="ru-RU"/>
        </w:rPr>
        <w:t xml:space="preserve"> меры </w:t>
      </w:r>
      <w:r w:rsidR="002046F4" w:rsidRPr="00EC2E97">
        <w:rPr>
          <w:lang w:val="ru-RU"/>
        </w:rPr>
        <w:t>по</w:t>
      </w:r>
      <w:r w:rsidRPr="00EC2E97">
        <w:rPr>
          <w:lang w:val="ru-RU"/>
        </w:rPr>
        <w:t xml:space="preserve"> поощрени</w:t>
      </w:r>
      <w:r w:rsidR="002046F4" w:rsidRPr="00EC2E97">
        <w:rPr>
          <w:lang w:val="ru-RU"/>
        </w:rPr>
        <w:t>ю</w:t>
      </w:r>
      <w:r w:rsidRPr="00EC2E97">
        <w:rPr>
          <w:lang w:val="ru-RU"/>
        </w:rPr>
        <w:t xml:space="preserve"> использования генериков (назначение препаратов по МНН и замещение оригинального лекарства генериком). В то же время уровень знаний и принятия генериков среди медработников и пациентов по-прежнему считается недостаточным.</w:t>
      </w:r>
    </w:p>
    <w:p w14:paraId="54ECA2A2" w14:textId="77777777" w:rsidR="00EB3FBA" w:rsidRPr="00EC2E97" w:rsidRDefault="00EB3FBA" w:rsidP="00DA7EAC">
      <w:pPr>
        <w:pStyle w:val="Listenabsatz"/>
        <w:rPr>
          <w:lang w:val="ru-RU"/>
        </w:rPr>
      </w:pPr>
      <w:r w:rsidRPr="00EC2E97">
        <w:rPr>
          <w:lang w:val="ru-RU"/>
        </w:rPr>
        <w:t>Когда страны принимают решение в пользу полного ценового регулирования, они берут на вооружение механизм ВРЦ.</w:t>
      </w:r>
    </w:p>
    <w:p w14:paraId="152815AB" w14:textId="77777777" w:rsidR="00083FE3" w:rsidRPr="00EC2E97" w:rsidRDefault="00EB3FBA">
      <w:pPr>
        <w:rPr>
          <w:rFonts w:ascii="Arial" w:hAnsi="Arial" w:cs="Arial"/>
          <w:lang w:val="ru-RU"/>
        </w:rPr>
      </w:pPr>
      <w:r w:rsidRPr="00EC2E97">
        <w:rPr>
          <w:rFonts w:ascii="Arial" w:hAnsi="Arial" w:cs="Arial"/>
          <w:lang w:val="ru-RU"/>
        </w:rPr>
        <w:t>Вместе с тем, между странами также отмечаются отличия.</w:t>
      </w:r>
    </w:p>
    <w:p w14:paraId="3DD3FB6A" w14:textId="77777777" w:rsidR="00EB3FBA" w:rsidRPr="00EC2E97" w:rsidRDefault="00EB3FBA" w:rsidP="00DA7EAC">
      <w:pPr>
        <w:pStyle w:val="Listenabsatz"/>
        <w:rPr>
          <w:lang w:val="ru-RU"/>
        </w:rPr>
      </w:pPr>
      <w:r w:rsidRPr="00EC2E97">
        <w:rPr>
          <w:lang w:val="ru-RU"/>
        </w:rPr>
        <w:t>Отечественное производство играет важную роль в некоторых странах, но не во всех.</w:t>
      </w:r>
    </w:p>
    <w:p w14:paraId="0860F77D" w14:textId="77777777" w:rsidR="00EB3FBA" w:rsidRPr="00EC2E97" w:rsidRDefault="00EB3FBA" w:rsidP="00DA7EAC">
      <w:pPr>
        <w:pStyle w:val="Listenabsatz"/>
        <w:rPr>
          <w:lang w:val="ru-RU"/>
        </w:rPr>
      </w:pPr>
      <w:r w:rsidRPr="00EC2E97">
        <w:rPr>
          <w:lang w:val="ru-RU"/>
        </w:rPr>
        <w:t>В плане ценового регулирования, по всей видимости, страны можно поделить на три группы: страны (</w:t>
      </w:r>
      <w:r w:rsidR="002046F4" w:rsidRPr="00EC2E97">
        <w:rPr>
          <w:lang w:val="ru-RU"/>
        </w:rPr>
        <w:t>Азербайджан</w:t>
      </w:r>
      <w:r w:rsidRPr="00EC2E97">
        <w:rPr>
          <w:lang w:val="ru-RU"/>
        </w:rPr>
        <w:t>, Казахстан, Республика Молдова, Украина и Узбекистан)</w:t>
      </w:r>
      <w:r w:rsidR="002046F4" w:rsidRPr="00EC2E97">
        <w:rPr>
          <w:lang w:val="ru-RU"/>
        </w:rPr>
        <w:t>,</w:t>
      </w:r>
      <w:r w:rsidRPr="00EC2E97">
        <w:rPr>
          <w:lang w:val="ru-RU"/>
        </w:rPr>
        <w:t xml:space="preserve"> где действует полный контроль цен (</w:t>
      </w:r>
      <w:r w:rsidR="006F48A0" w:rsidRPr="00EC2E97">
        <w:rPr>
          <w:lang w:val="ru-RU"/>
        </w:rPr>
        <w:t>на уровне отпускной цены производителя и в снабженческой цепочке) по меньшей мере для некоторых препаратов амбулаторного сектора; страны (Беларусь и Туркменистан), которые регулируют исключительно маржу дистрибуции; и страны (Армения, Грузия, Кыргызстан и Таджикистан) без какого-либо ценового регулирования.</w:t>
      </w:r>
    </w:p>
    <w:p w14:paraId="0B03320E" w14:textId="77777777" w:rsidR="006F48A0" w:rsidRPr="00EC2E97" w:rsidRDefault="006F48A0" w:rsidP="00DA7EAC">
      <w:pPr>
        <w:pStyle w:val="Listenabsatz"/>
        <w:rPr>
          <w:lang w:val="ru-RU"/>
        </w:rPr>
      </w:pPr>
      <w:r w:rsidRPr="00EC2E97">
        <w:rPr>
          <w:lang w:val="ru-RU"/>
        </w:rPr>
        <w:t xml:space="preserve">Что касается закупок лекарственных средств для больниц, не во всех странах </w:t>
      </w:r>
      <w:r w:rsidR="007C0D2D" w:rsidRPr="00EC2E97">
        <w:rPr>
          <w:lang w:val="ru-RU"/>
        </w:rPr>
        <w:t xml:space="preserve">в той или иной степени </w:t>
      </w:r>
      <w:r w:rsidRPr="00EC2E97">
        <w:rPr>
          <w:lang w:val="ru-RU"/>
        </w:rPr>
        <w:t>действует система централизованных/объединенных закупок, что вызывает обеспокоенность по поводу эффективности расходования государственного бюджета.</w:t>
      </w:r>
    </w:p>
    <w:p w14:paraId="14A40D0B" w14:textId="77777777" w:rsidR="006F48A0" w:rsidRPr="00EC2E97" w:rsidRDefault="006F48A0" w:rsidP="00DA7EAC">
      <w:pPr>
        <w:pStyle w:val="Listenabsatz"/>
        <w:rPr>
          <w:lang w:val="ru-RU"/>
        </w:rPr>
      </w:pPr>
      <w:r w:rsidRPr="00EC2E97">
        <w:rPr>
          <w:lang w:val="ru-RU"/>
        </w:rPr>
        <w:t>По части возмещения стоимости некоторые страны (</w:t>
      </w:r>
      <w:r w:rsidR="002046F4" w:rsidRPr="00EC2E97">
        <w:rPr>
          <w:lang w:val="ru-RU"/>
        </w:rPr>
        <w:t>в</w:t>
      </w:r>
      <w:r w:rsidRPr="00EC2E97">
        <w:rPr>
          <w:lang w:val="ru-RU"/>
        </w:rPr>
        <w:t xml:space="preserve"> том числе Казахстан, Республика Молдова и Украина) постепенно продвигаются к общему европейскому подходу. Упомянутые страны также стремятся применять инструменты, такие как ОМТ, и рассматривают возможность ведения переговоров по поводу соглашений о контролируемом рыночном запуске.</w:t>
      </w:r>
    </w:p>
    <w:p w14:paraId="74951D2F" w14:textId="77777777" w:rsidR="006F48A0" w:rsidRPr="00EC2E97" w:rsidRDefault="007C0D2D" w:rsidP="00E16EB6">
      <w:pPr>
        <w:jc w:val="both"/>
        <w:rPr>
          <w:rFonts w:ascii="Arial" w:hAnsi="Arial" w:cs="Arial"/>
          <w:lang w:val="ru-RU"/>
        </w:rPr>
      </w:pPr>
      <w:r w:rsidRPr="00EC2E97">
        <w:rPr>
          <w:rFonts w:ascii="Arial" w:hAnsi="Arial" w:cs="Arial"/>
          <w:lang w:val="ru-RU"/>
        </w:rPr>
        <w:t>Страны бывшего Советского Союза обычно ориентируются на практику европейских стран в сфере реализации лекарственной политики.</w:t>
      </w:r>
      <w:r w:rsidR="002046F4" w:rsidRPr="00EC2E97">
        <w:rPr>
          <w:rFonts w:ascii="Arial" w:hAnsi="Arial" w:cs="Arial"/>
          <w:lang w:val="ru-RU"/>
        </w:rPr>
        <w:t xml:space="preserve"> Т</w:t>
      </w:r>
      <w:r w:rsidR="00A63436" w:rsidRPr="00EC2E97">
        <w:rPr>
          <w:rFonts w:ascii="Arial" w:hAnsi="Arial" w:cs="Arial"/>
          <w:lang w:val="ru-RU"/>
        </w:rPr>
        <w:t xml:space="preserve">ем не менее также имеет смысл учиться и обмениваться опытом с другими членами сети PPRI стран СНГ, поскольку некоторые из них движутся вперед в реформировании фармацевтической отрасли. Поэтому настоящий отчет как таковой призван стать вкладом в обмен информацией между членами сети PPRI стран СНГ; он также проливает свет на регион, о лекарственной политике которого </w:t>
      </w:r>
      <w:r w:rsidR="002046F4" w:rsidRPr="00EC2E97">
        <w:rPr>
          <w:rFonts w:ascii="Arial" w:hAnsi="Arial" w:cs="Arial"/>
          <w:lang w:val="ru-RU"/>
        </w:rPr>
        <w:t>известно достаточно мало</w:t>
      </w:r>
      <w:r w:rsidR="00A63436" w:rsidRPr="00EC2E97">
        <w:rPr>
          <w:rFonts w:ascii="Arial" w:hAnsi="Arial" w:cs="Arial"/>
          <w:lang w:val="ru-RU"/>
        </w:rPr>
        <w:t>.</w:t>
      </w:r>
    </w:p>
    <w:p w14:paraId="178D8B23" w14:textId="77777777" w:rsidR="00BC12BE" w:rsidRPr="00EC2E97" w:rsidRDefault="00BC12BE" w:rsidP="009A6BC0">
      <w:pPr>
        <w:pStyle w:val="berschrift1"/>
        <w:rPr>
          <w:lang w:val="ru-RU"/>
        </w:rPr>
      </w:pPr>
      <w:r w:rsidRPr="00EC2E97">
        <w:rPr>
          <w:lang w:val="ru-RU"/>
        </w:rPr>
        <w:br w:type="page"/>
      </w:r>
    </w:p>
    <w:p w14:paraId="2C1F8952" w14:textId="77777777" w:rsidR="00C85324" w:rsidRPr="00EC2E97" w:rsidRDefault="00E05648" w:rsidP="009A6BC0">
      <w:pPr>
        <w:pStyle w:val="berschrift1"/>
        <w:rPr>
          <w:lang w:val="ru-RU"/>
        </w:rPr>
      </w:pPr>
      <w:r w:rsidRPr="00EC2E97">
        <w:rPr>
          <w:lang w:val="ru-RU"/>
        </w:rPr>
        <w:t>Библиография</w:t>
      </w:r>
    </w:p>
    <w:p w14:paraId="50E3CCD4" w14:textId="77777777" w:rsidR="00C85324" w:rsidRPr="00EC2E97" w:rsidRDefault="002E68C9" w:rsidP="001B17B5">
      <w:pPr>
        <w:pStyle w:val="Refs"/>
        <w:rPr>
          <w:lang w:val="ru-RU"/>
        </w:rPr>
      </w:pPr>
      <w:r w:rsidRPr="00EC2E97">
        <w:rPr>
          <w:lang w:val="ru-RU"/>
        </w:rPr>
        <w:t>1. Rechel B, McKee M. Health reform in central and eastern Europe and the former Soviet Union. Lancet. 2009;374(9696):1186</w:t>
      </w:r>
      <w:r w:rsidR="0096722C" w:rsidRPr="00EC2E97">
        <w:rPr>
          <w:lang w:val="ru-RU"/>
        </w:rPr>
        <w:t>–</w:t>
      </w:r>
      <w:r w:rsidRPr="00EC2E97">
        <w:rPr>
          <w:lang w:val="ru-RU"/>
        </w:rPr>
        <w:t>95.</w:t>
      </w:r>
    </w:p>
    <w:p w14:paraId="4E35CA24" w14:textId="77777777" w:rsidR="006C6002" w:rsidRPr="00EC2E97" w:rsidRDefault="006C6002" w:rsidP="001B17B5">
      <w:pPr>
        <w:pStyle w:val="Refs"/>
        <w:rPr>
          <w:lang w:val="ru-RU"/>
        </w:rPr>
      </w:pPr>
      <w:r w:rsidRPr="00EC2E97">
        <w:rPr>
          <w:lang w:val="ru-RU"/>
        </w:rPr>
        <w:t xml:space="preserve">2. Mathauer I, Theisling M, Mathivet B, Vilcu I. State budget transfers to health insurance funds: extending universal health coverage in low- and middle-income countries of the WHO European Region. </w:t>
      </w:r>
      <w:r w:rsidR="008A50FE" w:rsidRPr="00EC2E97">
        <w:rPr>
          <w:lang w:val="ru-RU"/>
        </w:rPr>
        <w:t>Int J Equity Health</w:t>
      </w:r>
      <w:r w:rsidRPr="00EC2E97">
        <w:rPr>
          <w:lang w:val="ru-RU"/>
        </w:rPr>
        <w:t>. 2016;15(1):57</w:t>
      </w:r>
      <w:r w:rsidR="001D4BFE" w:rsidRPr="00EC2E97">
        <w:rPr>
          <w:lang w:val="ru-RU"/>
        </w:rPr>
        <w:t>.</w:t>
      </w:r>
    </w:p>
    <w:p w14:paraId="00989ADA" w14:textId="77777777" w:rsidR="006C6002" w:rsidRPr="00EC2E97" w:rsidRDefault="006C6002" w:rsidP="001B17B5">
      <w:pPr>
        <w:pStyle w:val="Refs"/>
        <w:rPr>
          <w:lang w:val="ru-RU"/>
        </w:rPr>
      </w:pPr>
      <w:r w:rsidRPr="00EC2E97">
        <w:rPr>
          <w:lang w:val="ru-RU"/>
        </w:rPr>
        <w:t xml:space="preserve">3. Rechel B, Ahmedov M, Akkazieva B, Katsaga A, Khodjamurodov G, McKee M. Lessons from two decades of health reform in </w:t>
      </w:r>
      <w:r w:rsidR="00887702" w:rsidRPr="00EC2E97">
        <w:rPr>
          <w:lang w:val="ru-RU"/>
        </w:rPr>
        <w:t>central Asia</w:t>
      </w:r>
      <w:r w:rsidRPr="00EC2E97">
        <w:rPr>
          <w:lang w:val="ru-RU"/>
        </w:rPr>
        <w:t>. Health Policy Plan. 2012;27(4):281-7</w:t>
      </w:r>
      <w:r w:rsidR="001D4BFE" w:rsidRPr="00EC2E97">
        <w:rPr>
          <w:lang w:val="ru-RU"/>
        </w:rPr>
        <w:t>.</w:t>
      </w:r>
    </w:p>
    <w:p w14:paraId="79795384" w14:textId="77777777" w:rsidR="006C6002" w:rsidRPr="00EC2E97" w:rsidRDefault="006C6002" w:rsidP="001B17B5">
      <w:pPr>
        <w:pStyle w:val="Refs"/>
        <w:rPr>
          <w:lang w:val="ru-RU"/>
        </w:rPr>
      </w:pPr>
      <w:r w:rsidRPr="00EC2E97">
        <w:rPr>
          <w:lang w:val="ru-RU"/>
        </w:rPr>
        <w:t xml:space="preserve">4. </w:t>
      </w:r>
      <w:r w:rsidR="007C0D2D" w:rsidRPr="00EC2E97">
        <w:rPr>
          <w:lang w:val="ru-RU"/>
        </w:rPr>
        <w:t>Резолюция №</w:t>
      </w:r>
      <w:r w:rsidRPr="00EC2E97">
        <w:rPr>
          <w:lang w:val="ru-RU"/>
        </w:rPr>
        <w:t xml:space="preserve"> </w:t>
      </w:r>
      <w:r w:rsidR="00B96278" w:rsidRPr="00EC2E97">
        <w:rPr>
          <w:lang w:val="ru-RU"/>
        </w:rPr>
        <w:t xml:space="preserve">67/81 </w:t>
      </w:r>
      <w:r w:rsidR="007C0D2D" w:rsidRPr="00EC2E97">
        <w:rPr>
          <w:lang w:val="ru-RU"/>
        </w:rPr>
        <w:t>«Здоровье населения мира и внешняя политика», принятая Генеральной Ассамблеей 12 декабря 2012 года. Нью-Йорк, Организация Объединенных Наций</w:t>
      </w:r>
      <w:r w:rsidR="00B329A2" w:rsidRPr="00EC2E97">
        <w:rPr>
          <w:lang w:val="ru-RU"/>
        </w:rPr>
        <w:t>,</w:t>
      </w:r>
      <w:r w:rsidR="007C0D2D" w:rsidRPr="00EC2E97">
        <w:rPr>
          <w:lang w:val="ru-RU"/>
        </w:rPr>
        <w:t xml:space="preserve"> </w:t>
      </w:r>
      <w:r w:rsidR="008647EB" w:rsidRPr="00EC2E97">
        <w:rPr>
          <w:lang w:val="ru-RU"/>
        </w:rPr>
        <w:t xml:space="preserve">2012 </w:t>
      </w:r>
      <w:r w:rsidRPr="00EC2E97">
        <w:rPr>
          <w:lang w:val="ru-RU"/>
        </w:rPr>
        <w:t>(</w:t>
      </w:r>
      <w:r w:rsidR="007C0D2D" w:rsidRPr="00EC2E97">
        <w:rPr>
          <w:lang w:val="ru-RU"/>
        </w:rPr>
        <w:t>http://www.un.org/ga/search/view_doc.asp?symbol=A/RES/67/81&amp;Lang=R</w:t>
      </w:r>
      <w:r w:rsidR="007C0D2D" w:rsidRPr="00EC2E97">
        <w:rPr>
          <w:rStyle w:val="Hyperlink"/>
          <w:color w:val="auto"/>
          <w:u w:val="none"/>
          <w:lang w:val="ru-RU"/>
        </w:rPr>
        <w:t>,</w:t>
      </w:r>
      <w:r w:rsidRPr="00EC2E97">
        <w:rPr>
          <w:lang w:val="ru-RU"/>
        </w:rPr>
        <w:t xml:space="preserve"> </w:t>
      </w:r>
      <w:r w:rsidR="00B329A2" w:rsidRPr="00EC2E97">
        <w:rPr>
          <w:lang w:val="ru-RU"/>
        </w:rPr>
        <w:t>по состоянию на</w:t>
      </w:r>
      <w:r w:rsidR="007C0D2D" w:rsidRPr="00EC2E97">
        <w:rPr>
          <w:lang w:val="ru-RU"/>
        </w:rPr>
        <w:t xml:space="preserve"> 1</w:t>
      </w:r>
      <w:r w:rsidR="00B329A2" w:rsidRPr="00EC2E97">
        <w:rPr>
          <w:lang w:val="ru-RU"/>
        </w:rPr>
        <w:t xml:space="preserve">5 января </w:t>
      </w:r>
      <w:r w:rsidR="007C0D2D" w:rsidRPr="00EC2E97">
        <w:rPr>
          <w:lang w:val="ru-RU"/>
        </w:rPr>
        <w:t>2019 г.</w:t>
      </w:r>
      <w:r w:rsidRPr="00EC2E97">
        <w:rPr>
          <w:lang w:val="ru-RU"/>
        </w:rPr>
        <w:t>)</w:t>
      </w:r>
      <w:r w:rsidR="001D4BFE" w:rsidRPr="00EC2E97">
        <w:rPr>
          <w:lang w:val="ru-RU"/>
        </w:rPr>
        <w:t>.</w:t>
      </w:r>
    </w:p>
    <w:p w14:paraId="3E85E33E" w14:textId="77777777" w:rsidR="00FA0FBA" w:rsidRPr="00EC2E97" w:rsidRDefault="00FA0FBA" w:rsidP="001B17B5">
      <w:pPr>
        <w:pStyle w:val="Refs"/>
        <w:rPr>
          <w:lang w:val="ru-RU"/>
        </w:rPr>
      </w:pPr>
      <w:r w:rsidRPr="00EC2E97">
        <w:rPr>
          <w:lang w:val="ru-RU"/>
        </w:rPr>
        <w:t xml:space="preserve">5. </w:t>
      </w:r>
      <w:r w:rsidR="00B329A2" w:rsidRPr="00EC2E97">
        <w:rPr>
          <w:lang w:val="ru-RU"/>
        </w:rPr>
        <w:t xml:space="preserve">Международный пакт об экономических, социальных и культурных правах. Нью-Йорк, Организация Объединенных Наций, </w:t>
      </w:r>
      <w:r w:rsidRPr="00EC2E97">
        <w:rPr>
          <w:lang w:val="ru-RU"/>
        </w:rPr>
        <w:t>1966 (</w:t>
      </w:r>
      <w:r w:rsidR="00B329A2" w:rsidRPr="00EC2E97">
        <w:rPr>
          <w:rStyle w:val="Hyperlink"/>
          <w:color w:val="auto"/>
          <w:u w:val="none"/>
          <w:lang w:val="ru-RU"/>
        </w:rPr>
        <w:t>https://www.ohchr.org/RU/ProfessionalInterest/Pages/CESCR.aspx, по состоянию на 15</w:t>
      </w:r>
      <w:r w:rsidR="00CD7186" w:rsidRPr="00EC2E97">
        <w:rPr>
          <w:rStyle w:val="Hyperlink"/>
          <w:color w:val="auto"/>
          <w:u w:val="none"/>
          <w:lang w:val="ru-RU"/>
        </w:rPr>
        <w:t> </w:t>
      </w:r>
      <w:r w:rsidR="00B329A2" w:rsidRPr="00EC2E97">
        <w:rPr>
          <w:rStyle w:val="Hyperlink"/>
          <w:color w:val="auto"/>
          <w:u w:val="none"/>
          <w:lang w:val="ru-RU"/>
        </w:rPr>
        <w:t>января 2019 г.).</w:t>
      </w:r>
    </w:p>
    <w:p w14:paraId="316BA34E" w14:textId="77777777" w:rsidR="00B87FDC" w:rsidRPr="00EC2E97" w:rsidRDefault="009F61BE" w:rsidP="001B17B5">
      <w:pPr>
        <w:pStyle w:val="Refs"/>
        <w:rPr>
          <w:lang w:val="ru-RU"/>
        </w:rPr>
      </w:pPr>
      <w:r w:rsidRPr="00EC2E97">
        <w:rPr>
          <w:lang w:val="ru-RU"/>
        </w:rPr>
        <w:t xml:space="preserve">6. </w:t>
      </w:r>
      <w:r w:rsidR="005328FB" w:rsidRPr="00EC2E97">
        <w:rPr>
          <w:lang w:val="ru-RU"/>
        </w:rPr>
        <w:t>Goroshko A, Shapoval N, Lai T. Can people afford to pay for health care? New evidence on financial protection in Ukraine. Copenhagen: WHO Regional Office for Europe</w:t>
      </w:r>
      <w:r w:rsidR="00495126" w:rsidRPr="00EC2E97">
        <w:rPr>
          <w:lang w:val="ru-RU"/>
        </w:rPr>
        <w:t>;</w:t>
      </w:r>
      <w:r w:rsidR="005328FB" w:rsidRPr="00EC2E97">
        <w:rPr>
          <w:lang w:val="ru-RU"/>
        </w:rPr>
        <w:t xml:space="preserve"> 2018</w:t>
      </w:r>
      <w:r w:rsidR="00495126" w:rsidRPr="00EC2E97">
        <w:rPr>
          <w:lang w:val="ru-RU"/>
        </w:rPr>
        <w:t xml:space="preserve"> (http://www.euro.who.int/en/countries/ukraine/publications/can-people-afford-to-pay-for-health-care-new-evidence-on-financial-protection-in-ukraine-2018, accessed 17 December 2018</w:t>
      </w:r>
      <w:r w:rsidR="00685B2C" w:rsidRPr="00EC2E97">
        <w:rPr>
          <w:lang w:val="ru-RU"/>
        </w:rPr>
        <w:t>)</w:t>
      </w:r>
      <w:r w:rsidR="001D4BFE" w:rsidRPr="00EC2E97">
        <w:rPr>
          <w:lang w:val="ru-RU"/>
        </w:rPr>
        <w:t>.</w:t>
      </w:r>
    </w:p>
    <w:p w14:paraId="0964C2C1" w14:textId="77777777" w:rsidR="005328FB" w:rsidRPr="00EC2E97" w:rsidRDefault="005328FB" w:rsidP="001B17B5">
      <w:pPr>
        <w:pStyle w:val="Refs"/>
        <w:rPr>
          <w:lang w:val="ru-RU"/>
        </w:rPr>
      </w:pPr>
      <w:r w:rsidRPr="00EC2E97">
        <w:rPr>
          <w:lang w:val="ru-RU"/>
        </w:rPr>
        <w:t>7. Jakab M, Akkazieva B, Habicht J. Can people afford to pay for health care? New evidence on financial protection in Kyrgyzstan. Copenhagen: WHO Regional Office for Europe</w:t>
      </w:r>
      <w:r w:rsidR="00685B2C" w:rsidRPr="00EC2E97">
        <w:rPr>
          <w:lang w:val="ru-RU"/>
        </w:rPr>
        <w:t xml:space="preserve">; </w:t>
      </w:r>
      <w:r w:rsidRPr="00EC2E97">
        <w:rPr>
          <w:lang w:val="ru-RU"/>
        </w:rPr>
        <w:t>2018</w:t>
      </w:r>
      <w:r w:rsidR="00685B2C" w:rsidRPr="00EC2E97">
        <w:rPr>
          <w:lang w:val="ru-RU"/>
        </w:rPr>
        <w:t xml:space="preserve"> (http://www.euro.who.int/en/countries/kyrgyzstan/publications/can-people-afford-to-pay-for-health-care-new-evidence-on-financial-protection-in-kyrgyzstan-2018, accessed 17 December 2018)</w:t>
      </w:r>
      <w:r w:rsidRPr="00EC2E97">
        <w:rPr>
          <w:lang w:val="ru-RU"/>
        </w:rPr>
        <w:t>.</w:t>
      </w:r>
    </w:p>
    <w:p w14:paraId="79900A4D" w14:textId="77777777" w:rsidR="005328FB" w:rsidRPr="00EC2E97" w:rsidRDefault="005328FB" w:rsidP="001B17B5">
      <w:pPr>
        <w:pStyle w:val="Refs"/>
        <w:rPr>
          <w:lang w:val="ru-RU"/>
        </w:rPr>
      </w:pPr>
      <w:r w:rsidRPr="00EC2E97">
        <w:rPr>
          <w:lang w:val="ru-RU"/>
        </w:rPr>
        <w:t xml:space="preserve">8. Can people afford to pay for health care? New evidence on financial protection in Europe. Copenhagen: </w:t>
      </w:r>
      <w:r w:rsidR="0044390B" w:rsidRPr="00EC2E97">
        <w:rPr>
          <w:lang w:val="ru-RU"/>
        </w:rPr>
        <w:t xml:space="preserve">WHO Regional Office for Europe; </w:t>
      </w:r>
      <w:r w:rsidRPr="00EC2E97">
        <w:rPr>
          <w:lang w:val="ru-RU"/>
        </w:rPr>
        <w:t>2018</w:t>
      </w:r>
      <w:r w:rsidR="004B23BF" w:rsidRPr="00EC2E97">
        <w:rPr>
          <w:lang w:val="ru-RU"/>
        </w:rPr>
        <w:t xml:space="preserve"> (http://www.euro.who.int/en/about-us/governance/regional-committee-for-europe/68th-session/documentation/working-documents/eurrc6811, accessed 17 December 2018)</w:t>
      </w:r>
      <w:r w:rsidR="001D4BFE" w:rsidRPr="00EC2E97">
        <w:rPr>
          <w:lang w:val="ru-RU"/>
        </w:rPr>
        <w:t>.</w:t>
      </w:r>
    </w:p>
    <w:p w14:paraId="25E821E9" w14:textId="77777777" w:rsidR="00F43011" w:rsidRPr="00EC2E97" w:rsidRDefault="00F43011" w:rsidP="001B17B5">
      <w:pPr>
        <w:pStyle w:val="Refs"/>
        <w:rPr>
          <w:lang w:val="ru-RU"/>
        </w:rPr>
      </w:pPr>
      <w:r w:rsidRPr="00EC2E97">
        <w:rPr>
          <w:lang w:val="ru-RU"/>
        </w:rPr>
        <w:t>9. Vogler S, Leopold C, Zimmermann N, Habl C, de Joncheere K. The Pharmaceutical Pricing and Reimbursement Information (PPRI) initiative</w:t>
      </w:r>
      <w:r w:rsidR="00C63211" w:rsidRPr="00EC2E97">
        <w:rPr>
          <w:lang w:val="ru-RU"/>
        </w:rPr>
        <w:t xml:space="preserve"> </w:t>
      </w:r>
      <w:r w:rsidRPr="00EC2E97">
        <w:rPr>
          <w:lang w:val="ru-RU"/>
        </w:rPr>
        <w:t>–</w:t>
      </w:r>
      <w:r w:rsidR="00C63211" w:rsidRPr="00EC2E97">
        <w:rPr>
          <w:lang w:val="ru-RU"/>
        </w:rPr>
        <w:t xml:space="preserve"> </w:t>
      </w:r>
      <w:r w:rsidRPr="00EC2E97">
        <w:rPr>
          <w:lang w:val="ru-RU"/>
        </w:rPr>
        <w:t>experiences from engaging with pharmaceutical policy makers. Health Policy Technol. 2014;3(2):139–48.</w:t>
      </w:r>
    </w:p>
    <w:p w14:paraId="5569BDE3" w14:textId="77777777" w:rsidR="005328FB" w:rsidRPr="00EC2E97" w:rsidRDefault="00F43011" w:rsidP="001B17B5">
      <w:pPr>
        <w:pStyle w:val="Refs"/>
        <w:rPr>
          <w:lang w:val="ru-RU"/>
        </w:rPr>
      </w:pPr>
      <w:r w:rsidRPr="00EC2E97">
        <w:rPr>
          <w:lang w:val="ru-RU"/>
        </w:rPr>
        <w:t xml:space="preserve">10. </w:t>
      </w:r>
      <w:r w:rsidR="003B5455" w:rsidRPr="00EC2E97">
        <w:rPr>
          <w:lang w:val="ru-RU"/>
        </w:rPr>
        <w:t xml:space="preserve">Glossary </w:t>
      </w:r>
      <w:r w:rsidR="00C807E7" w:rsidRPr="00EC2E97">
        <w:rPr>
          <w:lang w:val="ru-RU"/>
        </w:rPr>
        <w:t>[website]</w:t>
      </w:r>
      <w:r w:rsidR="003B5455" w:rsidRPr="00EC2E97">
        <w:rPr>
          <w:lang w:val="ru-RU"/>
        </w:rPr>
        <w:t xml:space="preserve">. </w:t>
      </w:r>
      <w:r w:rsidR="00987A45" w:rsidRPr="00EC2E97">
        <w:rPr>
          <w:lang w:val="ru-RU"/>
        </w:rPr>
        <w:t xml:space="preserve">Vienna: </w:t>
      </w:r>
      <w:r w:rsidR="00C807E7" w:rsidRPr="00EC2E97">
        <w:rPr>
          <w:lang w:val="ru-RU"/>
        </w:rPr>
        <w:t>WHO Collaborating Centre for Pharmaceutical Pricing and Reimbursement Policies</w:t>
      </w:r>
      <w:r w:rsidR="00987A45" w:rsidRPr="00EC2E97">
        <w:rPr>
          <w:lang w:val="ru-RU"/>
        </w:rPr>
        <w:t>; 2016</w:t>
      </w:r>
      <w:r w:rsidR="00C807E7" w:rsidRPr="00EC2E97">
        <w:rPr>
          <w:lang w:val="ru-RU"/>
        </w:rPr>
        <w:t xml:space="preserve"> </w:t>
      </w:r>
      <w:r w:rsidR="003B5455" w:rsidRPr="00EC2E97">
        <w:rPr>
          <w:lang w:val="ru-RU"/>
        </w:rPr>
        <w:t>(</w:t>
      </w:r>
      <w:r w:rsidR="00987A45" w:rsidRPr="00EC2E97">
        <w:rPr>
          <w:rStyle w:val="Hyperlink"/>
          <w:color w:val="auto"/>
          <w:u w:val="none"/>
          <w:lang w:val="ru-RU"/>
        </w:rPr>
        <w:t>http://whocc.goeg.at/Glossary/About</w:t>
      </w:r>
      <w:r w:rsidR="003B5455" w:rsidRPr="00EC2E97">
        <w:rPr>
          <w:lang w:val="ru-RU"/>
        </w:rPr>
        <w:t xml:space="preserve">, </w:t>
      </w:r>
      <w:r w:rsidR="00987A45" w:rsidRPr="00EC2E97">
        <w:rPr>
          <w:lang w:val="ru-RU"/>
        </w:rPr>
        <w:t>accessed 17 December 2018</w:t>
      </w:r>
      <w:r w:rsidR="003B5455" w:rsidRPr="00EC2E97">
        <w:rPr>
          <w:lang w:val="ru-RU"/>
        </w:rPr>
        <w:t>)</w:t>
      </w:r>
      <w:r w:rsidR="001D4BFE" w:rsidRPr="00EC2E97">
        <w:rPr>
          <w:lang w:val="ru-RU"/>
        </w:rPr>
        <w:t>.</w:t>
      </w:r>
    </w:p>
    <w:p w14:paraId="54A689ED" w14:textId="77777777" w:rsidR="00C85324" w:rsidRPr="00EC2E97" w:rsidRDefault="005A2D36" w:rsidP="001B17B5">
      <w:pPr>
        <w:pStyle w:val="Refs"/>
        <w:rPr>
          <w:lang w:val="ru-RU"/>
        </w:rPr>
      </w:pPr>
      <w:r w:rsidRPr="00EC2E97">
        <w:rPr>
          <w:lang w:val="ru-RU"/>
        </w:rPr>
        <w:t xml:space="preserve">11. </w:t>
      </w:r>
      <w:r w:rsidR="00B329A2" w:rsidRPr="00EC2E97">
        <w:rPr>
          <w:lang w:val="ru-RU"/>
        </w:rPr>
        <w:t>Ибрагимов Ф., Ибрагимова А., Кехлер Дж., Ричардсон Э. Азербайджан. Обзор системы здравоохранения. Системы здравоохранения: время перемен. 2010; 12(3):1–161.</w:t>
      </w:r>
    </w:p>
    <w:p w14:paraId="1406287C" w14:textId="77777777" w:rsidR="0090331A" w:rsidRPr="00EC2E97" w:rsidRDefault="005A2D36" w:rsidP="001B17B5">
      <w:pPr>
        <w:pStyle w:val="Refs"/>
        <w:rPr>
          <w:lang w:val="ru-RU"/>
        </w:rPr>
      </w:pPr>
      <w:r w:rsidRPr="00EC2E97">
        <w:rPr>
          <w:lang w:val="ru-RU"/>
        </w:rPr>
        <w:t xml:space="preserve">12. </w:t>
      </w:r>
      <w:r w:rsidR="00B329A2" w:rsidRPr="00EC2E97">
        <w:rPr>
          <w:lang w:val="ru-RU"/>
        </w:rPr>
        <w:t>Richardson E., Малахова И., Новик И., Фоменко А. Беларусь: обзор системы здравоохранения. Системы здравоохранения: время перемен. 2013; 15(5):1–185.</w:t>
      </w:r>
    </w:p>
    <w:p w14:paraId="4B4BD94A" w14:textId="77777777" w:rsidR="00575A12" w:rsidRPr="00EC2E97" w:rsidRDefault="005A2D36" w:rsidP="001B17B5">
      <w:pPr>
        <w:pStyle w:val="Refs"/>
        <w:rPr>
          <w:lang w:val="ru-RU"/>
        </w:rPr>
      </w:pPr>
      <w:r w:rsidRPr="00EC2E97">
        <w:rPr>
          <w:lang w:val="ru-RU"/>
        </w:rPr>
        <w:t xml:space="preserve">13. </w:t>
      </w:r>
      <w:r w:rsidR="00575A12" w:rsidRPr="00EC2E97">
        <w:rPr>
          <w:lang w:val="ru-RU"/>
        </w:rPr>
        <w:t xml:space="preserve">Richardson E, Berdzuli N (2017). Georgia: </w:t>
      </w:r>
      <w:r w:rsidR="002E4CBD" w:rsidRPr="00EC2E97">
        <w:rPr>
          <w:lang w:val="ru-RU"/>
        </w:rPr>
        <w:t xml:space="preserve">health </w:t>
      </w:r>
      <w:r w:rsidR="00575A12" w:rsidRPr="00EC2E97">
        <w:rPr>
          <w:lang w:val="ru-RU"/>
        </w:rPr>
        <w:t xml:space="preserve">system review. </w:t>
      </w:r>
      <w:r w:rsidR="00A65F83" w:rsidRPr="00EC2E97">
        <w:rPr>
          <w:lang w:val="ru-RU"/>
        </w:rPr>
        <w:t>Health Syst Transit.</w:t>
      </w:r>
      <w:r w:rsidR="00575A12" w:rsidRPr="00EC2E97">
        <w:rPr>
          <w:lang w:val="ru-RU"/>
        </w:rPr>
        <w:t xml:space="preserve"> 2017;19(4):1–90.</w:t>
      </w:r>
    </w:p>
    <w:p w14:paraId="37DBC739" w14:textId="77777777" w:rsidR="00E0074A" w:rsidRPr="00EC2E97" w:rsidRDefault="005A2D36" w:rsidP="001B17B5">
      <w:pPr>
        <w:pStyle w:val="Refs"/>
        <w:rPr>
          <w:lang w:val="ru-RU"/>
        </w:rPr>
      </w:pPr>
      <w:r w:rsidRPr="00EC2E97">
        <w:rPr>
          <w:lang w:val="ru-RU"/>
        </w:rPr>
        <w:t xml:space="preserve">14. </w:t>
      </w:r>
      <w:r w:rsidR="00B329A2" w:rsidRPr="00EC2E97">
        <w:rPr>
          <w:lang w:val="ru-RU"/>
        </w:rPr>
        <w:t>Кацага А., Кульжанов М., Karanikolos M., Rechel B. Казахстан: обзор системы здравоохранения. Системы здравоохранения: время перемен. 2012; 14(4):1–211.</w:t>
      </w:r>
    </w:p>
    <w:p w14:paraId="0576994C" w14:textId="77777777" w:rsidR="005574C8" w:rsidRPr="00EC2E97" w:rsidRDefault="005A2D36" w:rsidP="001B17B5">
      <w:pPr>
        <w:pStyle w:val="Refs"/>
        <w:rPr>
          <w:lang w:val="ru-RU"/>
        </w:rPr>
      </w:pPr>
      <w:r w:rsidRPr="00EC2E97">
        <w:rPr>
          <w:lang w:val="ru-RU"/>
        </w:rPr>
        <w:t xml:space="preserve">15. </w:t>
      </w:r>
      <w:r w:rsidR="00E43090" w:rsidRPr="00EC2E97">
        <w:rPr>
          <w:lang w:val="ru-RU"/>
        </w:rPr>
        <w:t>Ибрагимова А., Акказиева Б., Ибрагимов А., Манжиева Э., Речел Б. Кыргызстан: обзор системы здравоохранения. Системы здравоохранения: время перемен. 2011; 13(3):1–201.</w:t>
      </w:r>
    </w:p>
    <w:p w14:paraId="31E3A5F1" w14:textId="77777777" w:rsidR="00083879" w:rsidRPr="00EC2E97" w:rsidRDefault="005A2D36" w:rsidP="001B17B5">
      <w:pPr>
        <w:pStyle w:val="Refs"/>
        <w:rPr>
          <w:lang w:val="ru-RU"/>
        </w:rPr>
      </w:pPr>
      <w:r w:rsidRPr="00EC2E97">
        <w:rPr>
          <w:lang w:val="ru-RU"/>
        </w:rPr>
        <w:t xml:space="preserve">16. </w:t>
      </w:r>
      <w:r w:rsidR="00083879" w:rsidRPr="00EC2E97">
        <w:rPr>
          <w:lang w:val="ru-RU"/>
        </w:rPr>
        <w:t xml:space="preserve">Turcanu G, Domente S, Buga M, Richardson E. Republic of Moldova: health system review. </w:t>
      </w:r>
      <w:r w:rsidR="00A65F83" w:rsidRPr="00EC2E97">
        <w:rPr>
          <w:lang w:val="ru-RU"/>
        </w:rPr>
        <w:t xml:space="preserve">Health Syst Transit. </w:t>
      </w:r>
      <w:r w:rsidR="00083879" w:rsidRPr="00EC2E97">
        <w:rPr>
          <w:lang w:val="ru-RU"/>
        </w:rPr>
        <w:t>2012</w:t>
      </w:r>
      <w:r w:rsidR="00A65F83" w:rsidRPr="00EC2E97">
        <w:rPr>
          <w:lang w:val="ru-RU"/>
        </w:rPr>
        <w:t>;</w:t>
      </w:r>
      <w:r w:rsidR="00083879" w:rsidRPr="00EC2E97">
        <w:rPr>
          <w:lang w:val="ru-RU"/>
        </w:rPr>
        <w:t>14(7):1–151.</w:t>
      </w:r>
    </w:p>
    <w:p w14:paraId="0561E446" w14:textId="77777777" w:rsidR="00083879" w:rsidRPr="00EC2E97" w:rsidRDefault="005A2D36" w:rsidP="001B17B5">
      <w:pPr>
        <w:pStyle w:val="Refs"/>
        <w:rPr>
          <w:lang w:val="ru-RU"/>
        </w:rPr>
      </w:pPr>
      <w:r w:rsidRPr="00EC2E97">
        <w:rPr>
          <w:lang w:val="ru-RU"/>
        </w:rPr>
        <w:t xml:space="preserve">17. </w:t>
      </w:r>
      <w:r w:rsidR="00083879" w:rsidRPr="00EC2E97">
        <w:rPr>
          <w:lang w:val="ru-RU"/>
        </w:rPr>
        <w:t xml:space="preserve">Khodjamurodov G, Sodiqova D, Akkazieva B, Rechel B. Tajikistan: health system review. </w:t>
      </w:r>
      <w:r w:rsidR="00A65F83" w:rsidRPr="00EC2E97">
        <w:rPr>
          <w:lang w:val="ru-RU"/>
        </w:rPr>
        <w:t>Health Syst Transit.</w:t>
      </w:r>
      <w:r w:rsidR="00083879" w:rsidRPr="00EC2E97">
        <w:rPr>
          <w:lang w:val="ru-RU"/>
        </w:rPr>
        <w:t xml:space="preserve"> 2016;18(1):1–114.</w:t>
      </w:r>
    </w:p>
    <w:p w14:paraId="177EFD1E" w14:textId="77777777" w:rsidR="009B0860" w:rsidRPr="00EC2E97" w:rsidRDefault="005A2D36" w:rsidP="001B17B5">
      <w:pPr>
        <w:pStyle w:val="Refs"/>
        <w:rPr>
          <w:lang w:val="ru-RU"/>
        </w:rPr>
      </w:pPr>
      <w:r w:rsidRPr="00EC2E97">
        <w:rPr>
          <w:lang w:val="ru-RU"/>
        </w:rPr>
        <w:t xml:space="preserve">18. </w:t>
      </w:r>
      <w:r w:rsidR="009B0860" w:rsidRPr="00EC2E97">
        <w:rPr>
          <w:lang w:val="ru-RU"/>
        </w:rPr>
        <w:t xml:space="preserve">Lekhan VN, Rudiy VM, Shevchenko MV, Nitzan Kaluski D, Richardson E. Ukraine: </w:t>
      </w:r>
      <w:r w:rsidR="002E4CBD" w:rsidRPr="00EC2E97">
        <w:rPr>
          <w:lang w:val="ru-RU"/>
        </w:rPr>
        <w:t xml:space="preserve">health </w:t>
      </w:r>
      <w:r w:rsidR="009B0860" w:rsidRPr="00EC2E97">
        <w:rPr>
          <w:lang w:val="ru-RU"/>
        </w:rPr>
        <w:t xml:space="preserve">system review. </w:t>
      </w:r>
      <w:r w:rsidR="00A65F83" w:rsidRPr="00EC2E97">
        <w:rPr>
          <w:lang w:val="ru-RU"/>
        </w:rPr>
        <w:t>Health Syst Transit.</w:t>
      </w:r>
      <w:r w:rsidR="009B0860" w:rsidRPr="00EC2E97">
        <w:rPr>
          <w:lang w:val="ru-RU"/>
        </w:rPr>
        <w:t xml:space="preserve"> 2015;17(2):1–153.</w:t>
      </w:r>
    </w:p>
    <w:p w14:paraId="7DC11766" w14:textId="77777777" w:rsidR="009B0860" w:rsidRPr="00EC2E97" w:rsidRDefault="005A2D36" w:rsidP="001B17B5">
      <w:pPr>
        <w:pStyle w:val="Refs"/>
        <w:rPr>
          <w:lang w:val="ru-RU"/>
        </w:rPr>
      </w:pPr>
      <w:r w:rsidRPr="00EC2E97">
        <w:rPr>
          <w:lang w:val="ru-RU"/>
        </w:rPr>
        <w:t xml:space="preserve">19. </w:t>
      </w:r>
      <w:r w:rsidR="00E43090" w:rsidRPr="00EC2E97">
        <w:rPr>
          <w:lang w:val="ru-RU"/>
        </w:rPr>
        <w:t>Ахмедов М., Азимов Р., Муталова З., Гусейнов Ш., Цой Е., Rechel B. Узбекистан: обзор системы здравоохранения. Системы здравоохранения: время перемен. 2014;16(5):1–195.</w:t>
      </w:r>
    </w:p>
    <w:p w14:paraId="73ABAA66" w14:textId="77777777" w:rsidR="00AE7CA2" w:rsidRPr="00EC2E97" w:rsidRDefault="00AE7CA2" w:rsidP="001B17B5">
      <w:pPr>
        <w:pStyle w:val="Refs"/>
        <w:rPr>
          <w:lang w:val="ru-RU"/>
        </w:rPr>
      </w:pPr>
      <w:r w:rsidRPr="00EC2E97">
        <w:rPr>
          <w:lang w:val="ru-RU"/>
        </w:rPr>
        <w:t>20. Global health expenditure database [online database]. Geneva: World Health Organization; 2018 (http://apps.who.int/nha/database, accessed 18 December 2018).</w:t>
      </w:r>
    </w:p>
    <w:p w14:paraId="1BB4FF1F" w14:textId="77777777" w:rsidR="00455FED" w:rsidRPr="00EC2E97" w:rsidRDefault="00455FED" w:rsidP="001B17B5">
      <w:pPr>
        <w:pStyle w:val="Refs"/>
        <w:rPr>
          <w:lang w:val="ru-RU"/>
        </w:rPr>
      </w:pPr>
      <w:r w:rsidRPr="00EC2E97">
        <w:rPr>
          <w:lang w:val="ru-RU"/>
        </w:rPr>
        <w:t>2</w:t>
      </w:r>
      <w:r w:rsidR="004B3B85" w:rsidRPr="00EC2E97">
        <w:rPr>
          <w:lang w:val="ru-RU"/>
        </w:rPr>
        <w:t>1</w:t>
      </w:r>
      <w:r w:rsidRPr="00EC2E97">
        <w:rPr>
          <w:lang w:val="ru-RU"/>
        </w:rPr>
        <w:t xml:space="preserve">. What is </w:t>
      </w:r>
      <w:r w:rsidR="003764E1" w:rsidRPr="00EC2E97">
        <w:rPr>
          <w:lang w:val="ru-RU"/>
        </w:rPr>
        <w:t>health technology assessment</w:t>
      </w:r>
      <w:r w:rsidRPr="00EC2E97">
        <w:rPr>
          <w:lang w:val="ru-RU"/>
        </w:rPr>
        <w:t>?</w:t>
      </w:r>
      <w:r w:rsidR="002029AA" w:rsidRPr="00EC2E97">
        <w:rPr>
          <w:lang w:val="ru-RU"/>
        </w:rPr>
        <w:t xml:space="preserve"> In: </w:t>
      </w:r>
      <w:r w:rsidR="00AC1F6C" w:rsidRPr="00EC2E97">
        <w:rPr>
          <w:lang w:val="ru-RU"/>
        </w:rPr>
        <w:t xml:space="preserve">EUnetHTA </w:t>
      </w:r>
      <w:r w:rsidR="003764E1" w:rsidRPr="00EC2E97">
        <w:rPr>
          <w:lang w:val="ru-RU"/>
        </w:rPr>
        <w:t xml:space="preserve">[website]. </w:t>
      </w:r>
      <w:r w:rsidR="002029AA" w:rsidRPr="00EC2E97">
        <w:rPr>
          <w:lang w:val="ru-RU"/>
        </w:rPr>
        <w:t>Diemen:</w:t>
      </w:r>
      <w:r w:rsidR="00AC1F6C" w:rsidRPr="00EC2E97">
        <w:rPr>
          <w:lang w:val="ru-RU"/>
        </w:rPr>
        <w:t xml:space="preserve"> European Network for Health Technology Assessment</w:t>
      </w:r>
      <w:r w:rsidR="002029AA" w:rsidRPr="00EC2E97">
        <w:rPr>
          <w:lang w:val="ru-RU"/>
        </w:rPr>
        <w:t xml:space="preserve">; 2018 </w:t>
      </w:r>
      <w:r w:rsidRPr="00EC2E97">
        <w:rPr>
          <w:lang w:val="ru-RU"/>
        </w:rPr>
        <w:t>(</w:t>
      </w:r>
      <w:r w:rsidRPr="00EC2E97">
        <w:rPr>
          <w:rStyle w:val="Hyperlink"/>
          <w:color w:val="auto"/>
          <w:u w:val="none"/>
          <w:lang w:val="ru-RU"/>
        </w:rPr>
        <w:t>https://www.eunethta.eu/services/submission-guidelines/submissions-faq/</w:t>
      </w:r>
      <w:r w:rsidRPr="00EC2E97">
        <w:rPr>
          <w:lang w:val="ru-RU"/>
        </w:rPr>
        <w:t>, accessed 10 December 2018).</w:t>
      </w:r>
    </w:p>
    <w:p w14:paraId="35689648" w14:textId="77777777" w:rsidR="00B35943" w:rsidRDefault="00B24548" w:rsidP="001B17B5">
      <w:pPr>
        <w:pStyle w:val="Refs"/>
        <w:rPr>
          <w:lang w:val="ru-RU"/>
        </w:rPr>
      </w:pPr>
      <w:r w:rsidRPr="00EC2E97">
        <w:rPr>
          <w:lang w:val="ru-RU"/>
        </w:rPr>
        <w:t>2</w:t>
      </w:r>
      <w:r w:rsidR="001D3C33" w:rsidRPr="00EC2E97">
        <w:rPr>
          <w:lang w:val="ru-RU"/>
        </w:rPr>
        <w:t>2</w:t>
      </w:r>
      <w:r w:rsidRPr="00EC2E97">
        <w:rPr>
          <w:lang w:val="ru-RU"/>
        </w:rPr>
        <w:t xml:space="preserve">. Klemp M, Frønsdal KB, Facey K. What principles should govern the use of managed entry agreements? </w:t>
      </w:r>
      <w:r w:rsidR="001D3C33" w:rsidRPr="00EC2E97">
        <w:rPr>
          <w:lang w:val="ru-RU"/>
        </w:rPr>
        <w:t>Int J Technol Assess Health Care. 2011;</w:t>
      </w:r>
      <w:r w:rsidRPr="00EC2E97">
        <w:rPr>
          <w:lang w:val="ru-RU"/>
        </w:rPr>
        <w:t>27(1):77–83.</w:t>
      </w:r>
    </w:p>
    <w:p w14:paraId="0505033E" w14:textId="77777777" w:rsidR="00B35943" w:rsidRDefault="00B35943" w:rsidP="001B17B5">
      <w:pPr>
        <w:pStyle w:val="Refs"/>
        <w:rPr>
          <w:lang w:val="ru-RU"/>
        </w:rPr>
      </w:pPr>
    </w:p>
    <w:p w14:paraId="47051EC9" w14:textId="77777777" w:rsidR="00B35943" w:rsidRDefault="00B35943" w:rsidP="001B17B5">
      <w:pPr>
        <w:pStyle w:val="Refs"/>
        <w:rPr>
          <w:lang w:val="ru-RU"/>
        </w:rPr>
      </w:pPr>
    </w:p>
    <w:p w14:paraId="47068C9E" w14:textId="77777777" w:rsidR="00B35943" w:rsidRDefault="00B35943">
      <w:pPr>
        <w:rPr>
          <w:rFonts w:ascii="Arial" w:hAnsi="Arial" w:cs="Arial"/>
          <w:lang w:val="ru-RU"/>
        </w:rPr>
      </w:pPr>
      <w:r>
        <w:rPr>
          <w:lang w:val="ru-RU"/>
        </w:rPr>
        <w:br w:type="page"/>
      </w:r>
    </w:p>
    <w:p w14:paraId="179D0C07" w14:textId="77777777" w:rsidR="00B35943" w:rsidRPr="00546D48" w:rsidRDefault="00B35943" w:rsidP="00B35943">
      <w:pPr>
        <w:pStyle w:val="PrelimH1"/>
      </w:pPr>
      <w:bookmarkStart w:id="0" w:name="_Toc535931458"/>
      <w:r w:rsidRPr="00546D48">
        <w:rPr>
          <w:highlight w:val="cyan"/>
        </w:rPr>
        <w:t xml:space="preserve">Annex 1. </w:t>
      </w:r>
      <w:bookmarkStart w:id="1" w:name="_Hlk535695552"/>
      <w:r w:rsidRPr="00546D48">
        <w:rPr>
          <w:highlight w:val="cyan"/>
        </w:rPr>
        <w:t>Access to HIV, hepatitis and TB medicines in eastern Europe and central Asia</w:t>
      </w:r>
      <w:bookmarkEnd w:id="1"/>
      <w:bookmarkEnd w:id="0"/>
    </w:p>
    <w:p w14:paraId="47397A5B" w14:textId="77777777" w:rsidR="00B35943" w:rsidRDefault="00B35943" w:rsidP="00B35943">
      <w:pPr>
        <w:pStyle w:val="Refs"/>
      </w:pPr>
      <w:bookmarkStart w:id="2" w:name="_Toc535931459"/>
      <w:r w:rsidRPr="00546D48">
        <w:t>Contents</w:t>
      </w:r>
      <w:bookmarkEnd w:id="2"/>
    </w:p>
    <w:p w14:paraId="16BC41C4" w14:textId="38457336" w:rsidR="00337B4C" w:rsidRPr="00337B4C" w:rsidRDefault="00337B4C" w:rsidP="00337B4C">
      <w:pPr>
        <w:tabs>
          <w:tab w:val="left" w:leader="dot" w:pos="8900"/>
        </w:tabs>
        <w:spacing w:line="0" w:lineRule="atLeast"/>
        <w:rPr>
          <w:rFonts w:ascii="Arial" w:eastAsia="Arial" w:hAnsi="Arial"/>
          <w:sz w:val="19"/>
        </w:rPr>
      </w:pPr>
      <w:r>
        <w:rPr>
          <w:rFonts w:ascii="Arial" w:eastAsia="Arial" w:hAnsi="Arial"/>
          <w:sz w:val="21"/>
        </w:rPr>
        <w:t>Аббревиатуры</w:t>
      </w:r>
      <w:r w:rsidRPr="00786F9A">
        <w:rPr>
          <w:rFonts w:ascii="Times New Roman" w:eastAsia="Times New Roman" w:hAnsi="Times New Roman"/>
        </w:rPr>
        <w:tab/>
      </w:r>
      <w:r w:rsidRPr="00B77560">
        <w:rPr>
          <w:rFonts w:ascii="Arial" w:eastAsia="Arial" w:hAnsi="Arial"/>
          <w:sz w:val="19"/>
          <w:lang w:val="en-US"/>
        </w:rPr>
        <w:t>iv</w:t>
      </w:r>
    </w:p>
    <w:p w14:paraId="4F33BCA4" w14:textId="77777777" w:rsidR="00337B4C" w:rsidRPr="00786F9A" w:rsidRDefault="00337B4C" w:rsidP="00337B4C">
      <w:pPr>
        <w:tabs>
          <w:tab w:val="left" w:leader="dot" w:pos="8940"/>
        </w:tabs>
        <w:spacing w:line="0" w:lineRule="atLeast"/>
        <w:rPr>
          <w:rFonts w:ascii="Arial" w:eastAsia="Arial" w:hAnsi="Arial"/>
          <w:b/>
          <w:color w:val="001E65"/>
          <w:sz w:val="17"/>
        </w:rPr>
      </w:pPr>
      <w:r>
        <w:rPr>
          <w:rFonts w:ascii="Arial" w:eastAsia="Arial" w:hAnsi="Arial"/>
          <w:b/>
          <w:color w:val="001E65"/>
          <w:sz w:val="21"/>
        </w:rPr>
        <w:t>Информационные сводки стран</w:t>
      </w:r>
      <w:r w:rsidRPr="00786F9A">
        <w:rPr>
          <w:rFonts w:ascii="Times New Roman" w:eastAsia="Times New Roman" w:hAnsi="Times New Roman"/>
        </w:rPr>
        <w:tab/>
      </w:r>
      <w:r w:rsidRPr="00786F9A">
        <w:rPr>
          <w:rFonts w:ascii="Arial" w:eastAsia="Arial" w:hAnsi="Arial"/>
          <w:b/>
          <w:color w:val="001E65"/>
          <w:sz w:val="17"/>
        </w:rPr>
        <w:t>3</w:t>
      </w:r>
    </w:p>
    <w:p w14:paraId="0ED8C183" w14:textId="77777777" w:rsidR="00337B4C" w:rsidRPr="00786F9A" w:rsidRDefault="00337B4C" w:rsidP="00337B4C">
      <w:pPr>
        <w:spacing w:line="151" w:lineRule="exact"/>
        <w:rPr>
          <w:rFonts w:ascii="Times New Roman" w:eastAsia="Times New Roman" w:hAnsi="Times New Roman"/>
        </w:rPr>
      </w:pPr>
    </w:p>
    <w:p w14:paraId="2C848194"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Армении</w:t>
      </w:r>
      <w:r w:rsidRPr="00786F9A">
        <w:rPr>
          <w:rFonts w:ascii="Times New Roman" w:eastAsia="Times New Roman" w:hAnsi="Times New Roman"/>
        </w:rPr>
        <w:tab/>
      </w:r>
      <w:r w:rsidRPr="00786F9A">
        <w:rPr>
          <w:rFonts w:ascii="Arial" w:eastAsia="Arial" w:hAnsi="Arial"/>
          <w:sz w:val="17"/>
        </w:rPr>
        <w:t>4</w:t>
      </w:r>
    </w:p>
    <w:p w14:paraId="726BCD13" w14:textId="77777777" w:rsidR="00337B4C" w:rsidRPr="00786F9A" w:rsidRDefault="00337B4C" w:rsidP="00337B4C">
      <w:pPr>
        <w:spacing w:line="152" w:lineRule="exact"/>
        <w:rPr>
          <w:rFonts w:ascii="Times New Roman" w:eastAsia="Times New Roman" w:hAnsi="Times New Roman"/>
        </w:rPr>
      </w:pPr>
    </w:p>
    <w:p w14:paraId="2CA74897"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Азербайджане</w:t>
      </w:r>
      <w:r w:rsidRPr="00786F9A">
        <w:rPr>
          <w:rFonts w:ascii="Times New Roman" w:eastAsia="Times New Roman" w:hAnsi="Times New Roman"/>
        </w:rPr>
        <w:tab/>
      </w:r>
      <w:r w:rsidRPr="00786F9A">
        <w:rPr>
          <w:rFonts w:ascii="Arial" w:eastAsia="Arial" w:hAnsi="Arial"/>
          <w:sz w:val="17"/>
        </w:rPr>
        <w:t>5</w:t>
      </w:r>
    </w:p>
    <w:p w14:paraId="289897E8" w14:textId="77777777" w:rsidR="00337B4C" w:rsidRPr="00786F9A" w:rsidRDefault="00337B4C" w:rsidP="00337B4C">
      <w:pPr>
        <w:spacing w:line="152" w:lineRule="exact"/>
        <w:rPr>
          <w:rFonts w:ascii="Times New Roman" w:eastAsia="Times New Roman" w:hAnsi="Times New Roman"/>
        </w:rPr>
      </w:pPr>
    </w:p>
    <w:p w14:paraId="01086AF7"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Беларуси</w:t>
      </w:r>
      <w:r w:rsidRPr="00786F9A">
        <w:rPr>
          <w:rFonts w:ascii="Times New Roman" w:eastAsia="Times New Roman" w:hAnsi="Times New Roman"/>
        </w:rPr>
        <w:tab/>
      </w:r>
      <w:r w:rsidRPr="00786F9A">
        <w:rPr>
          <w:rFonts w:ascii="Arial" w:eastAsia="Arial" w:hAnsi="Arial"/>
          <w:sz w:val="17"/>
        </w:rPr>
        <w:t>6</w:t>
      </w:r>
    </w:p>
    <w:p w14:paraId="3AFC2460" w14:textId="77777777" w:rsidR="00337B4C" w:rsidRPr="00786F9A" w:rsidRDefault="00337B4C" w:rsidP="00337B4C">
      <w:pPr>
        <w:spacing w:line="152" w:lineRule="exact"/>
        <w:rPr>
          <w:rFonts w:ascii="Times New Roman" w:eastAsia="Times New Roman" w:hAnsi="Times New Roman"/>
        </w:rPr>
      </w:pPr>
    </w:p>
    <w:p w14:paraId="760C5BE0"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Грузии</w:t>
      </w:r>
      <w:r w:rsidRPr="00786F9A">
        <w:rPr>
          <w:rFonts w:ascii="Times New Roman" w:eastAsia="Times New Roman" w:hAnsi="Times New Roman"/>
        </w:rPr>
        <w:tab/>
      </w:r>
      <w:r w:rsidRPr="00786F9A">
        <w:rPr>
          <w:rFonts w:ascii="Arial" w:eastAsia="Arial" w:hAnsi="Arial"/>
          <w:sz w:val="17"/>
        </w:rPr>
        <w:t>7</w:t>
      </w:r>
    </w:p>
    <w:p w14:paraId="532DA659" w14:textId="77777777" w:rsidR="00337B4C" w:rsidRPr="00786F9A" w:rsidRDefault="00337B4C" w:rsidP="00337B4C">
      <w:pPr>
        <w:spacing w:line="152" w:lineRule="exact"/>
        <w:rPr>
          <w:rFonts w:ascii="Times New Roman" w:eastAsia="Times New Roman" w:hAnsi="Times New Roman"/>
        </w:rPr>
      </w:pPr>
    </w:p>
    <w:p w14:paraId="1953757B"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Казахстане</w:t>
      </w:r>
      <w:r w:rsidRPr="00786F9A">
        <w:rPr>
          <w:rFonts w:ascii="Times New Roman" w:eastAsia="Times New Roman" w:hAnsi="Times New Roman"/>
        </w:rPr>
        <w:tab/>
      </w:r>
      <w:r w:rsidRPr="00786F9A">
        <w:rPr>
          <w:rFonts w:ascii="Arial" w:eastAsia="Arial" w:hAnsi="Arial"/>
          <w:sz w:val="17"/>
        </w:rPr>
        <w:t>8</w:t>
      </w:r>
    </w:p>
    <w:p w14:paraId="31CEBEA9" w14:textId="77777777" w:rsidR="00337B4C" w:rsidRPr="00786F9A" w:rsidRDefault="00337B4C" w:rsidP="00337B4C">
      <w:pPr>
        <w:spacing w:line="152" w:lineRule="exact"/>
        <w:rPr>
          <w:rFonts w:ascii="Times New Roman" w:eastAsia="Times New Roman" w:hAnsi="Times New Roman"/>
        </w:rPr>
      </w:pPr>
    </w:p>
    <w:p w14:paraId="63751E1A" w14:textId="77777777" w:rsidR="00337B4C" w:rsidRPr="00786F9A" w:rsidRDefault="00337B4C" w:rsidP="00337B4C">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Кыргызстане</w:t>
      </w:r>
      <w:r w:rsidRPr="00786F9A">
        <w:rPr>
          <w:rFonts w:ascii="Times New Roman" w:eastAsia="Times New Roman" w:hAnsi="Times New Roman"/>
        </w:rPr>
        <w:tab/>
      </w:r>
      <w:r w:rsidRPr="00786F9A">
        <w:rPr>
          <w:rFonts w:ascii="Arial" w:eastAsia="Arial" w:hAnsi="Arial"/>
          <w:sz w:val="17"/>
        </w:rPr>
        <w:t>9</w:t>
      </w:r>
    </w:p>
    <w:p w14:paraId="1F10BAF1" w14:textId="77777777" w:rsidR="00337B4C" w:rsidRPr="00786F9A" w:rsidRDefault="00337B4C" w:rsidP="00337B4C">
      <w:pPr>
        <w:spacing w:line="152" w:lineRule="exact"/>
        <w:rPr>
          <w:rFonts w:ascii="Times New Roman" w:eastAsia="Times New Roman" w:hAnsi="Times New Roman"/>
        </w:rPr>
      </w:pPr>
    </w:p>
    <w:p w14:paraId="5FE06DD1"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Республике Молдова</w:t>
      </w:r>
      <w:r w:rsidRPr="00786F9A">
        <w:rPr>
          <w:rFonts w:ascii="Times New Roman" w:eastAsia="Times New Roman" w:hAnsi="Times New Roman"/>
        </w:rPr>
        <w:tab/>
      </w:r>
      <w:r w:rsidRPr="00786F9A">
        <w:rPr>
          <w:rFonts w:ascii="Arial" w:eastAsia="Arial" w:hAnsi="Arial"/>
          <w:sz w:val="19"/>
        </w:rPr>
        <w:t>10</w:t>
      </w:r>
    </w:p>
    <w:p w14:paraId="3FE1C298" w14:textId="77777777" w:rsidR="00337B4C" w:rsidRPr="00786F9A" w:rsidRDefault="00337B4C" w:rsidP="00337B4C">
      <w:pPr>
        <w:spacing w:line="152" w:lineRule="exact"/>
        <w:rPr>
          <w:rFonts w:ascii="Times New Roman" w:eastAsia="Times New Roman" w:hAnsi="Times New Roman"/>
        </w:rPr>
      </w:pPr>
    </w:p>
    <w:p w14:paraId="52F308A0"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Таджикистане</w:t>
      </w:r>
      <w:r w:rsidRPr="00786F9A">
        <w:rPr>
          <w:rFonts w:ascii="Times New Roman" w:eastAsia="Times New Roman" w:hAnsi="Times New Roman"/>
        </w:rPr>
        <w:tab/>
      </w:r>
      <w:r w:rsidRPr="00786F9A">
        <w:rPr>
          <w:rFonts w:ascii="Arial" w:eastAsia="Arial" w:hAnsi="Arial"/>
          <w:sz w:val="19"/>
        </w:rPr>
        <w:t>11</w:t>
      </w:r>
    </w:p>
    <w:p w14:paraId="509EBFEF" w14:textId="77777777" w:rsidR="00337B4C" w:rsidRPr="00786F9A" w:rsidRDefault="00337B4C" w:rsidP="00337B4C">
      <w:pPr>
        <w:spacing w:line="152" w:lineRule="exact"/>
        <w:rPr>
          <w:rFonts w:ascii="Times New Roman" w:eastAsia="Times New Roman" w:hAnsi="Times New Roman"/>
        </w:rPr>
      </w:pPr>
    </w:p>
    <w:p w14:paraId="75361D8C"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Туркменистане</w:t>
      </w:r>
      <w:r w:rsidRPr="00786F9A">
        <w:rPr>
          <w:rFonts w:ascii="Times New Roman" w:eastAsia="Times New Roman" w:hAnsi="Times New Roman"/>
        </w:rPr>
        <w:tab/>
      </w:r>
      <w:r w:rsidRPr="00786F9A">
        <w:rPr>
          <w:rFonts w:ascii="Arial" w:eastAsia="Arial" w:hAnsi="Arial"/>
          <w:sz w:val="19"/>
        </w:rPr>
        <w:t>12</w:t>
      </w:r>
    </w:p>
    <w:p w14:paraId="38186903" w14:textId="77777777" w:rsidR="00337B4C" w:rsidRPr="00786F9A" w:rsidRDefault="00337B4C" w:rsidP="00337B4C">
      <w:pPr>
        <w:spacing w:line="152" w:lineRule="exact"/>
        <w:rPr>
          <w:rFonts w:ascii="Times New Roman" w:eastAsia="Times New Roman" w:hAnsi="Times New Roman"/>
        </w:rPr>
      </w:pPr>
    </w:p>
    <w:p w14:paraId="1B817A53"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Украине</w:t>
      </w:r>
      <w:r w:rsidRPr="00786F9A">
        <w:rPr>
          <w:rFonts w:ascii="Times New Roman" w:eastAsia="Times New Roman" w:hAnsi="Times New Roman"/>
        </w:rPr>
        <w:tab/>
      </w:r>
      <w:r w:rsidRPr="00786F9A">
        <w:rPr>
          <w:rFonts w:ascii="Arial" w:eastAsia="Arial" w:hAnsi="Arial"/>
          <w:sz w:val="19"/>
        </w:rPr>
        <w:t>13</w:t>
      </w:r>
    </w:p>
    <w:p w14:paraId="513E7AA6" w14:textId="77777777" w:rsidR="00337B4C" w:rsidRPr="00786F9A" w:rsidRDefault="00337B4C" w:rsidP="00337B4C">
      <w:pPr>
        <w:spacing w:line="152" w:lineRule="exact"/>
        <w:rPr>
          <w:rFonts w:ascii="Times New Roman" w:eastAsia="Times New Roman" w:hAnsi="Times New Roman"/>
        </w:rPr>
      </w:pPr>
    </w:p>
    <w:p w14:paraId="64F40A7E"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Узбекистане</w:t>
      </w:r>
      <w:r w:rsidRPr="00786F9A">
        <w:rPr>
          <w:rFonts w:ascii="Times New Roman" w:eastAsia="Times New Roman" w:hAnsi="Times New Roman"/>
        </w:rPr>
        <w:tab/>
      </w:r>
      <w:r w:rsidRPr="00786F9A">
        <w:rPr>
          <w:rFonts w:ascii="Arial" w:eastAsia="Arial" w:hAnsi="Arial"/>
          <w:sz w:val="19"/>
        </w:rPr>
        <w:t>14</w:t>
      </w:r>
    </w:p>
    <w:p w14:paraId="01437BF6" w14:textId="77777777" w:rsidR="00337B4C" w:rsidRPr="00786F9A" w:rsidRDefault="00337B4C" w:rsidP="00337B4C">
      <w:pPr>
        <w:spacing w:line="380" w:lineRule="exact"/>
        <w:rPr>
          <w:rFonts w:ascii="Times New Roman" w:eastAsia="Times New Roman" w:hAnsi="Times New Roman"/>
        </w:rPr>
      </w:pPr>
    </w:p>
    <w:p w14:paraId="14F74D55" w14:textId="77777777" w:rsidR="00337B4C" w:rsidRPr="00DE4F62" w:rsidRDefault="00337B4C" w:rsidP="00337B4C">
      <w:pPr>
        <w:tabs>
          <w:tab w:val="left" w:leader="dot" w:pos="8820"/>
        </w:tabs>
        <w:spacing w:line="0" w:lineRule="atLeast"/>
        <w:rPr>
          <w:rFonts w:ascii="Arial" w:eastAsia="Arial" w:hAnsi="Arial"/>
          <w:b/>
          <w:color w:val="001E65"/>
          <w:sz w:val="19"/>
        </w:rPr>
      </w:pPr>
      <w:r>
        <w:rPr>
          <w:rFonts w:ascii="Arial" w:eastAsia="Arial" w:hAnsi="Arial"/>
          <w:b/>
          <w:color w:val="001E65"/>
          <w:sz w:val="21"/>
        </w:rPr>
        <w:t>Сопоставления</w:t>
      </w:r>
      <w:r w:rsidRPr="00DE4F62">
        <w:rPr>
          <w:rFonts w:ascii="Arial" w:eastAsia="Arial" w:hAnsi="Arial"/>
          <w:b/>
          <w:color w:val="001E65"/>
          <w:sz w:val="21"/>
        </w:rPr>
        <w:t xml:space="preserve"> </w:t>
      </w:r>
      <w:r>
        <w:rPr>
          <w:rFonts w:ascii="Arial" w:eastAsia="Arial" w:hAnsi="Arial"/>
          <w:b/>
          <w:color w:val="001E65"/>
          <w:sz w:val="21"/>
        </w:rPr>
        <w:t>между</w:t>
      </w:r>
      <w:r w:rsidRPr="00DE4F62">
        <w:rPr>
          <w:rFonts w:ascii="Arial" w:eastAsia="Arial" w:hAnsi="Arial"/>
          <w:b/>
          <w:color w:val="001E65"/>
          <w:sz w:val="21"/>
        </w:rPr>
        <w:t xml:space="preserve"> </w:t>
      </w:r>
      <w:r>
        <w:rPr>
          <w:rFonts w:ascii="Arial" w:eastAsia="Arial" w:hAnsi="Arial"/>
          <w:b/>
          <w:color w:val="001E65"/>
          <w:sz w:val="21"/>
        </w:rPr>
        <w:t>странами</w:t>
      </w:r>
      <w:r w:rsidRPr="00DE4F62">
        <w:rPr>
          <w:rFonts w:ascii="Times New Roman" w:eastAsia="Times New Roman" w:hAnsi="Times New Roman"/>
        </w:rPr>
        <w:tab/>
      </w:r>
      <w:r w:rsidRPr="00DE4F62">
        <w:rPr>
          <w:rFonts w:ascii="Arial" w:eastAsia="Arial" w:hAnsi="Arial"/>
          <w:b/>
          <w:color w:val="001E65"/>
          <w:sz w:val="19"/>
        </w:rPr>
        <w:t>15</w:t>
      </w:r>
    </w:p>
    <w:p w14:paraId="6E5E7BDC" w14:textId="77777777" w:rsidR="00337B4C" w:rsidRPr="00DE4F62" w:rsidRDefault="00337B4C" w:rsidP="00337B4C">
      <w:pPr>
        <w:spacing w:line="151" w:lineRule="exact"/>
        <w:rPr>
          <w:rFonts w:ascii="Times New Roman" w:eastAsia="Times New Roman" w:hAnsi="Times New Roman"/>
        </w:rPr>
      </w:pPr>
    </w:p>
    <w:p w14:paraId="39C2A54A" w14:textId="77777777" w:rsidR="00337B4C" w:rsidRPr="00DE4F62" w:rsidRDefault="00337B4C" w:rsidP="00337B4C">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1. </w:t>
      </w:r>
      <w:r>
        <w:rPr>
          <w:rFonts w:ascii="Arial" w:eastAsia="Arial" w:hAnsi="Arial"/>
          <w:sz w:val="21"/>
        </w:rPr>
        <w:t>Доступ</w:t>
      </w:r>
      <w:r w:rsidRPr="00DE4F62">
        <w:rPr>
          <w:rFonts w:ascii="Arial" w:eastAsia="Arial" w:hAnsi="Arial"/>
          <w:sz w:val="21"/>
        </w:rPr>
        <w:t xml:space="preserve"> </w:t>
      </w:r>
      <w:r>
        <w:rPr>
          <w:rFonts w:ascii="Arial" w:eastAsia="Arial" w:hAnsi="Arial"/>
          <w:sz w:val="21"/>
        </w:rPr>
        <w:t>к</w:t>
      </w:r>
      <w:r w:rsidRPr="00DE4F62">
        <w:rPr>
          <w:rFonts w:ascii="Arial" w:eastAsia="Arial" w:hAnsi="Arial"/>
          <w:sz w:val="21"/>
        </w:rPr>
        <w:t xml:space="preserve"> </w:t>
      </w:r>
      <w:r>
        <w:rPr>
          <w:rFonts w:ascii="Arial" w:eastAsia="Arial" w:hAnsi="Arial"/>
          <w:sz w:val="21"/>
        </w:rPr>
        <w:t>препаратам</w:t>
      </w:r>
      <w:r w:rsidRPr="00DE4F62">
        <w:rPr>
          <w:rFonts w:ascii="Arial" w:eastAsia="Arial" w:hAnsi="Arial"/>
          <w:sz w:val="21"/>
        </w:rPr>
        <w:t xml:space="preserve"> </w:t>
      </w:r>
      <w:r>
        <w:rPr>
          <w:rFonts w:ascii="Arial" w:eastAsia="Arial" w:hAnsi="Arial"/>
          <w:sz w:val="21"/>
        </w:rPr>
        <w:t>для</w:t>
      </w:r>
      <w:r w:rsidRPr="00DE4F62">
        <w:rPr>
          <w:rFonts w:ascii="Arial" w:eastAsia="Arial" w:hAnsi="Arial"/>
          <w:sz w:val="21"/>
        </w:rPr>
        <w:t xml:space="preserve"> </w:t>
      </w:r>
      <w:r>
        <w:rPr>
          <w:rFonts w:ascii="Arial" w:eastAsia="Arial" w:hAnsi="Arial"/>
          <w:sz w:val="21"/>
        </w:rPr>
        <w:t>лечения</w:t>
      </w:r>
      <w:r w:rsidRPr="00DE4F62">
        <w:rPr>
          <w:rFonts w:ascii="Arial" w:eastAsia="Arial" w:hAnsi="Arial"/>
          <w:sz w:val="21"/>
        </w:rPr>
        <w:t xml:space="preserve"> </w:t>
      </w:r>
      <w:r>
        <w:rPr>
          <w:rFonts w:ascii="Arial" w:eastAsia="Arial" w:hAnsi="Arial"/>
          <w:sz w:val="21"/>
        </w:rPr>
        <w:t>ВИЧ</w:t>
      </w:r>
      <w:r w:rsidRPr="00DE4F62">
        <w:rPr>
          <w:rFonts w:ascii="Arial" w:eastAsia="Arial" w:hAnsi="Arial"/>
          <w:sz w:val="21"/>
        </w:rPr>
        <w:t xml:space="preserve"> </w:t>
      </w:r>
      <w:r>
        <w:rPr>
          <w:rFonts w:ascii="Arial" w:eastAsia="Arial" w:hAnsi="Arial"/>
          <w:sz w:val="21"/>
        </w:rPr>
        <w:t>в</w:t>
      </w:r>
      <w:r w:rsidRPr="00DE4F62">
        <w:rPr>
          <w:rFonts w:ascii="Arial" w:eastAsia="Arial" w:hAnsi="Arial"/>
          <w:sz w:val="21"/>
        </w:rPr>
        <w:t xml:space="preserve"> </w:t>
      </w:r>
      <w:r>
        <w:rPr>
          <w:rFonts w:ascii="Arial" w:eastAsia="Arial" w:hAnsi="Arial"/>
          <w:sz w:val="21"/>
        </w:rPr>
        <w:t>Восточной</w:t>
      </w:r>
      <w:r w:rsidRPr="00DE4F62">
        <w:rPr>
          <w:rFonts w:ascii="Arial" w:eastAsia="Arial" w:hAnsi="Arial"/>
          <w:sz w:val="21"/>
        </w:rPr>
        <w:t xml:space="preserve"> </w:t>
      </w:r>
      <w:r>
        <w:rPr>
          <w:rFonts w:ascii="Arial" w:eastAsia="Arial" w:hAnsi="Arial"/>
          <w:sz w:val="21"/>
        </w:rPr>
        <w:t>Европе</w:t>
      </w:r>
      <w:r w:rsidRPr="00DE4F62">
        <w:rPr>
          <w:rFonts w:ascii="Arial" w:eastAsia="Arial" w:hAnsi="Arial"/>
          <w:sz w:val="21"/>
        </w:rPr>
        <w:t xml:space="preserve"> </w:t>
      </w:r>
      <w:r>
        <w:rPr>
          <w:rFonts w:ascii="Arial" w:eastAsia="Arial" w:hAnsi="Arial"/>
          <w:sz w:val="21"/>
        </w:rPr>
        <w:t>и</w:t>
      </w:r>
      <w:r w:rsidRPr="00DE4F62">
        <w:rPr>
          <w:rFonts w:ascii="Arial" w:eastAsia="Arial" w:hAnsi="Arial"/>
          <w:sz w:val="21"/>
        </w:rPr>
        <w:t xml:space="preserve"> </w:t>
      </w:r>
      <w:r>
        <w:rPr>
          <w:rFonts w:ascii="Arial" w:eastAsia="Arial" w:hAnsi="Arial"/>
          <w:sz w:val="21"/>
        </w:rPr>
        <w:t>Центральной</w:t>
      </w:r>
      <w:r w:rsidRPr="00DE4F62">
        <w:rPr>
          <w:rFonts w:ascii="Arial" w:eastAsia="Arial" w:hAnsi="Arial"/>
          <w:sz w:val="21"/>
        </w:rPr>
        <w:t xml:space="preserve"> </w:t>
      </w:r>
      <w:r>
        <w:rPr>
          <w:rFonts w:ascii="Arial" w:eastAsia="Arial" w:hAnsi="Arial"/>
          <w:sz w:val="21"/>
        </w:rPr>
        <w:t>Азии</w:t>
      </w:r>
      <w:r w:rsidRPr="00DE4F62">
        <w:rPr>
          <w:rFonts w:ascii="Times New Roman" w:eastAsia="Times New Roman" w:hAnsi="Times New Roman"/>
        </w:rPr>
        <w:tab/>
      </w:r>
      <w:r w:rsidRPr="00DE4F62">
        <w:rPr>
          <w:rFonts w:ascii="Arial" w:eastAsia="Arial" w:hAnsi="Arial"/>
          <w:sz w:val="19"/>
        </w:rPr>
        <w:t>16</w:t>
      </w:r>
    </w:p>
    <w:p w14:paraId="7B4BDB93" w14:textId="77777777" w:rsidR="00337B4C" w:rsidRPr="00DE4F62" w:rsidRDefault="00337B4C" w:rsidP="00337B4C">
      <w:pPr>
        <w:spacing w:line="152" w:lineRule="exact"/>
        <w:rPr>
          <w:rFonts w:ascii="Times New Roman" w:eastAsia="Times New Roman" w:hAnsi="Times New Roman"/>
        </w:rPr>
      </w:pPr>
    </w:p>
    <w:p w14:paraId="2833927C"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2.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17</w:t>
      </w:r>
    </w:p>
    <w:p w14:paraId="5D877118" w14:textId="77777777" w:rsidR="00337B4C" w:rsidRPr="00786F9A" w:rsidRDefault="00337B4C" w:rsidP="00337B4C">
      <w:pPr>
        <w:spacing w:line="152" w:lineRule="exact"/>
        <w:rPr>
          <w:rFonts w:ascii="Times New Roman" w:eastAsia="Times New Roman" w:hAnsi="Times New Roman"/>
        </w:rPr>
      </w:pPr>
    </w:p>
    <w:p w14:paraId="300A7B96"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3. </w:t>
      </w: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18</w:t>
      </w:r>
    </w:p>
    <w:p w14:paraId="1D34097A" w14:textId="77777777" w:rsidR="00337B4C" w:rsidRPr="00786F9A" w:rsidRDefault="00337B4C" w:rsidP="00337B4C">
      <w:pPr>
        <w:spacing w:line="152" w:lineRule="exact"/>
        <w:rPr>
          <w:rFonts w:ascii="Times New Roman" w:eastAsia="Times New Roman" w:hAnsi="Times New Roman"/>
        </w:rPr>
      </w:pPr>
    </w:p>
    <w:p w14:paraId="705C5AF2"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4.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19</w:t>
      </w:r>
    </w:p>
    <w:p w14:paraId="2219D6A6" w14:textId="77777777" w:rsidR="00337B4C" w:rsidRPr="00786F9A" w:rsidRDefault="00337B4C" w:rsidP="00337B4C">
      <w:pPr>
        <w:spacing w:line="152" w:lineRule="exact"/>
        <w:rPr>
          <w:rFonts w:ascii="Times New Roman" w:eastAsia="Times New Roman" w:hAnsi="Times New Roman"/>
        </w:rPr>
      </w:pPr>
    </w:p>
    <w:p w14:paraId="544C64F6"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Карта</w:t>
      </w:r>
      <w:r w:rsidRPr="00786F9A">
        <w:rPr>
          <w:rFonts w:ascii="Arial" w:eastAsia="Arial" w:hAnsi="Arial"/>
          <w:sz w:val="21"/>
        </w:rPr>
        <w:t xml:space="preserve"> 5</w:t>
      </w:r>
      <w:r>
        <w:rPr>
          <w:rFonts w:ascii="Arial" w:eastAsia="Arial" w:hAnsi="Arial"/>
          <w:sz w:val="21"/>
        </w:rPr>
        <w:t>. Доступ к препаратам для лечения ТБ в Восточной Европе и Центральной Азии</w:t>
      </w:r>
      <w:r w:rsidRPr="00786F9A">
        <w:rPr>
          <w:rFonts w:ascii="Times New Roman" w:eastAsia="Times New Roman" w:hAnsi="Times New Roman"/>
        </w:rPr>
        <w:tab/>
      </w:r>
      <w:r w:rsidRPr="00786F9A">
        <w:rPr>
          <w:rFonts w:ascii="Arial" w:eastAsia="Arial" w:hAnsi="Arial"/>
          <w:sz w:val="19"/>
        </w:rPr>
        <w:t>20</w:t>
      </w:r>
    </w:p>
    <w:p w14:paraId="11CA1639" w14:textId="77777777" w:rsidR="00337B4C" w:rsidRPr="00786F9A" w:rsidRDefault="00337B4C" w:rsidP="00337B4C">
      <w:pPr>
        <w:spacing w:line="152" w:lineRule="exact"/>
        <w:rPr>
          <w:rFonts w:ascii="Times New Roman" w:eastAsia="Times New Roman" w:hAnsi="Times New Roman"/>
        </w:rPr>
      </w:pPr>
    </w:p>
    <w:p w14:paraId="10C34EEB"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 xml:space="preserve">Карта </w:t>
      </w:r>
      <w:r w:rsidRPr="00786F9A">
        <w:rPr>
          <w:rFonts w:ascii="Arial" w:eastAsia="Arial" w:hAnsi="Arial"/>
          <w:sz w:val="21"/>
        </w:rPr>
        <w:t>6</w:t>
      </w:r>
      <w:r>
        <w:rPr>
          <w:rFonts w:ascii="Arial" w:eastAsia="Arial" w:hAnsi="Arial"/>
          <w:sz w:val="21"/>
        </w:rPr>
        <w:t>. Закупки препаратов для лечения ТБ в Восточной Европе и Центральной Азии</w:t>
      </w:r>
      <w:r w:rsidRPr="00786F9A">
        <w:rPr>
          <w:rFonts w:ascii="Times New Roman" w:eastAsia="Times New Roman" w:hAnsi="Times New Roman"/>
        </w:rPr>
        <w:tab/>
      </w:r>
      <w:r w:rsidRPr="00786F9A">
        <w:rPr>
          <w:rFonts w:ascii="Arial" w:eastAsia="Arial" w:hAnsi="Arial"/>
          <w:sz w:val="19"/>
        </w:rPr>
        <w:t>21</w:t>
      </w:r>
    </w:p>
    <w:p w14:paraId="2FB7486A" w14:textId="77777777" w:rsidR="00337B4C" w:rsidRPr="00786F9A" w:rsidRDefault="00337B4C" w:rsidP="00337B4C">
      <w:pPr>
        <w:spacing w:line="152" w:lineRule="exact"/>
        <w:rPr>
          <w:rFonts w:ascii="Times New Roman" w:eastAsia="Times New Roman" w:hAnsi="Times New Roman"/>
        </w:rPr>
      </w:pPr>
    </w:p>
    <w:p w14:paraId="2561E972" w14:textId="77777777" w:rsidR="00337B4C" w:rsidRPr="00786F9A" w:rsidRDefault="00337B4C" w:rsidP="00337B4C">
      <w:pPr>
        <w:tabs>
          <w:tab w:val="left" w:leader="dot" w:pos="8820"/>
        </w:tabs>
        <w:spacing w:line="0" w:lineRule="atLeast"/>
        <w:rPr>
          <w:rFonts w:ascii="Arial" w:eastAsia="Arial" w:hAnsi="Arial"/>
          <w:sz w:val="19"/>
        </w:rPr>
      </w:pPr>
      <w:r>
        <w:rPr>
          <w:rFonts w:ascii="Arial" w:eastAsia="Arial" w:hAnsi="Arial"/>
          <w:sz w:val="21"/>
        </w:rPr>
        <w:t>Рис</w:t>
      </w:r>
      <w:r w:rsidRPr="00DE4F62">
        <w:rPr>
          <w:rFonts w:ascii="Arial" w:eastAsia="Arial" w:hAnsi="Arial"/>
          <w:sz w:val="21"/>
        </w:rPr>
        <w:t xml:space="preserve">. 1. </w:t>
      </w:r>
      <w:r>
        <w:rPr>
          <w:rFonts w:ascii="Arial" w:eastAsia="Arial" w:hAnsi="Arial"/>
          <w:sz w:val="21"/>
        </w:rPr>
        <w:t>Статус</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гепатита </w:t>
      </w:r>
      <w:r>
        <w:rPr>
          <w:rFonts w:ascii="Arial" w:eastAsia="Arial" w:hAnsi="Arial"/>
          <w:sz w:val="21"/>
        </w:rPr>
        <w:t>и</w:t>
      </w:r>
      <w:r w:rsidRPr="00786F9A">
        <w:rPr>
          <w:rFonts w:ascii="Arial" w:eastAsia="Arial" w:hAnsi="Arial"/>
          <w:sz w:val="21"/>
        </w:rPr>
        <w:t xml:space="preserve"> </w:t>
      </w:r>
      <w:r>
        <w:rPr>
          <w:rFonts w:ascii="Arial" w:eastAsia="Arial" w:hAnsi="Arial"/>
          <w:sz w:val="21"/>
        </w:rPr>
        <w:t>ТБ</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22</w:t>
      </w:r>
    </w:p>
    <w:p w14:paraId="2F2E8FC5" w14:textId="77777777" w:rsidR="00337B4C" w:rsidRDefault="00337B4C" w:rsidP="00B35943">
      <w:pPr>
        <w:pStyle w:val="Refs"/>
        <w:rPr>
          <w:lang w:val="ru-RU"/>
        </w:rPr>
      </w:pPr>
    </w:p>
    <w:p w14:paraId="284E3689" w14:textId="77777777" w:rsidR="00337B4C" w:rsidRDefault="00337B4C" w:rsidP="00B35943">
      <w:pPr>
        <w:pStyle w:val="Refs"/>
        <w:rPr>
          <w:lang w:val="ru-RU"/>
        </w:rPr>
      </w:pPr>
    </w:p>
    <w:p w14:paraId="5B8EE190" w14:textId="77777777" w:rsidR="00337B4C" w:rsidRPr="00337B4C" w:rsidRDefault="00337B4C" w:rsidP="00337B4C">
      <w:pPr>
        <w:pStyle w:val="PrelimH2"/>
      </w:pPr>
      <w:r w:rsidRPr="00337B4C">
        <w:t>Аббревиатуры</w:t>
      </w:r>
    </w:p>
    <w:p w14:paraId="13702935" w14:textId="77777777" w:rsidR="00337B4C" w:rsidRPr="00337B4C" w:rsidRDefault="00337B4C" w:rsidP="00337B4C">
      <w:pPr>
        <w:pStyle w:val="PrelimH2"/>
      </w:pPr>
    </w:p>
    <w:p w14:paraId="2AB47857" w14:textId="2C6EA7D9" w:rsidR="00337B4C" w:rsidRPr="007F5524" w:rsidRDefault="00337B4C" w:rsidP="00337B4C">
      <w:pPr>
        <w:pStyle w:val="PrelimH2"/>
        <w:rPr>
          <w:b w:val="0"/>
          <w:i w:val="0"/>
        </w:rPr>
      </w:pPr>
      <w:r w:rsidRPr="007F5524">
        <w:rPr>
          <w:b w:val="0"/>
          <w:i w:val="0"/>
        </w:rPr>
        <w:t>АРВ – антиретровирусный</w:t>
      </w:r>
    </w:p>
    <w:p w14:paraId="144E5AF2" w14:textId="72F6E1D6" w:rsidR="00337B4C" w:rsidRPr="007F5524" w:rsidRDefault="00337B4C" w:rsidP="00337B4C">
      <w:pPr>
        <w:pStyle w:val="PrelimH2"/>
        <w:rPr>
          <w:rFonts w:ascii="Times New Roman" w:hAnsi="Times New Roman" w:cs="Times New Roman"/>
          <w:b w:val="0"/>
          <w:i w:val="0"/>
          <w:lang w:val="en-US"/>
        </w:rPr>
      </w:pPr>
      <w:r w:rsidRPr="007F5524">
        <w:rPr>
          <w:b w:val="0"/>
          <w:i w:val="0"/>
        </w:rPr>
        <w:t>Глобальный фонд - Глобальный фонд по борьбе со СПИДом, туберкулезом и малярие</w:t>
      </w:r>
      <w:r w:rsidRPr="007F5524">
        <w:rPr>
          <w:rFonts w:ascii="Times New Roman" w:hAnsi="Times New Roman" w:cs="Times New Roman"/>
          <w:b w:val="0"/>
          <w:i w:val="0"/>
          <w:lang w:val="ru-RU"/>
        </w:rPr>
        <w:t>й</w:t>
      </w:r>
    </w:p>
    <w:p w14:paraId="33FE6B0A" w14:textId="64153967" w:rsidR="00337B4C" w:rsidRPr="007F5524" w:rsidRDefault="00337B4C" w:rsidP="00337B4C">
      <w:pPr>
        <w:pStyle w:val="PrelimH2"/>
        <w:rPr>
          <w:b w:val="0"/>
          <w:i w:val="0"/>
        </w:rPr>
      </w:pPr>
      <w:r w:rsidRPr="007F5524">
        <w:rPr>
          <w:b w:val="0"/>
          <w:i w:val="0"/>
        </w:rPr>
        <w:t>ТБ - Туберкулез</w:t>
      </w:r>
    </w:p>
    <w:p w14:paraId="0C1E7936" w14:textId="1D481FC1" w:rsidR="00337B4C" w:rsidRPr="007F5524" w:rsidRDefault="00337B4C" w:rsidP="00337B4C">
      <w:pPr>
        <w:pStyle w:val="PrelimH2"/>
        <w:rPr>
          <w:rFonts w:ascii="Times New Roman" w:hAnsi="Times New Roman" w:cs="Times New Roman"/>
          <w:b w:val="0"/>
          <w:i w:val="0"/>
          <w:lang w:val="ru-RU"/>
        </w:rPr>
      </w:pPr>
      <w:r w:rsidRPr="007F5524">
        <w:rPr>
          <w:b w:val="0"/>
          <w:i w:val="0"/>
        </w:rPr>
        <w:t>ПРООН - Программа развития Организации Объединенных Наций</w:t>
      </w:r>
    </w:p>
    <w:p w14:paraId="081CCA5D" w14:textId="77777777" w:rsidR="00337B4C" w:rsidRPr="00337B4C" w:rsidRDefault="00337B4C" w:rsidP="00337B4C">
      <w:pPr>
        <w:pStyle w:val="PrelimH2"/>
      </w:pPr>
      <w:r w:rsidRPr="007F5524">
        <w:rPr>
          <w:b w:val="0"/>
          <w:i w:val="0"/>
        </w:rPr>
        <w:t>USAID - Агентство США по международному развитию</w:t>
      </w:r>
    </w:p>
    <w:p w14:paraId="28442AC2" w14:textId="77777777" w:rsidR="00890320" w:rsidRDefault="00890320" w:rsidP="00B35943">
      <w:pPr>
        <w:pStyle w:val="Refs"/>
        <w:rPr>
          <w:lang w:val="ru-RU"/>
        </w:rPr>
      </w:pPr>
    </w:p>
    <w:p w14:paraId="09AC09AE" w14:textId="0317BD25" w:rsidR="00BC12BE" w:rsidRPr="00EC2E97" w:rsidRDefault="00BC12BE" w:rsidP="00B35943">
      <w:pPr>
        <w:pStyle w:val="Refs"/>
        <w:rPr>
          <w:lang w:val="ru-RU"/>
        </w:rPr>
      </w:pPr>
      <w:r w:rsidRPr="00EC2E97">
        <w:rPr>
          <w:lang w:val="ru-RU"/>
        </w:rPr>
        <w:br w:type="page"/>
      </w:r>
    </w:p>
    <w:p w14:paraId="77D19761" w14:textId="77777777" w:rsidR="00890320" w:rsidRDefault="00890320">
      <w:pPr>
        <w:rPr>
          <w:rFonts w:ascii="Calibri" w:hAnsi="Calibri" w:cs="Arial"/>
          <w:b/>
          <w:sz w:val="28"/>
          <w:lang w:val="ru-RU"/>
        </w:rPr>
      </w:pPr>
      <w:r>
        <w:rPr>
          <w:lang w:val="ru-RU"/>
        </w:rPr>
        <w:br w:type="page"/>
      </w:r>
    </w:p>
    <w:p w14:paraId="642FE2BE" w14:textId="77777777" w:rsidR="004B4D91" w:rsidRDefault="00A7217B">
      <w:pPr>
        <w:spacing w:line="200" w:lineRule="exact"/>
        <w:rPr>
          <w:rFonts w:ascii="Times New Roman" w:eastAsia="Times New Roman" w:hAnsi="Times New Roman"/>
          <w:sz w:val="24"/>
        </w:rPr>
      </w:pPr>
      <w:bookmarkStart w:id="3" w:name="page1"/>
      <w:bookmarkEnd w:id="3"/>
      <w:r>
        <w:pict w14:anchorId="0C69D194">
          <v:rect id="_x0000_s1093" style="position:absolute;margin-left:426.95pt;margin-top:0;width:168.3pt;height:36.85pt;z-index:-251657216;mso-position-horizontal-relative:page;mso-position-vertical-relative:page" o:userdrawn="t" fillcolor="#339086" strokecolor="none">
            <w10:wrap anchorx="page" anchory="page"/>
          </v:rect>
        </w:pict>
      </w:r>
      <w:r>
        <w:pict w14:anchorId="5299D4FC">
          <v:rect id="_x0000_s1094" style="position:absolute;margin-left:512.9pt;margin-top:0;width:82.35pt;height:52.45pt;z-index:-251656192;mso-position-horizontal-relative:page;mso-position-vertical-relative:page" o:userdrawn="t" fillcolor="#001e65" strokecolor="none">
            <w10:wrap anchorx="page" anchory="page"/>
          </v:rect>
        </w:pict>
      </w:r>
      <w:r>
        <w:pict w14:anchorId="728CA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0;margin-top:0;width:367.35pt;height:116.6pt;z-index:-251655168;mso-position-horizontal-relative:page;mso-position-vertical-relative:page">
            <v:imagedata r:id="rId9" o:title="" chromakey="white"/>
            <w10:wrap anchorx="page" anchory="page"/>
          </v:shape>
        </w:pict>
      </w:r>
      <w:r w:rsidR="004B4D91">
        <w:rPr>
          <w:rFonts w:ascii="Times New Roman" w:eastAsia="Times New Roman" w:hAnsi="Times New Roman"/>
          <w:sz w:val="24"/>
        </w:rPr>
        <w:t>25</w:t>
      </w:r>
    </w:p>
    <w:p w14:paraId="1C1A84C4" w14:textId="77777777" w:rsidR="004B4D91" w:rsidRDefault="004B4D91">
      <w:pPr>
        <w:spacing w:line="200" w:lineRule="exact"/>
        <w:rPr>
          <w:rFonts w:ascii="Times New Roman" w:eastAsia="Times New Roman" w:hAnsi="Times New Roman"/>
          <w:sz w:val="24"/>
        </w:rPr>
      </w:pPr>
    </w:p>
    <w:p w14:paraId="406422B4" w14:textId="77777777" w:rsidR="004B4D91" w:rsidRDefault="004B4D91">
      <w:pPr>
        <w:spacing w:line="200" w:lineRule="exact"/>
        <w:rPr>
          <w:rFonts w:ascii="Times New Roman" w:eastAsia="Times New Roman" w:hAnsi="Times New Roman"/>
          <w:sz w:val="24"/>
        </w:rPr>
      </w:pPr>
    </w:p>
    <w:p w14:paraId="5C942283" w14:textId="77777777" w:rsidR="004B4D91" w:rsidRDefault="004B4D91">
      <w:pPr>
        <w:spacing w:line="200" w:lineRule="exact"/>
        <w:rPr>
          <w:rFonts w:ascii="Times New Roman" w:eastAsia="Times New Roman" w:hAnsi="Times New Roman"/>
          <w:sz w:val="24"/>
        </w:rPr>
      </w:pPr>
    </w:p>
    <w:p w14:paraId="39FCF49A" w14:textId="77777777" w:rsidR="004B4D91" w:rsidRDefault="004B4D91">
      <w:pPr>
        <w:spacing w:line="200" w:lineRule="exact"/>
        <w:rPr>
          <w:rFonts w:ascii="Times New Roman" w:eastAsia="Times New Roman" w:hAnsi="Times New Roman"/>
          <w:sz w:val="24"/>
        </w:rPr>
      </w:pPr>
    </w:p>
    <w:p w14:paraId="384078D6" w14:textId="77777777" w:rsidR="004B4D91" w:rsidRDefault="004B4D91">
      <w:pPr>
        <w:spacing w:line="200" w:lineRule="exact"/>
        <w:rPr>
          <w:rFonts w:ascii="Times New Roman" w:eastAsia="Times New Roman" w:hAnsi="Times New Roman"/>
          <w:sz w:val="24"/>
        </w:rPr>
      </w:pPr>
    </w:p>
    <w:p w14:paraId="1C6868C2" w14:textId="77777777" w:rsidR="004B4D91" w:rsidRDefault="004B4D91">
      <w:pPr>
        <w:spacing w:line="200" w:lineRule="exact"/>
        <w:rPr>
          <w:rFonts w:ascii="Times New Roman" w:eastAsia="Times New Roman" w:hAnsi="Times New Roman"/>
          <w:sz w:val="24"/>
        </w:rPr>
      </w:pPr>
    </w:p>
    <w:p w14:paraId="6C87AB19" w14:textId="77777777" w:rsidR="004B4D91" w:rsidRPr="004C73DD" w:rsidRDefault="004B4D91">
      <w:pPr>
        <w:spacing w:line="200" w:lineRule="exact"/>
        <w:rPr>
          <w:rFonts w:ascii="Times New Roman" w:eastAsia="Times New Roman" w:hAnsi="Times New Roman"/>
          <w:sz w:val="24"/>
          <w:lang w:val="en-US"/>
        </w:rPr>
      </w:pPr>
    </w:p>
    <w:p w14:paraId="2BBBC902" w14:textId="77777777" w:rsidR="004B4D91" w:rsidRDefault="004B4D91">
      <w:pPr>
        <w:spacing w:line="382" w:lineRule="exact"/>
        <w:rPr>
          <w:rFonts w:ascii="Times New Roman" w:eastAsia="Times New Roman" w:hAnsi="Times New Roman"/>
          <w:sz w:val="24"/>
        </w:rPr>
      </w:pPr>
    </w:p>
    <w:p w14:paraId="5E1B0CFE" w14:textId="77777777" w:rsidR="004B4D91" w:rsidRPr="00A75860" w:rsidRDefault="004B4D91">
      <w:pPr>
        <w:spacing w:line="221" w:lineRule="auto"/>
        <w:ind w:right="280"/>
        <w:jc w:val="center"/>
        <w:rPr>
          <w:rFonts w:ascii="Segoe UI Semibold" w:eastAsia="Segoe UI Semibold" w:hAnsi="Segoe UI Semibold"/>
          <w:b/>
          <w:color w:val="001E65"/>
          <w:sz w:val="66"/>
        </w:rPr>
      </w:pPr>
      <w:r>
        <w:rPr>
          <w:rFonts w:ascii="Segoe UI Semibold" w:eastAsia="Segoe UI Semibold" w:hAnsi="Segoe UI Semibold"/>
          <w:b/>
          <w:color w:val="001E65"/>
          <w:sz w:val="66"/>
        </w:rPr>
        <w:t>ДОСТУП</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К</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ПРЕПАРАТАМ</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ДЛЯ</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ЛЕЧЕНИЯ</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ВИЧ</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ГЕПАТИТА</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И</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ТУБЕРКУЛЕЗА</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ТБ</w:t>
      </w:r>
      <w:r w:rsidRPr="00A75860">
        <w:rPr>
          <w:rFonts w:ascii="Segoe UI Semibold" w:eastAsia="Segoe UI Semibold" w:hAnsi="Segoe UI Semibold"/>
          <w:b/>
          <w:color w:val="001E65"/>
          <w:sz w:val="66"/>
        </w:rPr>
        <w:t xml:space="preserve">) </w:t>
      </w:r>
      <w:r>
        <w:rPr>
          <w:rFonts w:ascii="Segoe UI Semibold" w:eastAsia="Segoe UI Semibold" w:hAnsi="Segoe UI Semibold"/>
          <w:b/>
          <w:color w:val="001E65"/>
          <w:sz w:val="66"/>
        </w:rPr>
        <w:t>В ВОСТОЧНОЙ ЕВРОПЕ И ЦЕНТРАЛЬНОЙ АЗИИ</w:t>
      </w:r>
    </w:p>
    <w:p w14:paraId="4ECE601D" w14:textId="77777777" w:rsidR="004B4D91" w:rsidRPr="00A75860" w:rsidRDefault="00A7217B">
      <w:pPr>
        <w:spacing w:line="20" w:lineRule="exact"/>
        <w:rPr>
          <w:rFonts w:ascii="Times New Roman" w:eastAsia="Times New Roman" w:hAnsi="Times New Roman"/>
          <w:sz w:val="24"/>
        </w:rPr>
      </w:pPr>
      <w:r>
        <w:rPr>
          <w:rFonts w:ascii="Segoe UI Semibold" w:eastAsia="Segoe UI Semibold" w:hAnsi="Segoe UI Semibold"/>
          <w:b/>
          <w:color w:val="001E65"/>
          <w:sz w:val="66"/>
        </w:rPr>
        <w:pict w14:anchorId="18DE7BB7">
          <v:shape id="_x0000_s1096" type="#_x0000_t75" style="position:absolute;margin-left:-70.95pt;margin-top:9.2pt;width:595.3pt;height:499.9pt;z-index:-251654144">
            <v:imagedata r:id="rId10" o:title=""/>
          </v:shape>
        </w:pict>
      </w:r>
    </w:p>
    <w:p w14:paraId="5E4A0B54" w14:textId="77777777" w:rsidR="004B4D91" w:rsidRPr="00A75860" w:rsidRDefault="004B4D91">
      <w:pPr>
        <w:spacing w:line="20" w:lineRule="exact"/>
        <w:rPr>
          <w:rFonts w:ascii="Times New Roman" w:eastAsia="Times New Roman" w:hAnsi="Times New Roman"/>
          <w:sz w:val="24"/>
        </w:rPr>
        <w:sectPr w:rsidR="004B4D91" w:rsidRPr="00A75860" w:rsidSect="004B4D91">
          <w:pgSz w:w="11906" w:h="16838"/>
          <w:pgMar w:top="1417" w:right="1417" w:bottom="1134" w:left="1417" w:header="708" w:footer="708" w:gutter="0"/>
          <w:cols w:space="708"/>
          <w:docGrid w:linePitch="360"/>
        </w:sectPr>
      </w:pPr>
    </w:p>
    <w:p w14:paraId="59A18AB4" w14:textId="77777777" w:rsidR="004B4D91" w:rsidRPr="00A75860" w:rsidRDefault="004B4D91">
      <w:pPr>
        <w:spacing w:line="200" w:lineRule="exact"/>
        <w:rPr>
          <w:rFonts w:ascii="Times New Roman" w:eastAsia="Times New Roman" w:hAnsi="Times New Roman"/>
          <w:sz w:val="24"/>
        </w:rPr>
      </w:pPr>
    </w:p>
    <w:p w14:paraId="2552F887" w14:textId="77777777" w:rsidR="004B4D91" w:rsidRPr="00A75860" w:rsidRDefault="004B4D91">
      <w:pPr>
        <w:spacing w:line="200" w:lineRule="exact"/>
        <w:rPr>
          <w:rFonts w:ascii="Times New Roman" w:eastAsia="Times New Roman" w:hAnsi="Times New Roman"/>
          <w:sz w:val="24"/>
        </w:rPr>
      </w:pPr>
    </w:p>
    <w:p w14:paraId="7B152469" w14:textId="77777777" w:rsidR="004B4D91" w:rsidRPr="00A75860" w:rsidRDefault="004B4D91">
      <w:pPr>
        <w:spacing w:line="200" w:lineRule="exact"/>
        <w:rPr>
          <w:rFonts w:ascii="Times New Roman" w:eastAsia="Times New Roman" w:hAnsi="Times New Roman"/>
          <w:sz w:val="24"/>
        </w:rPr>
      </w:pPr>
    </w:p>
    <w:p w14:paraId="7522DA62" w14:textId="77777777" w:rsidR="004B4D91" w:rsidRPr="00A75860" w:rsidRDefault="004B4D91">
      <w:pPr>
        <w:spacing w:line="200" w:lineRule="exact"/>
        <w:rPr>
          <w:rFonts w:ascii="Times New Roman" w:eastAsia="Times New Roman" w:hAnsi="Times New Roman"/>
          <w:sz w:val="24"/>
        </w:rPr>
      </w:pPr>
    </w:p>
    <w:p w14:paraId="5520E6C0" w14:textId="77777777" w:rsidR="004B4D91" w:rsidRPr="00A75860" w:rsidRDefault="004B4D91">
      <w:pPr>
        <w:spacing w:line="200" w:lineRule="exact"/>
        <w:rPr>
          <w:rFonts w:ascii="Times New Roman" w:eastAsia="Times New Roman" w:hAnsi="Times New Roman"/>
          <w:sz w:val="24"/>
        </w:rPr>
      </w:pPr>
    </w:p>
    <w:p w14:paraId="6A41250C" w14:textId="77777777" w:rsidR="004B4D91" w:rsidRPr="00A75860" w:rsidRDefault="004B4D91">
      <w:pPr>
        <w:spacing w:line="200" w:lineRule="exact"/>
        <w:rPr>
          <w:rFonts w:ascii="Times New Roman" w:eastAsia="Times New Roman" w:hAnsi="Times New Roman"/>
          <w:sz w:val="24"/>
        </w:rPr>
      </w:pPr>
    </w:p>
    <w:p w14:paraId="60371A45" w14:textId="77777777" w:rsidR="004B4D91" w:rsidRPr="00A75860" w:rsidRDefault="004B4D91">
      <w:pPr>
        <w:spacing w:line="200" w:lineRule="exact"/>
        <w:rPr>
          <w:rFonts w:ascii="Times New Roman" w:eastAsia="Times New Roman" w:hAnsi="Times New Roman"/>
          <w:sz w:val="24"/>
        </w:rPr>
      </w:pPr>
    </w:p>
    <w:p w14:paraId="3CF7ABE6" w14:textId="77777777" w:rsidR="004B4D91" w:rsidRPr="00A75860" w:rsidRDefault="004B4D91">
      <w:pPr>
        <w:spacing w:line="200" w:lineRule="exact"/>
        <w:rPr>
          <w:rFonts w:ascii="Times New Roman" w:eastAsia="Times New Roman" w:hAnsi="Times New Roman"/>
          <w:sz w:val="24"/>
        </w:rPr>
      </w:pPr>
    </w:p>
    <w:p w14:paraId="048A6070" w14:textId="77777777" w:rsidR="004B4D91" w:rsidRPr="00A75860" w:rsidRDefault="004B4D91">
      <w:pPr>
        <w:spacing w:line="200" w:lineRule="exact"/>
        <w:rPr>
          <w:rFonts w:ascii="Times New Roman" w:eastAsia="Times New Roman" w:hAnsi="Times New Roman"/>
          <w:sz w:val="24"/>
        </w:rPr>
      </w:pPr>
    </w:p>
    <w:p w14:paraId="4BA25FE9" w14:textId="77777777" w:rsidR="004B4D91" w:rsidRPr="00A75860" w:rsidRDefault="004B4D91">
      <w:pPr>
        <w:spacing w:line="200" w:lineRule="exact"/>
        <w:rPr>
          <w:rFonts w:ascii="Times New Roman" w:eastAsia="Times New Roman" w:hAnsi="Times New Roman"/>
          <w:sz w:val="24"/>
        </w:rPr>
      </w:pPr>
    </w:p>
    <w:p w14:paraId="2F464277" w14:textId="77777777" w:rsidR="004B4D91" w:rsidRPr="00A75860" w:rsidRDefault="004B4D91">
      <w:pPr>
        <w:spacing w:line="200" w:lineRule="exact"/>
        <w:rPr>
          <w:rFonts w:ascii="Times New Roman" w:eastAsia="Times New Roman" w:hAnsi="Times New Roman"/>
          <w:sz w:val="24"/>
        </w:rPr>
      </w:pPr>
    </w:p>
    <w:p w14:paraId="35709A62" w14:textId="77777777" w:rsidR="004B4D91" w:rsidRPr="00A75860" w:rsidRDefault="004B4D91">
      <w:pPr>
        <w:spacing w:line="200" w:lineRule="exact"/>
        <w:rPr>
          <w:rFonts w:ascii="Times New Roman" w:eastAsia="Times New Roman" w:hAnsi="Times New Roman"/>
          <w:sz w:val="24"/>
        </w:rPr>
      </w:pPr>
    </w:p>
    <w:p w14:paraId="3BDF828F" w14:textId="77777777" w:rsidR="004B4D91" w:rsidRPr="00A75860" w:rsidRDefault="004B4D91">
      <w:pPr>
        <w:spacing w:line="200" w:lineRule="exact"/>
        <w:rPr>
          <w:rFonts w:ascii="Times New Roman" w:eastAsia="Times New Roman" w:hAnsi="Times New Roman"/>
          <w:sz w:val="24"/>
        </w:rPr>
      </w:pPr>
    </w:p>
    <w:p w14:paraId="08A08371" w14:textId="77777777" w:rsidR="004B4D91" w:rsidRPr="00A75860" w:rsidRDefault="004B4D91">
      <w:pPr>
        <w:spacing w:line="200" w:lineRule="exact"/>
        <w:rPr>
          <w:rFonts w:ascii="Times New Roman" w:eastAsia="Times New Roman" w:hAnsi="Times New Roman"/>
          <w:sz w:val="24"/>
        </w:rPr>
      </w:pPr>
    </w:p>
    <w:p w14:paraId="10DF3136" w14:textId="77777777" w:rsidR="004B4D91" w:rsidRPr="00A75860" w:rsidRDefault="004B4D91">
      <w:pPr>
        <w:spacing w:line="200" w:lineRule="exact"/>
        <w:rPr>
          <w:rFonts w:ascii="Times New Roman" w:eastAsia="Times New Roman" w:hAnsi="Times New Roman"/>
          <w:sz w:val="24"/>
        </w:rPr>
      </w:pPr>
    </w:p>
    <w:p w14:paraId="5D6FB012" w14:textId="77777777" w:rsidR="004B4D91" w:rsidRPr="00A75860" w:rsidRDefault="004B4D91">
      <w:pPr>
        <w:spacing w:line="200" w:lineRule="exact"/>
        <w:rPr>
          <w:rFonts w:ascii="Times New Roman" w:eastAsia="Times New Roman" w:hAnsi="Times New Roman"/>
          <w:sz w:val="24"/>
        </w:rPr>
      </w:pPr>
    </w:p>
    <w:p w14:paraId="20C27902" w14:textId="77777777" w:rsidR="004B4D91" w:rsidRPr="00A75860" w:rsidRDefault="004B4D91">
      <w:pPr>
        <w:spacing w:line="200" w:lineRule="exact"/>
        <w:rPr>
          <w:rFonts w:ascii="Times New Roman" w:eastAsia="Times New Roman" w:hAnsi="Times New Roman"/>
          <w:sz w:val="24"/>
        </w:rPr>
      </w:pPr>
    </w:p>
    <w:p w14:paraId="5FA90CBA" w14:textId="77777777" w:rsidR="004B4D91" w:rsidRPr="00A75860" w:rsidRDefault="004B4D91">
      <w:pPr>
        <w:spacing w:line="200" w:lineRule="exact"/>
        <w:rPr>
          <w:rFonts w:ascii="Times New Roman" w:eastAsia="Times New Roman" w:hAnsi="Times New Roman"/>
          <w:sz w:val="24"/>
        </w:rPr>
      </w:pPr>
    </w:p>
    <w:p w14:paraId="735A34F4" w14:textId="77777777" w:rsidR="004B4D91" w:rsidRPr="00A75860" w:rsidRDefault="004B4D91">
      <w:pPr>
        <w:spacing w:line="200" w:lineRule="exact"/>
        <w:rPr>
          <w:rFonts w:ascii="Times New Roman" w:eastAsia="Times New Roman" w:hAnsi="Times New Roman"/>
          <w:sz w:val="24"/>
        </w:rPr>
      </w:pPr>
    </w:p>
    <w:p w14:paraId="66AE585E" w14:textId="77777777" w:rsidR="004B4D91" w:rsidRPr="00A75860" w:rsidRDefault="004B4D91">
      <w:pPr>
        <w:spacing w:line="200" w:lineRule="exact"/>
        <w:rPr>
          <w:rFonts w:ascii="Times New Roman" w:eastAsia="Times New Roman" w:hAnsi="Times New Roman"/>
          <w:sz w:val="24"/>
        </w:rPr>
      </w:pPr>
    </w:p>
    <w:p w14:paraId="4981055C" w14:textId="77777777" w:rsidR="004B4D91" w:rsidRPr="00A75860" w:rsidRDefault="004B4D91">
      <w:pPr>
        <w:spacing w:line="200" w:lineRule="exact"/>
        <w:rPr>
          <w:rFonts w:ascii="Times New Roman" w:eastAsia="Times New Roman" w:hAnsi="Times New Roman"/>
          <w:sz w:val="24"/>
        </w:rPr>
      </w:pPr>
    </w:p>
    <w:p w14:paraId="75B773E2" w14:textId="77777777" w:rsidR="004B4D91" w:rsidRPr="00A75860" w:rsidRDefault="004B4D91">
      <w:pPr>
        <w:spacing w:line="200" w:lineRule="exact"/>
        <w:rPr>
          <w:rFonts w:ascii="Times New Roman" w:eastAsia="Times New Roman" w:hAnsi="Times New Roman"/>
          <w:sz w:val="24"/>
        </w:rPr>
      </w:pPr>
    </w:p>
    <w:p w14:paraId="19E5A0A9" w14:textId="77777777" w:rsidR="004B4D91" w:rsidRPr="00A75860" w:rsidRDefault="004B4D91">
      <w:pPr>
        <w:spacing w:line="200" w:lineRule="exact"/>
        <w:rPr>
          <w:rFonts w:ascii="Times New Roman" w:eastAsia="Times New Roman" w:hAnsi="Times New Roman"/>
          <w:sz w:val="24"/>
        </w:rPr>
      </w:pPr>
    </w:p>
    <w:p w14:paraId="19513B1B" w14:textId="77777777" w:rsidR="004B4D91" w:rsidRPr="00A75860" w:rsidRDefault="004B4D91">
      <w:pPr>
        <w:spacing w:line="200" w:lineRule="exact"/>
        <w:rPr>
          <w:rFonts w:ascii="Times New Roman" w:eastAsia="Times New Roman" w:hAnsi="Times New Roman"/>
          <w:sz w:val="24"/>
        </w:rPr>
      </w:pPr>
    </w:p>
    <w:p w14:paraId="5C5527C4" w14:textId="77777777" w:rsidR="004B4D91" w:rsidRPr="00A75860" w:rsidRDefault="004B4D91">
      <w:pPr>
        <w:spacing w:line="200" w:lineRule="exact"/>
        <w:rPr>
          <w:rFonts w:ascii="Times New Roman" w:eastAsia="Times New Roman" w:hAnsi="Times New Roman"/>
          <w:sz w:val="24"/>
        </w:rPr>
      </w:pPr>
    </w:p>
    <w:p w14:paraId="49E36371" w14:textId="77777777" w:rsidR="004B4D91" w:rsidRPr="00A75860" w:rsidRDefault="004B4D91">
      <w:pPr>
        <w:spacing w:line="200" w:lineRule="exact"/>
        <w:rPr>
          <w:rFonts w:ascii="Times New Roman" w:eastAsia="Times New Roman" w:hAnsi="Times New Roman"/>
          <w:sz w:val="24"/>
        </w:rPr>
      </w:pPr>
    </w:p>
    <w:p w14:paraId="336ACCB4" w14:textId="77777777" w:rsidR="004B4D91" w:rsidRPr="00A75860" w:rsidRDefault="004B4D91">
      <w:pPr>
        <w:spacing w:line="200" w:lineRule="exact"/>
        <w:rPr>
          <w:rFonts w:ascii="Times New Roman" w:eastAsia="Times New Roman" w:hAnsi="Times New Roman"/>
          <w:sz w:val="24"/>
        </w:rPr>
      </w:pPr>
    </w:p>
    <w:p w14:paraId="233BE963" w14:textId="77777777" w:rsidR="004B4D91" w:rsidRPr="00A75860" w:rsidRDefault="004B4D91">
      <w:pPr>
        <w:spacing w:line="200" w:lineRule="exact"/>
        <w:rPr>
          <w:rFonts w:ascii="Times New Roman" w:eastAsia="Times New Roman" w:hAnsi="Times New Roman"/>
          <w:sz w:val="24"/>
        </w:rPr>
      </w:pPr>
    </w:p>
    <w:p w14:paraId="4C754631" w14:textId="77777777" w:rsidR="004B4D91" w:rsidRPr="00A75860" w:rsidRDefault="004B4D91">
      <w:pPr>
        <w:spacing w:line="200" w:lineRule="exact"/>
        <w:rPr>
          <w:rFonts w:ascii="Times New Roman" w:eastAsia="Times New Roman" w:hAnsi="Times New Roman"/>
          <w:sz w:val="24"/>
        </w:rPr>
      </w:pPr>
    </w:p>
    <w:p w14:paraId="4A12ADBA" w14:textId="77777777" w:rsidR="004B4D91" w:rsidRPr="00A75860" w:rsidRDefault="004B4D91">
      <w:pPr>
        <w:spacing w:line="200" w:lineRule="exact"/>
        <w:rPr>
          <w:rFonts w:ascii="Times New Roman" w:eastAsia="Times New Roman" w:hAnsi="Times New Roman"/>
          <w:sz w:val="24"/>
        </w:rPr>
      </w:pPr>
    </w:p>
    <w:p w14:paraId="499F8FF0" w14:textId="77777777" w:rsidR="004B4D91" w:rsidRPr="00A75860" w:rsidRDefault="004B4D91">
      <w:pPr>
        <w:spacing w:line="200" w:lineRule="exact"/>
        <w:rPr>
          <w:rFonts w:ascii="Times New Roman" w:eastAsia="Times New Roman" w:hAnsi="Times New Roman"/>
          <w:sz w:val="24"/>
        </w:rPr>
      </w:pPr>
    </w:p>
    <w:p w14:paraId="0961BC16" w14:textId="77777777" w:rsidR="004B4D91" w:rsidRPr="00A75860" w:rsidRDefault="004B4D91">
      <w:pPr>
        <w:spacing w:line="200" w:lineRule="exact"/>
        <w:rPr>
          <w:rFonts w:ascii="Times New Roman" w:eastAsia="Times New Roman" w:hAnsi="Times New Roman"/>
          <w:sz w:val="24"/>
        </w:rPr>
      </w:pPr>
    </w:p>
    <w:p w14:paraId="05795FED" w14:textId="77777777" w:rsidR="004B4D91" w:rsidRPr="00A75860" w:rsidRDefault="004B4D91">
      <w:pPr>
        <w:spacing w:line="200" w:lineRule="exact"/>
        <w:rPr>
          <w:rFonts w:ascii="Times New Roman" w:eastAsia="Times New Roman" w:hAnsi="Times New Roman"/>
          <w:sz w:val="24"/>
        </w:rPr>
      </w:pPr>
    </w:p>
    <w:p w14:paraId="1C61C8F6" w14:textId="77777777" w:rsidR="004B4D91" w:rsidRPr="00A75860" w:rsidRDefault="004B4D91">
      <w:pPr>
        <w:spacing w:line="200" w:lineRule="exact"/>
        <w:rPr>
          <w:rFonts w:ascii="Times New Roman" w:eastAsia="Times New Roman" w:hAnsi="Times New Roman"/>
          <w:sz w:val="24"/>
        </w:rPr>
      </w:pPr>
    </w:p>
    <w:p w14:paraId="6E67523E" w14:textId="77777777" w:rsidR="004B4D91" w:rsidRPr="00A75860" w:rsidRDefault="004B4D91">
      <w:pPr>
        <w:spacing w:line="200" w:lineRule="exact"/>
        <w:rPr>
          <w:rFonts w:ascii="Times New Roman" w:eastAsia="Times New Roman" w:hAnsi="Times New Roman"/>
          <w:sz w:val="24"/>
        </w:rPr>
      </w:pPr>
    </w:p>
    <w:p w14:paraId="0CCAFC4D" w14:textId="77777777" w:rsidR="004B4D91" w:rsidRPr="00A75860" w:rsidRDefault="004B4D91">
      <w:pPr>
        <w:spacing w:line="200" w:lineRule="exact"/>
        <w:rPr>
          <w:rFonts w:ascii="Times New Roman" w:eastAsia="Times New Roman" w:hAnsi="Times New Roman"/>
          <w:sz w:val="24"/>
        </w:rPr>
      </w:pPr>
    </w:p>
    <w:p w14:paraId="623DDF7A" w14:textId="77777777" w:rsidR="004B4D91" w:rsidRPr="00A75860" w:rsidRDefault="004B4D91">
      <w:pPr>
        <w:spacing w:line="200" w:lineRule="exact"/>
        <w:rPr>
          <w:rFonts w:ascii="Times New Roman" w:eastAsia="Times New Roman" w:hAnsi="Times New Roman"/>
          <w:sz w:val="24"/>
        </w:rPr>
      </w:pPr>
    </w:p>
    <w:p w14:paraId="7AB32C6D" w14:textId="77777777" w:rsidR="004B4D91" w:rsidRPr="00A75860" w:rsidRDefault="004B4D91">
      <w:pPr>
        <w:spacing w:line="200" w:lineRule="exact"/>
        <w:rPr>
          <w:rFonts w:ascii="Times New Roman" w:eastAsia="Times New Roman" w:hAnsi="Times New Roman"/>
          <w:sz w:val="24"/>
        </w:rPr>
      </w:pPr>
    </w:p>
    <w:p w14:paraId="46BC3B06" w14:textId="77777777" w:rsidR="004B4D91" w:rsidRPr="00A75860" w:rsidRDefault="004B4D91">
      <w:pPr>
        <w:spacing w:line="200" w:lineRule="exact"/>
        <w:rPr>
          <w:rFonts w:ascii="Times New Roman" w:eastAsia="Times New Roman" w:hAnsi="Times New Roman"/>
          <w:sz w:val="24"/>
        </w:rPr>
      </w:pPr>
    </w:p>
    <w:p w14:paraId="3E311E89" w14:textId="77777777" w:rsidR="004B4D91" w:rsidRPr="00A75860" w:rsidRDefault="004B4D91">
      <w:pPr>
        <w:spacing w:line="200" w:lineRule="exact"/>
        <w:rPr>
          <w:rFonts w:ascii="Times New Roman" w:eastAsia="Times New Roman" w:hAnsi="Times New Roman"/>
          <w:sz w:val="24"/>
        </w:rPr>
      </w:pPr>
    </w:p>
    <w:p w14:paraId="7D6D40F0" w14:textId="77777777" w:rsidR="004B4D91" w:rsidRPr="00A75860" w:rsidRDefault="004B4D91">
      <w:pPr>
        <w:spacing w:line="200" w:lineRule="exact"/>
        <w:rPr>
          <w:rFonts w:ascii="Times New Roman" w:eastAsia="Times New Roman" w:hAnsi="Times New Roman"/>
          <w:sz w:val="24"/>
        </w:rPr>
      </w:pPr>
    </w:p>
    <w:p w14:paraId="636128DA" w14:textId="77777777" w:rsidR="004B4D91" w:rsidRPr="00A75860" w:rsidRDefault="004B4D91">
      <w:pPr>
        <w:spacing w:line="305" w:lineRule="exact"/>
        <w:rPr>
          <w:rFonts w:ascii="Times New Roman" w:eastAsia="Times New Roman" w:hAnsi="Times New Roman"/>
          <w:sz w:val="24"/>
        </w:rPr>
      </w:pPr>
    </w:p>
    <w:p w14:paraId="2169222B" w14:textId="77777777" w:rsidR="004B4D91" w:rsidRPr="00DE4F62" w:rsidRDefault="004B4D91">
      <w:pPr>
        <w:spacing w:line="0" w:lineRule="atLeast"/>
        <w:ind w:left="8280"/>
        <w:rPr>
          <w:rFonts w:ascii="Times New Roman" w:eastAsia="Times New Roman" w:hAnsi="Times New Roman"/>
          <w:b/>
          <w:color w:val="001E65"/>
          <w:sz w:val="45"/>
        </w:rPr>
      </w:pPr>
      <w:r w:rsidRPr="00DE4F62">
        <w:rPr>
          <w:rFonts w:ascii="Times New Roman" w:eastAsia="Times New Roman" w:hAnsi="Times New Roman"/>
          <w:b/>
          <w:color w:val="001E65"/>
          <w:sz w:val="45"/>
        </w:rPr>
        <w:t>2018</w:t>
      </w:r>
    </w:p>
    <w:p w14:paraId="59507F78" w14:textId="77777777" w:rsidR="004B4D91" w:rsidRPr="00DE4F62" w:rsidRDefault="004B4D91">
      <w:pPr>
        <w:spacing w:line="0" w:lineRule="atLeast"/>
        <w:ind w:left="8280"/>
        <w:rPr>
          <w:rFonts w:ascii="Times New Roman" w:eastAsia="Times New Roman" w:hAnsi="Times New Roman"/>
          <w:b/>
          <w:color w:val="001E65"/>
          <w:sz w:val="45"/>
        </w:rPr>
        <w:sectPr w:rsidR="004B4D91" w:rsidRPr="00DE4F62">
          <w:pgSz w:w="12240" w:h="15840"/>
          <w:pgMar w:top="1134" w:right="850" w:bottom="1134" w:left="1701" w:header="720" w:footer="720" w:gutter="0"/>
          <w:cols w:space="720"/>
        </w:sectPr>
      </w:pPr>
    </w:p>
    <w:p w14:paraId="0037131D" w14:textId="77777777" w:rsidR="004B4D91" w:rsidRPr="00DE4F62" w:rsidRDefault="004B4D91">
      <w:pPr>
        <w:spacing w:line="0" w:lineRule="atLeast"/>
        <w:rPr>
          <w:rFonts w:ascii="Times New Roman" w:eastAsia="Times New Roman" w:hAnsi="Times New Roman"/>
        </w:rPr>
      </w:pPr>
      <w:bookmarkStart w:id="4" w:name="page2"/>
      <w:bookmarkEnd w:id="4"/>
    </w:p>
    <w:p w14:paraId="5BE4DDF4" w14:textId="77777777" w:rsidR="004B4D91" w:rsidRPr="00DE4F62" w:rsidRDefault="004B4D91">
      <w:pPr>
        <w:spacing w:line="0" w:lineRule="atLeast"/>
        <w:rPr>
          <w:rFonts w:ascii="Times New Roman" w:eastAsia="Times New Roman" w:hAnsi="Times New Roman"/>
        </w:rPr>
        <w:sectPr w:rsidR="004B4D91" w:rsidRPr="00DE4F62">
          <w:pgSz w:w="12240" w:h="15840"/>
          <w:pgMar w:top="1134" w:right="850" w:bottom="1134" w:left="1701" w:header="720" w:footer="720" w:gutter="0"/>
          <w:cols w:space="720"/>
        </w:sectPr>
      </w:pPr>
    </w:p>
    <w:p w14:paraId="7623D01A" w14:textId="77777777" w:rsidR="004B4D91" w:rsidRPr="00DE4F62" w:rsidRDefault="00A7217B">
      <w:pPr>
        <w:spacing w:line="200" w:lineRule="exact"/>
        <w:rPr>
          <w:rFonts w:ascii="Times New Roman" w:eastAsia="Times New Roman" w:hAnsi="Times New Roman"/>
        </w:rPr>
      </w:pPr>
      <w:bookmarkStart w:id="5" w:name="page3"/>
      <w:bookmarkEnd w:id="5"/>
      <w:r>
        <w:rPr>
          <w:rFonts w:ascii="Times New Roman" w:eastAsia="Times New Roman" w:hAnsi="Times New Roman"/>
        </w:rPr>
        <w:pict w14:anchorId="2A3CE523">
          <v:shape id="_x0000_s1097" type="#_x0000_t75" style="position:absolute;margin-left:226.7pt;margin-top:57.8pt;width:141.7pt;height:60.85pt;z-index:-251653120;mso-position-horizontal-relative:page;mso-position-vertical-relative:page">
            <v:imagedata r:id="rId11" o:title="" chromakey="white"/>
            <w10:wrap anchorx="page" anchory="page"/>
          </v:shape>
        </w:pict>
      </w:r>
    </w:p>
    <w:p w14:paraId="56F36457" w14:textId="77777777" w:rsidR="004B4D91" w:rsidRPr="00DE4F62" w:rsidRDefault="004B4D91">
      <w:pPr>
        <w:spacing w:line="200" w:lineRule="exact"/>
        <w:rPr>
          <w:rFonts w:ascii="Times New Roman" w:eastAsia="Times New Roman" w:hAnsi="Times New Roman"/>
        </w:rPr>
      </w:pPr>
    </w:p>
    <w:p w14:paraId="525D30DA" w14:textId="77777777" w:rsidR="004B4D91" w:rsidRPr="00DE4F62" w:rsidRDefault="004B4D91">
      <w:pPr>
        <w:spacing w:line="200" w:lineRule="exact"/>
        <w:rPr>
          <w:rFonts w:ascii="Times New Roman" w:eastAsia="Times New Roman" w:hAnsi="Times New Roman"/>
        </w:rPr>
      </w:pPr>
    </w:p>
    <w:p w14:paraId="5C27ED77" w14:textId="77777777" w:rsidR="004B4D91" w:rsidRPr="00DE4F62" w:rsidRDefault="004B4D91">
      <w:pPr>
        <w:spacing w:line="200" w:lineRule="exact"/>
        <w:rPr>
          <w:rFonts w:ascii="Times New Roman" w:eastAsia="Times New Roman" w:hAnsi="Times New Roman"/>
        </w:rPr>
      </w:pPr>
    </w:p>
    <w:p w14:paraId="02CDD902" w14:textId="77777777" w:rsidR="004B4D91" w:rsidRPr="00DE4F62" w:rsidRDefault="004B4D91">
      <w:pPr>
        <w:spacing w:line="200" w:lineRule="exact"/>
        <w:rPr>
          <w:rFonts w:ascii="Times New Roman" w:eastAsia="Times New Roman" w:hAnsi="Times New Roman"/>
        </w:rPr>
      </w:pPr>
    </w:p>
    <w:p w14:paraId="2E0ACEFC" w14:textId="77777777" w:rsidR="004B4D91" w:rsidRPr="00DE4F62" w:rsidRDefault="004B4D91">
      <w:pPr>
        <w:spacing w:line="200" w:lineRule="exact"/>
        <w:rPr>
          <w:rFonts w:ascii="Times New Roman" w:eastAsia="Times New Roman" w:hAnsi="Times New Roman"/>
        </w:rPr>
      </w:pPr>
    </w:p>
    <w:p w14:paraId="6FB3684C" w14:textId="77777777" w:rsidR="004B4D91" w:rsidRPr="00DE4F62" w:rsidRDefault="004B4D91">
      <w:pPr>
        <w:spacing w:line="200" w:lineRule="exact"/>
        <w:rPr>
          <w:rFonts w:ascii="Times New Roman" w:eastAsia="Times New Roman" w:hAnsi="Times New Roman"/>
        </w:rPr>
      </w:pPr>
    </w:p>
    <w:p w14:paraId="50B518C7" w14:textId="77777777" w:rsidR="004B4D91" w:rsidRPr="00DE4F62" w:rsidRDefault="004B4D91">
      <w:pPr>
        <w:spacing w:line="200" w:lineRule="exact"/>
        <w:rPr>
          <w:rFonts w:ascii="Times New Roman" w:eastAsia="Times New Roman" w:hAnsi="Times New Roman"/>
        </w:rPr>
      </w:pPr>
    </w:p>
    <w:p w14:paraId="4E847D28" w14:textId="77777777" w:rsidR="004B4D91" w:rsidRPr="00DE4F62" w:rsidRDefault="004B4D91">
      <w:pPr>
        <w:spacing w:line="200" w:lineRule="exact"/>
        <w:rPr>
          <w:rFonts w:ascii="Times New Roman" w:eastAsia="Times New Roman" w:hAnsi="Times New Roman"/>
        </w:rPr>
      </w:pPr>
    </w:p>
    <w:p w14:paraId="4BC252D4" w14:textId="77777777" w:rsidR="004B4D91" w:rsidRPr="00DE4F62" w:rsidRDefault="004B4D91">
      <w:pPr>
        <w:spacing w:line="200" w:lineRule="exact"/>
        <w:rPr>
          <w:rFonts w:ascii="Times New Roman" w:eastAsia="Times New Roman" w:hAnsi="Times New Roman"/>
        </w:rPr>
      </w:pPr>
    </w:p>
    <w:p w14:paraId="78F06D0C" w14:textId="77777777" w:rsidR="004B4D91" w:rsidRPr="00DE4F62" w:rsidRDefault="004B4D91">
      <w:pPr>
        <w:spacing w:line="200" w:lineRule="exact"/>
        <w:rPr>
          <w:rFonts w:ascii="Times New Roman" w:eastAsia="Times New Roman" w:hAnsi="Times New Roman"/>
        </w:rPr>
      </w:pPr>
    </w:p>
    <w:p w14:paraId="3A9463FD" w14:textId="77777777" w:rsidR="004B4D91" w:rsidRPr="00DE4F62" w:rsidRDefault="004B4D91">
      <w:pPr>
        <w:spacing w:line="200" w:lineRule="exact"/>
        <w:rPr>
          <w:rFonts w:ascii="Times New Roman" w:eastAsia="Times New Roman" w:hAnsi="Times New Roman"/>
        </w:rPr>
      </w:pPr>
    </w:p>
    <w:p w14:paraId="69CCB9D9" w14:textId="77777777" w:rsidR="004B4D91" w:rsidRPr="00DE4F62" w:rsidRDefault="004B4D91">
      <w:pPr>
        <w:spacing w:line="200" w:lineRule="exact"/>
        <w:rPr>
          <w:rFonts w:ascii="Times New Roman" w:eastAsia="Times New Roman" w:hAnsi="Times New Roman"/>
        </w:rPr>
      </w:pPr>
    </w:p>
    <w:p w14:paraId="6E02AAF9" w14:textId="77777777" w:rsidR="004B4D91" w:rsidRPr="00DE4F62" w:rsidRDefault="004B4D91">
      <w:pPr>
        <w:spacing w:line="200" w:lineRule="exact"/>
        <w:rPr>
          <w:rFonts w:ascii="Times New Roman" w:eastAsia="Times New Roman" w:hAnsi="Times New Roman"/>
        </w:rPr>
      </w:pPr>
    </w:p>
    <w:p w14:paraId="7765F6EF" w14:textId="77777777" w:rsidR="004B4D91" w:rsidRPr="00DE4F62" w:rsidRDefault="004B4D91">
      <w:pPr>
        <w:spacing w:line="200" w:lineRule="exact"/>
        <w:rPr>
          <w:rFonts w:ascii="Times New Roman" w:eastAsia="Times New Roman" w:hAnsi="Times New Roman"/>
        </w:rPr>
      </w:pPr>
    </w:p>
    <w:p w14:paraId="1DBF1EFF" w14:textId="77777777" w:rsidR="004B4D91" w:rsidRPr="00DE4F62" w:rsidRDefault="004B4D91">
      <w:pPr>
        <w:spacing w:line="200" w:lineRule="exact"/>
        <w:rPr>
          <w:rFonts w:ascii="Times New Roman" w:eastAsia="Times New Roman" w:hAnsi="Times New Roman"/>
        </w:rPr>
      </w:pPr>
    </w:p>
    <w:p w14:paraId="4814CCF7" w14:textId="77777777" w:rsidR="004B4D91" w:rsidRPr="00DE4F62" w:rsidRDefault="004B4D91">
      <w:pPr>
        <w:spacing w:line="200" w:lineRule="exact"/>
        <w:rPr>
          <w:rFonts w:ascii="Times New Roman" w:eastAsia="Times New Roman" w:hAnsi="Times New Roman"/>
        </w:rPr>
      </w:pPr>
    </w:p>
    <w:p w14:paraId="6107FFA3" w14:textId="77777777" w:rsidR="004B4D91" w:rsidRPr="00DE4F62" w:rsidRDefault="004B4D91">
      <w:pPr>
        <w:spacing w:line="200" w:lineRule="exact"/>
        <w:rPr>
          <w:rFonts w:ascii="Times New Roman" w:eastAsia="Times New Roman" w:hAnsi="Times New Roman"/>
        </w:rPr>
      </w:pPr>
    </w:p>
    <w:p w14:paraId="0AE6FD3D" w14:textId="77777777" w:rsidR="004B4D91" w:rsidRPr="00DE4F62" w:rsidRDefault="004B4D91">
      <w:pPr>
        <w:spacing w:line="200" w:lineRule="exact"/>
        <w:rPr>
          <w:rFonts w:ascii="Times New Roman" w:eastAsia="Times New Roman" w:hAnsi="Times New Roman"/>
        </w:rPr>
      </w:pPr>
    </w:p>
    <w:p w14:paraId="5A8DCBA6" w14:textId="77777777" w:rsidR="004B4D91" w:rsidRPr="00DE4F62" w:rsidRDefault="004B4D91">
      <w:pPr>
        <w:spacing w:line="395" w:lineRule="exact"/>
        <w:rPr>
          <w:rFonts w:ascii="Times New Roman" w:eastAsia="Times New Roman" w:hAnsi="Times New Roman"/>
        </w:rPr>
      </w:pPr>
    </w:p>
    <w:p w14:paraId="0CCA8BE1" w14:textId="77777777" w:rsidR="004B4D91" w:rsidRPr="00A75860" w:rsidRDefault="004B4D91">
      <w:pPr>
        <w:spacing w:line="221" w:lineRule="auto"/>
        <w:jc w:val="center"/>
        <w:rPr>
          <w:rFonts w:ascii="Segoe UI Semibold" w:eastAsia="Segoe UI Semibold" w:hAnsi="Segoe UI Semibold"/>
          <w:b/>
          <w:color w:val="999999"/>
          <w:sz w:val="66"/>
        </w:rPr>
      </w:pPr>
      <w:r>
        <w:rPr>
          <w:rFonts w:ascii="Segoe UI Semibold" w:eastAsia="Segoe UI Semibold" w:hAnsi="Segoe UI Semibold"/>
          <w:b/>
          <w:color w:val="999999"/>
          <w:sz w:val="66"/>
        </w:rPr>
        <w:t>ДОСТУП</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К</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ПРЕПАРАТАМ</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ДЛЯ</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ЛЕЧЕНИЯ</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ВИЧ</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ГЕПАТИТА</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И</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ТУБЕРКУЛЕЗА</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ТБ</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В</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ВОСТОЧНОЙ</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ЕВРОПЕ</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И</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ЦЕНТРАЛЬНОЙ</w:t>
      </w:r>
      <w:r w:rsidRPr="00A75860">
        <w:rPr>
          <w:rFonts w:ascii="Segoe UI Semibold" w:eastAsia="Segoe UI Semibold" w:hAnsi="Segoe UI Semibold"/>
          <w:b/>
          <w:color w:val="999999"/>
          <w:sz w:val="66"/>
        </w:rPr>
        <w:t xml:space="preserve"> </w:t>
      </w:r>
      <w:r>
        <w:rPr>
          <w:rFonts w:ascii="Segoe UI Semibold" w:eastAsia="Segoe UI Semibold" w:hAnsi="Segoe UI Semibold"/>
          <w:b/>
          <w:color w:val="999999"/>
          <w:sz w:val="66"/>
        </w:rPr>
        <w:t>АЗИИ</w:t>
      </w:r>
    </w:p>
    <w:p w14:paraId="5164F1C8" w14:textId="77777777" w:rsidR="004B4D91" w:rsidRPr="00A75860" w:rsidRDefault="004B4D91">
      <w:pPr>
        <w:spacing w:line="221" w:lineRule="auto"/>
        <w:jc w:val="center"/>
        <w:rPr>
          <w:rFonts w:ascii="Segoe UI Semibold" w:eastAsia="Segoe UI Semibold" w:hAnsi="Segoe UI Semibold"/>
          <w:b/>
          <w:color w:val="999999"/>
          <w:sz w:val="66"/>
        </w:rPr>
        <w:sectPr w:rsidR="004B4D91" w:rsidRPr="00A75860">
          <w:pgSz w:w="12240" w:h="15840"/>
          <w:pgMar w:top="1134" w:right="850" w:bottom="1134" w:left="1701" w:header="720" w:footer="720" w:gutter="0"/>
          <w:cols w:space="720"/>
          <w:noEndnote/>
        </w:sectPr>
      </w:pPr>
    </w:p>
    <w:p w14:paraId="289C6498" w14:textId="77777777" w:rsidR="004B4D91" w:rsidRPr="00A75860" w:rsidRDefault="004B4D91">
      <w:pPr>
        <w:spacing w:line="119" w:lineRule="exact"/>
        <w:rPr>
          <w:rFonts w:ascii="Times New Roman" w:eastAsia="Times New Roman" w:hAnsi="Times New Roman"/>
        </w:rPr>
      </w:pPr>
      <w:bookmarkStart w:id="6" w:name="page4"/>
      <w:bookmarkEnd w:id="6"/>
    </w:p>
    <w:p w14:paraId="12CBD404" w14:textId="77777777" w:rsidR="004B4D91" w:rsidRPr="00A75860" w:rsidRDefault="004B4D91">
      <w:pPr>
        <w:spacing w:line="0" w:lineRule="atLeast"/>
        <w:rPr>
          <w:rFonts w:ascii="Times New Roman" w:eastAsia="Times New Roman" w:hAnsi="Times New Roman"/>
          <w:b/>
          <w:color w:val="0085A6"/>
          <w:sz w:val="30"/>
        </w:rPr>
      </w:pPr>
      <w:r>
        <w:rPr>
          <w:rFonts w:ascii="Times New Roman" w:eastAsia="Times New Roman" w:hAnsi="Times New Roman"/>
          <w:b/>
          <w:color w:val="0085A6"/>
          <w:sz w:val="30"/>
        </w:rPr>
        <w:t>Аннотация</w:t>
      </w:r>
    </w:p>
    <w:p w14:paraId="30916B28" w14:textId="77777777" w:rsidR="004B4D91" w:rsidRPr="00DE4F62" w:rsidRDefault="004B4D91">
      <w:pPr>
        <w:spacing w:line="200" w:lineRule="exact"/>
        <w:rPr>
          <w:rFonts w:ascii="Times New Roman" w:eastAsia="Times New Roman" w:hAnsi="Times New Roman"/>
        </w:rPr>
      </w:pPr>
    </w:p>
    <w:p w14:paraId="55C89EDE" w14:textId="77777777" w:rsidR="004B4D91" w:rsidRPr="00DE4F62" w:rsidRDefault="004B4D91">
      <w:pPr>
        <w:spacing w:line="200" w:lineRule="exact"/>
        <w:rPr>
          <w:rFonts w:ascii="Times New Roman" w:eastAsia="Times New Roman" w:hAnsi="Times New Roman"/>
        </w:rPr>
      </w:pPr>
    </w:p>
    <w:p w14:paraId="0C83937A" w14:textId="77777777" w:rsidR="004B4D91" w:rsidRPr="00DE4F62" w:rsidRDefault="004B4D91">
      <w:pPr>
        <w:spacing w:line="200" w:lineRule="exact"/>
        <w:rPr>
          <w:rFonts w:ascii="Times New Roman" w:eastAsia="Times New Roman" w:hAnsi="Times New Roman"/>
        </w:rPr>
      </w:pPr>
    </w:p>
    <w:p w14:paraId="2EBD6738" w14:textId="77777777" w:rsidR="004B4D91" w:rsidRPr="00DE4F62" w:rsidRDefault="004B4D91">
      <w:pPr>
        <w:spacing w:line="0" w:lineRule="atLeast"/>
        <w:rPr>
          <w:rFonts w:ascii="Times New Roman" w:eastAsia="Times New Roman" w:hAnsi="Times New Roman"/>
          <w:b/>
          <w:color w:val="0085A6"/>
          <w:sz w:val="30"/>
        </w:rPr>
      </w:pPr>
      <w:r>
        <w:rPr>
          <w:rFonts w:ascii="Times New Roman" w:eastAsia="Times New Roman" w:hAnsi="Times New Roman"/>
          <w:b/>
          <w:color w:val="0085A6"/>
          <w:sz w:val="30"/>
        </w:rPr>
        <w:t>Ключевые слова</w:t>
      </w:r>
    </w:p>
    <w:p w14:paraId="332D9627" w14:textId="77777777" w:rsidR="004B4D91" w:rsidRPr="00DE4F62" w:rsidRDefault="004B4D91">
      <w:pPr>
        <w:spacing w:line="200" w:lineRule="exact"/>
        <w:rPr>
          <w:rFonts w:ascii="Times New Roman" w:eastAsia="Times New Roman" w:hAnsi="Times New Roman"/>
        </w:rPr>
      </w:pPr>
    </w:p>
    <w:p w14:paraId="76E62298" w14:textId="77777777" w:rsidR="004B4D91" w:rsidRPr="00DE4F62" w:rsidRDefault="004B4D91">
      <w:pPr>
        <w:spacing w:line="200" w:lineRule="exact"/>
        <w:rPr>
          <w:rFonts w:ascii="Times New Roman" w:eastAsia="Times New Roman" w:hAnsi="Times New Roman"/>
        </w:rPr>
      </w:pPr>
    </w:p>
    <w:p w14:paraId="75CA058B" w14:textId="77777777" w:rsidR="004B4D91" w:rsidRPr="00DE4F62" w:rsidRDefault="004B4D91">
      <w:pPr>
        <w:spacing w:line="389" w:lineRule="exact"/>
        <w:rPr>
          <w:rFonts w:ascii="Times New Roman" w:eastAsia="Times New Roman" w:hAnsi="Times New Roman"/>
        </w:rPr>
      </w:pPr>
    </w:p>
    <w:p w14:paraId="6243AE17" w14:textId="77777777" w:rsidR="004B4D91" w:rsidRPr="00DE4F62" w:rsidRDefault="004B4D91">
      <w:pPr>
        <w:spacing w:line="0" w:lineRule="atLeast"/>
        <w:rPr>
          <w:rFonts w:ascii="Arial" w:eastAsia="Arial" w:hAnsi="Arial"/>
          <w:sz w:val="18"/>
        </w:rPr>
      </w:pPr>
      <w:r w:rsidRPr="00B77560">
        <w:rPr>
          <w:rFonts w:ascii="Arial" w:eastAsia="Arial" w:hAnsi="Arial"/>
          <w:sz w:val="18"/>
          <w:lang w:val="en-US"/>
        </w:rPr>
        <w:t>ISBN</w:t>
      </w:r>
      <w:r w:rsidRPr="00DE4F62">
        <w:rPr>
          <w:rFonts w:ascii="Arial" w:eastAsia="Arial" w:hAnsi="Arial"/>
          <w:sz w:val="18"/>
        </w:rPr>
        <w:t xml:space="preserve"> </w:t>
      </w:r>
      <w:r w:rsidRPr="00B77560">
        <w:rPr>
          <w:rFonts w:ascii="Arial" w:eastAsia="Arial" w:hAnsi="Arial"/>
          <w:sz w:val="18"/>
          <w:lang w:val="en-US"/>
        </w:rPr>
        <w:t>XXXX</w:t>
      </w:r>
    </w:p>
    <w:p w14:paraId="597A874A" w14:textId="77777777" w:rsidR="004B4D91" w:rsidRPr="00DE4F62" w:rsidRDefault="00A7217B">
      <w:pPr>
        <w:spacing w:line="20" w:lineRule="exact"/>
        <w:rPr>
          <w:rFonts w:ascii="Times New Roman" w:eastAsia="Times New Roman" w:hAnsi="Times New Roman"/>
        </w:rPr>
      </w:pPr>
      <w:r>
        <w:rPr>
          <w:rFonts w:ascii="Arial" w:eastAsia="Arial" w:hAnsi="Arial"/>
          <w:sz w:val="18"/>
        </w:rPr>
        <w:pict w14:anchorId="7D2F3864">
          <v:rect id="_x0000_s1098" style="position:absolute;margin-left:.35pt;margin-top:24.3pt;width:452.55pt;height:108.45pt;z-index:-251652096" o:userdrawn="t" fillcolor="#eff7f8" strokecolor="none"/>
        </w:pict>
      </w:r>
    </w:p>
    <w:p w14:paraId="4CA5010B" w14:textId="77777777" w:rsidR="004B4D91" w:rsidRPr="00DE4F62" w:rsidRDefault="004B4D91">
      <w:pPr>
        <w:spacing w:line="200" w:lineRule="exact"/>
        <w:rPr>
          <w:rFonts w:ascii="Times New Roman" w:eastAsia="Times New Roman" w:hAnsi="Times New Roman"/>
        </w:rPr>
      </w:pPr>
    </w:p>
    <w:p w14:paraId="7125D0B2" w14:textId="77777777" w:rsidR="004B4D91" w:rsidRPr="00DE4F62" w:rsidRDefault="004B4D91">
      <w:pPr>
        <w:spacing w:line="200" w:lineRule="exact"/>
        <w:rPr>
          <w:rFonts w:ascii="Times New Roman" w:eastAsia="Times New Roman" w:hAnsi="Times New Roman"/>
        </w:rPr>
      </w:pPr>
    </w:p>
    <w:p w14:paraId="52C4245D" w14:textId="77777777" w:rsidR="004B4D91" w:rsidRPr="00DE4F62" w:rsidRDefault="004B4D91">
      <w:pPr>
        <w:spacing w:line="310" w:lineRule="exact"/>
        <w:rPr>
          <w:rFonts w:ascii="Times New Roman" w:eastAsia="Times New Roman" w:hAnsi="Times New Roman"/>
        </w:rPr>
      </w:pPr>
    </w:p>
    <w:p w14:paraId="49B3EC9C" w14:textId="77777777" w:rsidR="004B4D91" w:rsidRPr="00A75860" w:rsidRDefault="004B4D91">
      <w:pPr>
        <w:spacing w:line="0" w:lineRule="atLeast"/>
        <w:ind w:left="280"/>
        <w:rPr>
          <w:rFonts w:ascii="Arial" w:eastAsia="Arial" w:hAnsi="Arial"/>
          <w:sz w:val="21"/>
        </w:rPr>
      </w:pPr>
      <w:r>
        <w:rPr>
          <w:rFonts w:ascii="Arial" w:eastAsia="Arial" w:hAnsi="Arial"/>
          <w:sz w:val="21"/>
        </w:rPr>
        <w:t>Запросы</w:t>
      </w:r>
      <w:r w:rsidRPr="00A75860">
        <w:rPr>
          <w:rFonts w:ascii="Arial" w:eastAsia="Arial" w:hAnsi="Arial"/>
          <w:sz w:val="21"/>
        </w:rPr>
        <w:t xml:space="preserve"> </w:t>
      </w:r>
      <w:r>
        <w:rPr>
          <w:rFonts w:ascii="Arial" w:eastAsia="Arial" w:hAnsi="Arial"/>
          <w:sz w:val="21"/>
        </w:rPr>
        <w:t>относительно</w:t>
      </w:r>
      <w:r w:rsidRPr="00A75860">
        <w:rPr>
          <w:rFonts w:ascii="Arial" w:eastAsia="Arial" w:hAnsi="Arial"/>
          <w:sz w:val="21"/>
        </w:rPr>
        <w:t xml:space="preserve"> </w:t>
      </w:r>
      <w:r>
        <w:rPr>
          <w:rFonts w:ascii="Arial" w:eastAsia="Arial" w:hAnsi="Arial"/>
          <w:sz w:val="21"/>
        </w:rPr>
        <w:t>публикаций</w:t>
      </w:r>
      <w:r w:rsidRPr="00A75860">
        <w:rPr>
          <w:rFonts w:ascii="Arial" w:eastAsia="Arial" w:hAnsi="Arial"/>
          <w:sz w:val="21"/>
        </w:rPr>
        <w:t xml:space="preserve"> </w:t>
      </w:r>
      <w:r>
        <w:rPr>
          <w:rFonts w:ascii="Arial" w:eastAsia="Arial" w:hAnsi="Arial"/>
          <w:sz w:val="21"/>
        </w:rPr>
        <w:t>Европейского</w:t>
      </w:r>
      <w:r w:rsidRPr="00A75860">
        <w:rPr>
          <w:rFonts w:ascii="Arial" w:eastAsia="Arial" w:hAnsi="Arial"/>
          <w:sz w:val="21"/>
        </w:rPr>
        <w:t xml:space="preserve"> </w:t>
      </w:r>
      <w:r>
        <w:rPr>
          <w:rFonts w:ascii="Arial" w:eastAsia="Arial" w:hAnsi="Arial"/>
          <w:sz w:val="21"/>
        </w:rPr>
        <w:t>регионального</w:t>
      </w:r>
      <w:r w:rsidRPr="00A75860">
        <w:rPr>
          <w:rFonts w:ascii="Arial" w:eastAsia="Arial" w:hAnsi="Arial"/>
          <w:sz w:val="21"/>
        </w:rPr>
        <w:t xml:space="preserve"> </w:t>
      </w:r>
      <w:r>
        <w:rPr>
          <w:rFonts w:ascii="Arial" w:eastAsia="Arial" w:hAnsi="Arial"/>
          <w:sz w:val="21"/>
        </w:rPr>
        <w:t>бюро</w:t>
      </w:r>
      <w:r w:rsidRPr="00A75860">
        <w:rPr>
          <w:rFonts w:ascii="Arial" w:eastAsia="Arial" w:hAnsi="Arial"/>
          <w:sz w:val="21"/>
        </w:rPr>
        <w:t xml:space="preserve"> </w:t>
      </w:r>
      <w:r>
        <w:rPr>
          <w:rFonts w:ascii="Arial" w:eastAsia="Arial" w:hAnsi="Arial"/>
          <w:sz w:val="21"/>
        </w:rPr>
        <w:t>ВОЗ</w:t>
      </w:r>
      <w:r w:rsidRPr="00A75860">
        <w:rPr>
          <w:rFonts w:ascii="Arial" w:eastAsia="Arial" w:hAnsi="Arial"/>
          <w:sz w:val="21"/>
        </w:rPr>
        <w:t xml:space="preserve"> </w:t>
      </w:r>
      <w:r>
        <w:rPr>
          <w:rFonts w:ascii="Arial" w:eastAsia="Arial" w:hAnsi="Arial"/>
          <w:sz w:val="21"/>
        </w:rPr>
        <w:t>следует</w:t>
      </w:r>
      <w:r w:rsidRPr="00A75860">
        <w:rPr>
          <w:rFonts w:ascii="Arial" w:eastAsia="Arial" w:hAnsi="Arial"/>
          <w:sz w:val="21"/>
        </w:rPr>
        <w:t xml:space="preserve"> </w:t>
      </w:r>
      <w:r>
        <w:rPr>
          <w:rFonts w:ascii="Arial" w:eastAsia="Arial" w:hAnsi="Arial"/>
          <w:sz w:val="21"/>
        </w:rPr>
        <w:t>направлять</w:t>
      </w:r>
      <w:r w:rsidRPr="00A75860">
        <w:rPr>
          <w:rFonts w:ascii="Arial" w:eastAsia="Arial" w:hAnsi="Arial"/>
          <w:sz w:val="21"/>
        </w:rPr>
        <w:t xml:space="preserve"> </w:t>
      </w:r>
      <w:r>
        <w:rPr>
          <w:rFonts w:ascii="Arial" w:eastAsia="Arial" w:hAnsi="Arial"/>
          <w:sz w:val="21"/>
        </w:rPr>
        <w:t>по</w:t>
      </w:r>
      <w:r w:rsidRPr="00A75860">
        <w:rPr>
          <w:rFonts w:ascii="Arial" w:eastAsia="Arial" w:hAnsi="Arial"/>
          <w:sz w:val="21"/>
        </w:rPr>
        <w:t xml:space="preserve"> </w:t>
      </w:r>
      <w:r>
        <w:rPr>
          <w:rFonts w:ascii="Arial" w:eastAsia="Arial" w:hAnsi="Arial"/>
          <w:sz w:val="21"/>
        </w:rPr>
        <w:t>адресу:</w:t>
      </w:r>
    </w:p>
    <w:p w14:paraId="1688FAEF" w14:textId="77777777" w:rsidR="004B4D91" w:rsidRPr="00A75860" w:rsidRDefault="004B4D91">
      <w:pPr>
        <w:spacing w:line="319" w:lineRule="exact"/>
        <w:rPr>
          <w:rFonts w:ascii="Times New Roman" w:eastAsia="Times New Roman" w:hAnsi="Times New Roman"/>
        </w:rPr>
      </w:pPr>
    </w:p>
    <w:p w14:paraId="200F69A2" w14:textId="77777777" w:rsidR="004B4D91" w:rsidRPr="00B77560" w:rsidRDefault="004B4D91">
      <w:pPr>
        <w:spacing w:line="0" w:lineRule="atLeast"/>
        <w:ind w:left="280"/>
        <w:rPr>
          <w:rFonts w:ascii="Arial" w:eastAsia="Arial" w:hAnsi="Arial"/>
          <w:sz w:val="21"/>
          <w:lang w:val="en-US"/>
        </w:rPr>
      </w:pPr>
      <w:r w:rsidRPr="00B77560">
        <w:rPr>
          <w:rFonts w:ascii="Arial" w:eastAsia="Arial" w:hAnsi="Arial"/>
          <w:sz w:val="21"/>
          <w:lang w:val="en-US"/>
        </w:rPr>
        <w:t>Publications</w:t>
      </w:r>
    </w:p>
    <w:p w14:paraId="0A543848" w14:textId="77777777" w:rsidR="004B4D91" w:rsidRPr="00B77560" w:rsidRDefault="004B4D91">
      <w:pPr>
        <w:spacing w:line="38" w:lineRule="exact"/>
        <w:rPr>
          <w:rFonts w:ascii="Times New Roman" w:eastAsia="Times New Roman" w:hAnsi="Times New Roman"/>
          <w:lang w:val="en-US"/>
        </w:rPr>
      </w:pPr>
    </w:p>
    <w:p w14:paraId="5BFFE01F" w14:textId="77777777" w:rsidR="004B4D91" w:rsidRPr="00B77560" w:rsidRDefault="004B4D91">
      <w:pPr>
        <w:spacing w:line="0" w:lineRule="atLeast"/>
        <w:ind w:left="280"/>
        <w:rPr>
          <w:rFonts w:ascii="Arial" w:eastAsia="Arial" w:hAnsi="Arial"/>
          <w:sz w:val="21"/>
          <w:lang w:val="en-US"/>
        </w:rPr>
      </w:pPr>
      <w:r w:rsidRPr="00B77560">
        <w:rPr>
          <w:rFonts w:ascii="Arial" w:eastAsia="Arial" w:hAnsi="Arial"/>
          <w:sz w:val="21"/>
          <w:lang w:val="en-US"/>
        </w:rPr>
        <w:t>WHO Regional Office for Europe</w:t>
      </w:r>
    </w:p>
    <w:p w14:paraId="0245E76C" w14:textId="77777777" w:rsidR="004B4D91" w:rsidRPr="00B77560" w:rsidRDefault="004B4D91">
      <w:pPr>
        <w:spacing w:line="38" w:lineRule="exact"/>
        <w:rPr>
          <w:rFonts w:ascii="Times New Roman" w:eastAsia="Times New Roman" w:hAnsi="Times New Roman"/>
          <w:lang w:val="en-US"/>
        </w:rPr>
      </w:pPr>
    </w:p>
    <w:p w14:paraId="4ECBCBC3" w14:textId="77777777" w:rsidR="004B4D91" w:rsidRPr="00B77560" w:rsidRDefault="004B4D91">
      <w:pPr>
        <w:spacing w:line="0" w:lineRule="atLeast"/>
        <w:ind w:left="280"/>
        <w:rPr>
          <w:rFonts w:ascii="Arial" w:eastAsia="Arial" w:hAnsi="Arial"/>
          <w:sz w:val="21"/>
          <w:lang w:val="en-US"/>
        </w:rPr>
      </w:pPr>
      <w:r w:rsidRPr="00B77560">
        <w:rPr>
          <w:rFonts w:ascii="Arial" w:eastAsia="Arial" w:hAnsi="Arial"/>
          <w:sz w:val="21"/>
          <w:lang w:val="en-US"/>
        </w:rPr>
        <w:t>UN City, Marmorvej 51</w:t>
      </w:r>
    </w:p>
    <w:p w14:paraId="7B54D427" w14:textId="77777777" w:rsidR="004B4D91" w:rsidRPr="00B77560" w:rsidRDefault="004B4D91">
      <w:pPr>
        <w:spacing w:line="38" w:lineRule="exact"/>
        <w:rPr>
          <w:rFonts w:ascii="Times New Roman" w:eastAsia="Times New Roman" w:hAnsi="Times New Roman"/>
          <w:lang w:val="en-US"/>
        </w:rPr>
      </w:pPr>
    </w:p>
    <w:p w14:paraId="005BC49F" w14:textId="77777777" w:rsidR="004B4D91" w:rsidRPr="00B77560" w:rsidRDefault="004B4D91">
      <w:pPr>
        <w:spacing w:line="0" w:lineRule="atLeast"/>
        <w:ind w:left="280"/>
        <w:rPr>
          <w:rFonts w:ascii="Arial" w:eastAsia="Arial" w:hAnsi="Arial"/>
          <w:sz w:val="21"/>
          <w:lang w:val="en-US"/>
        </w:rPr>
      </w:pPr>
      <w:r w:rsidRPr="00B77560">
        <w:rPr>
          <w:rFonts w:ascii="Arial" w:eastAsia="Arial" w:hAnsi="Arial"/>
          <w:sz w:val="21"/>
          <w:lang w:val="en-US"/>
        </w:rPr>
        <w:t>DK-2100 Copenhagen Ø, Denmark</w:t>
      </w:r>
    </w:p>
    <w:p w14:paraId="5B92C354" w14:textId="77777777" w:rsidR="004B4D91" w:rsidRPr="00B77560" w:rsidRDefault="004B4D91">
      <w:pPr>
        <w:spacing w:line="200" w:lineRule="exact"/>
        <w:rPr>
          <w:rFonts w:ascii="Times New Roman" w:eastAsia="Times New Roman" w:hAnsi="Times New Roman"/>
          <w:lang w:val="en-US"/>
        </w:rPr>
      </w:pPr>
    </w:p>
    <w:p w14:paraId="285C56DE" w14:textId="77777777" w:rsidR="004B4D91" w:rsidRPr="00B77560" w:rsidRDefault="004B4D91">
      <w:pPr>
        <w:spacing w:line="200" w:lineRule="exact"/>
        <w:rPr>
          <w:rFonts w:ascii="Times New Roman" w:eastAsia="Times New Roman" w:hAnsi="Times New Roman"/>
          <w:lang w:val="en-US"/>
        </w:rPr>
      </w:pPr>
    </w:p>
    <w:p w14:paraId="797D5358" w14:textId="77777777" w:rsidR="004B4D91" w:rsidRPr="00B77560" w:rsidRDefault="004B4D91">
      <w:pPr>
        <w:spacing w:line="286" w:lineRule="exact"/>
        <w:rPr>
          <w:rFonts w:ascii="Times New Roman" w:eastAsia="Times New Roman" w:hAnsi="Times New Roman"/>
          <w:lang w:val="en-US"/>
        </w:rPr>
      </w:pPr>
    </w:p>
    <w:p w14:paraId="57F348DC" w14:textId="77777777" w:rsidR="004B4D91" w:rsidRPr="00A75860" w:rsidRDefault="004B4D91">
      <w:pPr>
        <w:spacing w:line="302" w:lineRule="auto"/>
        <w:jc w:val="both"/>
        <w:rPr>
          <w:rFonts w:ascii="Arial" w:eastAsia="Arial" w:hAnsi="Arial"/>
          <w:sz w:val="18"/>
        </w:rPr>
      </w:pPr>
      <w:r>
        <w:rPr>
          <w:rFonts w:ascii="Arial" w:eastAsia="Arial" w:hAnsi="Arial"/>
          <w:sz w:val="18"/>
        </w:rPr>
        <w:t xml:space="preserve">Кроме того, запросы на документацию, информацию по вопросам здравоохранения или разрешение на цитирование или перевод можно оформить в онлайновом режиме на веб-сайте Европейского регионального бюро ВОЗ  </w:t>
      </w:r>
      <w:hyperlink r:id="rId12" w:history="1">
        <w:r w:rsidRPr="00A75860">
          <w:rPr>
            <w:rFonts w:ascii="Arial" w:eastAsia="Arial" w:hAnsi="Arial"/>
            <w:sz w:val="18"/>
          </w:rPr>
          <w:t>(</w:t>
        </w:r>
        <w:r w:rsidRPr="00B77560">
          <w:rPr>
            <w:rFonts w:ascii="Arial" w:eastAsia="Arial" w:hAnsi="Arial"/>
            <w:sz w:val="18"/>
            <w:lang w:val="en-US"/>
          </w:rPr>
          <w:t>http</w:t>
        </w:r>
        <w:r w:rsidRPr="00A75860">
          <w:rPr>
            <w:rFonts w:ascii="Arial" w:eastAsia="Arial" w:hAnsi="Arial"/>
            <w:sz w:val="18"/>
          </w:rPr>
          <w:t>://</w:t>
        </w:r>
        <w:r w:rsidRPr="00B77560">
          <w:rPr>
            <w:rFonts w:ascii="Arial" w:eastAsia="Arial" w:hAnsi="Arial"/>
            <w:sz w:val="18"/>
            <w:lang w:val="en-US"/>
          </w:rPr>
          <w:t>www</w:t>
        </w:r>
        <w:r w:rsidRPr="00A75860">
          <w:rPr>
            <w:rFonts w:ascii="Arial" w:eastAsia="Arial" w:hAnsi="Arial"/>
            <w:sz w:val="18"/>
          </w:rPr>
          <w:t>.</w:t>
        </w:r>
        <w:r w:rsidRPr="00B77560">
          <w:rPr>
            <w:rFonts w:ascii="Arial" w:eastAsia="Arial" w:hAnsi="Arial"/>
            <w:sz w:val="18"/>
            <w:lang w:val="en-US"/>
          </w:rPr>
          <w:t>euro</w:t>
        </w:r>
        <w:r w:rsidRPr="00A75860">
          <w:rPr>
            <w:rFonts w:ascii="Arial" w:eastAsia="Arial" w:hAnsi="Arial"/>
            <w:sz w:val="18"/>
          </w:rPr>
          <w:t>.</w:t>
        </w:r>
        <w:r w:rsidRPr="00B77560">
          <w:rPr>
            <w:rFonts w:ascii="Arial" w:eastAsia="Arial" w:hAnsi="Arial"/>
            <w:sz w:val="18"/>
            <w:lang w:val="en-US"/>
          </w:rPr>
          <w:t>who</w:t>
        </w:r>
        <w:r w:rsidRPr="00A75860">
          <w:rPr>
            <w:rFonts w:ascii="Arial" w:eastAsia="Arial" w:hAnsi="Arial"/>
            <w:sz w:val="18"/>
          </w:rPr>
          <w:t>.</w:t>
        </w:r>
        <w:r w:rsidRPr="00B77560">
          <w:rPr>
            <w:rFonts w:ascii="Arial" w:eastAsia="Arial" w:hAnsi="Arial"/>
            <w:sz w:val="18"/>
            <w:lang w:val="en-US"/>
          </w:rPr>
          <w:t>int</w:t>
        </w:r>
        <w:r w:rsidRPr="00A75860">
          <w:rPr>
            <w:rFonts w:ascii="Arial" w:eastAsia="Arial" w:hAnsi="Arial"/>
            <w:sz w:val="18"/>
          </w:rPr>
          <w:t>/</w:t>
        </w:r>
        <w:r w:rsidRPr="00B77560">
          <w:rPr>
            <w:rFonts w:ascii="Arial" w:eastAsia="Arial" w:hAnsi="Arial"/>
            <w:sz w:val="18"/>
            <w:lang w:val="en-US"/>
          </w:rPr>
          <w:t>pubrequest</w:t>
        </w:r>
        <w:r w:rsidRPr="00A75860">
          <w:rPr>
            <w:rFonts w:ascii="Arial" w:eastAsia="Arial" w:hAnsi="Arial"/>
            <w:sz w:val="18"/>
          </w:rPr>
          <w:t>)</w:t>
        </w:r>
      </w:hyperlink>
      <w:r w:rsidRPr="00A75860">
        <w:rPr>
          <w:rFonts w:ascii="Arial" w:eastAsia="Arial" w:hAnsi="Arial"/>
          <w:sz w:val="18"/>
        </w:rPr>
        <w:t>.</w:t>
      </w:r>
    </w:p>
    <w:p w14:paraId="2B3EFD5C" w14:textId="77777777" w:rsidR="004B4D91" w:rsidRPr="00A75860" w:rsidRDefault="004B4D91">
      <w:pPr>
        <w:spacing w:line="360" w:lineRule="exact"/>
        <w:rPr>
          <w:rFonts w:ascii="Times New Roman" w:eastAsia="Times New Roman" w:hAnsi="Times New Roman"/>
        </w:rPr>
      </w:pPr>
    </w:p>
    <w:p w14:paraId="2A8A794E" w14:textId="77777777" w:rsidR="004B4D91" w:rsidRPr="00A75860" w:rsidRDefault="004B4D91">
      <w:pPr>
        <w:spacing w:line="0" w:lineRule="atLeast"/>
        <w:rPr>
          <w:rFonts w:ascii="Arial" w:eastAsia="Arial" w:hAnsi="Arial"/>
          <w:b/>
          <w:sz w:val="21"/>
        </w:rPr>
      </w:pPr>
      <w:r w:rsidRPr="00A75860">
        <w:rPr>
          <w:rFonts w:ascii="Arial" w:eastAsia="Arial" w:hAnsi="Arial"/>
          <w:b/>
          <w:sz w:val="21"/>
        </w:rPr>
        <w:t xml:space="preserve">© </w:t>
      </w:r>
      <w:r>
        <w:rPr>
          <w:rFonts w:ascii="Arial" w:eastAsia="Arial" w:hAnsi="Arial"/>
          <w:b/>
          <w:sz w:val="21"/>
        </w:rPr>
        <w:t xml:space="preserve">Всемирная организация здравоохранения, </w:t>
      </w:r>
      <w:r w:rsidRPr="00A75860">
        <w:rPr>
          <w:rFonts w:ascii="Arial" w:eastAsia="Arial" w:hAnsi="Arial"/>
          <w:b/>
          <w:sz w:val="21"/>
        </w:rPr>
        <w:t>2018</w:t>
      </w:r>
      <w:r>
        <w:rPr>
          <w:rFonts w:ascii="Arial" w:eastAsia="Arial" w:hAnsi="Arial"/>
          <w:b/>
          <w:sz w:val="21"/>
        </w:rPr>
        <w:t xml:space="preserve"> г.</w:t>
      </w:r>
    </w:p>
    <w:p w14:paraId="1D5C78BC" w14:textId="77777777" w:rsidR="004B4D91" w:rsidRPr="00A75860" w:rsidRDefault="004B4D91">
      <w:pPr>
        <w:spacing w:line="108" w:lineRule="exact"/>
        <w:rPr>
          <w:rFonts w:ascii="Times New Roman" w:eastAsia="Times New Roman" w:hAnsi="Times New Roman"/>
        </w:rPr>
      </w:pPr>
    </w:p>
    <w:p w14:paraId="7F907E23" w14:textId="77777777" w:rsidR="004B4D91" w:rsidRDefault="004B4D91">
      <w:pPr>
        <w:spacing w:line="302" w:lineRule="auto"/>
        <w:jc w:val="both"/>
        <w:rPr>
          <w:rFonts w:ascii="Arial" w:eastAsia="Arial" w:hAnsi="Arial"/>
          <w:sz w:val="18"/>
        </w:rPr>
      </w:pPr>
      <w:r w:rsidRPr="00A75860">
        <w:rPr>
          <w:rFonts w:ascii="Arial" w:eastAsia="Arial" w:hAnsi="Arial"/>
          <w:sz w:val="18"/>
        </w:rPr>
        <w:t>Все права защищены. Европейское региональное бюро Всемирной организации здравоохранения охотно удовлетворяет запросы о разрешении на перепечатку или перевод своих публикаций частично или полностью.</w:t>
      </w:r>
    </w:p>
    <w:p w14:paraId="65440D9B" w14:textId="77777777" w:rsidR="004B4D91" w:rsidRDefault="004B4D91">
      <w:pPr>
        <w:spacing w:line="302" w:lineRule="auto"/>
        <w:jc w:val="both"/>
        <w:rPr>
          <w:rFonts w:ascii="Arial" w:eastAsia="Arial" w:hAnsi="Arial"/>
          <w:sz w:val="18"/>
        </w:rPr>
      </w:pPr>
    </w:p>
    <w:p w14:paraId="7ECAEE1D" w14:textId="77777777" w:rsidR="004B4D91" w:rsidRPr="00A75860" w:rsidRDefault="004B4D91">
      <w:pPr>
        <w:spacing w:line="302" w:lineRule="auto"/>
        <w:jc w:val="both"/>
        <w:rPr>
          <w:rFonts w:ascii="Arial" w:eastAsia="Arial" w:hAnsi="Arial"/>
          <w:sz w:val="18"/>
        </w:rPr>
      </w:pPr>
      <w:r w:rsidRPr="00A75860">
        <w:rPr>
          <w:rFonts w:ascii="Arial" w:eastAsia="Arial" w:hAnsi="Arial"/>
          <w:sz w:val="18"/>
        </w:rPr>
        <w:t>Обозначения, используемые в настоящей публикации, и приводимые в ней материалы не отражают какого бы то ни было мнения Всемирной организации здравоохранения относительно правового статуса той или иной страны, территории, города или района или их органов власти или относительно делимитации их границ</w:t>
      </w:r>
      <w:r>
        <w:rPr>
          <w:rFonts w:ascii="Arial" w:eastAsia="Arial" w:hAnsi="Arial"/>
          <w:sz w:val="18"/>
        </w:rPr>
        <w:t xml:space="preserve"> или рубежей</w:t>
      </w:r>
      <w:r w:rsidRPr="00A75860">
        <w:rPr>
          <w:rFonts w:ascii="Arial" w:eastAsia="Arial" w:hAnsi="Arial"/>
          <w:sz w:val="18"/>
        </w:rPr>
        <w:t>. Пунктирные линии на географических картах обозначают приблизительные границы, относительно которых полное согласие пока не достигнуто.</w:t>
      </w:r>
    </w:p>
    <w:p w14:paraId="4A1DC393" w14:textId="77777777" w:rsidR="004B4D91" w:rsidRPr="00A75860" w:rsidRDefault="004B4D91">
      <w:pPr>
        <w:spacing w:line="56" w:lineRule="exact"/>
        <w:rPr>
          <w:rFonts w:ascii="Times New Roman" w:eastAsia="Times New Roman" w:hAnsi="Times New Roman"/>
        </w:rPr>
      </w:pPr>
    </w:p>
    <w:p w14:paraId="72E4ADC0" w14:textId="77777777" w:rsidR="004B4D91" w:rsidRPr="00786F9A" w:rsidRDefault="004B4D91">
      <w:pPr>
        <w:spacing w:line="301" w:lineRule="auto"/>
        <w:jc w:val="both"/>
        <w:rPr>
          <w:rFonts w:ascii="Arial" w:eastAsia="Arial" w:hAnsi="Arial"/>
          <w:sz w:val="18"/>
        </w:rPr>
      </w:pPr>
      <w:r w:rsidRPr="00786F9A">
        <w:rPr>
          <w:rFonts w:ascii="Arial" w:eastAsia="Arial" w:hAnsi="Arial"/>
          <w:sz w:val="18"/>
        </w:rPr>
        <w:t>Упоминание тех или иных компаний или продуктов отдельных изготовителей не означает, что Всемирная организация здравоохранения поддерживает или рекомендует их, отдавая им предпочтение по сравнению с другими компаниями или продуктами аналогичного характера, не упомянутыми в тексте. За исключением случаев, когда имеют место ошибки и пропуски, названия патентованных продуктов выделяются начальными прописными буквами.</w:t>
      </w:r>
    </w:p>
    <w:p w14:paraId="49EA864D" w14:textId="77777777" w:rsidR="004B4D91" w:rsidRPr="00786F9A" w:rsidRDefault="004B4D91">
      <w:pPr>
        <w:spacing w:line="58" w:lineRule="exact"/>
        <w:rPr>
          <w:rFonts w:ascii="Times New Roman" w:eastAsia="Times New Roman" w:hAnsi="Times New Roman"/>
        </w:rPr>
      </w:pPr>
    </w:p>
    <w:p w14:paraId="452F1303" w14:textId="77777777" w:rsidR="004B4D91" w:rsidRPr="002E0ED9" w:rsidRDefault="004B4D91" w:rsidP="004B4D91">
      <w:pPr>
        <w:spacing w:line="301" w:lineRule="auto"/>
        <w:jc w:val="both"/>
        <w:rPr>
          <w:rFonts w:ascii="Arial" w:eastAsia="Arial" w:hAnsi="Arial"/>
          <w:sz w:val="18"/>
        </w:rPr>
      </w:pPr>
      <w:r w:rsidRPr="002E0ED9">
        <w:rPr>
          <w:rFonts w:ascii="Arial" w:eastAsia="Arial" w:hAnsi="Arial"/>
          <w:sz w:val="18"/>
        </w:rPr>
        <w:t>Всемирная организация здравоохранения приняла все разумные меры предосторожности для проверки информации, содержащейся в настоящей публикации. Тем не менее, опубликованные материалы распространяются без какой-либо явно выраженной или подразумеваемой гарантии. Ответственность за интерпретацию и использование материалов ложится на пользователей. Всемирная организация здравоохранения ни при каких обстоятельствах не несет ответственности за ущерб, связанный с использованием этих материалов. Мнения, выраженные в данной публикации авторами, редакторами или группами экспертов, необязательно отражают решения или официальную политику Всемирной организации здравоохранения.</w:t>
      </w:r>
    </w:p>
    <w:p w14:paraId="39F9282A" w14:textId="77777777" w:rsidR="004B4D91" w:rsidRPr="00786F9A" w:rsidRDefault="004B4D91">
      <w:pPr>
        <w:spacing w:line="322" w:lineRule="auto"/>
        <w:jc w:val="both"/>
        <w:rPr>
          <w:rFonts w:ascii="Arial" w:eastAsia="Arial" w:hAnsi="Arial"/>
          <w:sz w:val="17"/>
        </w:rPr>
      </w:pPr>
    </w:p>
    <w:p w14:paraId="2686B770" w14:textId="77777777" w:rsidR="004B4D91" w:rsidRPr="00DE4F62" w:rsidRDefault="004B4D91">
      <w:pPr>
        <w:spacing w:line="322" w:lineRule="auto"/>
        <w:jc w:val="both"/>
        <w:rPr>
          <w:rFonts w:ascii="Arial" w:eastAsia="Arial" w:hAnsi="Arial"/>
          <w:sz w:val="17"/>
        </w:rPr>
        <w:sectPr w:rsidR="004B4D91" w:rsidRPr="00DE4F62">
          <w:pgSz w:w="12240" w:h="15840"/>
          <w:pgMar w:top="1134" w:right="850" w:bottom="1134" w:left="1701" w:header="720" w:footer="720" w:gutter="0"/>
          <w:cols w:space="720"/>
        </w:sectPr>
      </w:pPr>
    </w:p>
    <w:p w14:paraId="193817E9" w14:textId="77777777" w:rsidR="004B4D91" w:rsidRPr="00DE4F62" w:rsidRDefault="00A7217B">
      <w:pPr>
        <w:spacing w:line="0" w:lineRule="atLeast"/>
        <w:jc w:val="right"/>
        <w:rPr>
          <w:rFonts w:ascii="Times New Roman" w:eastAsia="Times New Roman" w:hAnsi="Times New Roman"/>
          <w:color w:val="333333"/>
          <w:sz w:val="14"/>
        </w:rPr>
      </w:pPr>
      <w:bookmarkStart w:id="7" w:name="page5"/>
      <w:bookmarkEnd w:id="7"/>
      <w:r>
        <w:rPr>
          <w:rFonts w:ascii="Arial" w:eastAsia="Arial" w:hAnsi="Arial"/>
          <w:sz w:val="17"/>
        </w:rPr>
        <w:pict w14:anchorId="17935BE0">
          <v:line id="_x0000_s1099" style="position:absolute;left:0;text-align:left;z-index:-251651072;mso-position-horizontal-relative:page;mso-position-vertical-relative:page" from="538.05pt,0" to="538.05pt,18.95pt" o:userdrawn="t" strokecolor="#007a9c" strokeweight="2pt">
            <w10:wrap anchorx="page" anchory="page"/>
          </v:line>
        </w:pict>
      </w:r>
      <w:r w:rsidR="004B4D91" w:rsidRPr="00B77560">
        <w:rPr>
          <w:rFonts w:ascii="Times New Roman" w:eastAsia="Times New Roman" w:hAnsi="Times New Roman"/>
          <w:color w:val="333333"/>
          <w:sz w:val="14"/>
          <w:lang w:val="en-US"/>
        </w:rPr>
        <w:t>iii</w:t>
      </w:r>
    </w:p>
    <w:p w14:paraId="17F9FF6B" w14:textId="77777777" w:rsidR="004B4D91" w:rsidRPr="00DE4F62" w:rsidRDefault="004B4D91">
      <w:pPr>
        <w:spacing w:line="200" w:lineRule="exact"/>
        <w:rPr>
          <w:rFonts w:ascii="Times New Roman" w:eastAsia="Times New Roman" w:hAnsi="Times New Roman"/>
        </w:rPr>
      </w:pPr>
    </w:p>
    <w:p w14:paraId="6CC86111" w14:textId="77777777" w:rsidR="004B4D91" w:rsidRPr="00DE4F62" w:rsidRDefault="004B4D91">
      <w:pPr>
        <w:spacing w:line="200" w:lineRule="exact"/>
        <w:rPr>
          <w:rFonts w:ascii="Times New Roman" w:eastAsia="Times New Roman" w:hAnsi="Times New Roman"/>
        </w:rPr>
      </w:pPr>
    </w:p>
    <w:p w14:paraId="5E40C807" w14:textId="77777777" w:rsidR="004B4D91" w:rsidRPr="00DE4F62" w:rsidRDefault="004B4D91">
      <w:pPr>
        <w:spacing w:line="200" w:lineRule="exact"/>
        <w:rPr>
          <w:rFonts w:ascii="Times New Roman" w:eastAsia="Times New Roman" w:hAnsi="Times New Roman"/>
        </w:rPr>
      </w:pPr>
    </w:p>
    <w:p w14:paraId="7646A24F" w14:textId="77777777" w:rsidR="004B4D91" w:rsidRPr="00DE4F62" w:rsidRDefault="004B4D91">
      <w:pPr>
        <w:spacing w:line="268" w:lineRule="exact"/>
        <w:rPr>
          <w:rFonts w:ascii="Times New Roman" w:eastAsia="Times New Roman" w:hAnsi="Times New Roman"/>
        </w:rPr>
      </w:pPr>
    </w:p>
    <w:p w14:paraId="0ECDB4E0" w14:textId="77777777" w:rsidR="004B4D91" w:rsidRPr="00786F9A" w:rsidRDefault="004B4D91">
      <w:pPr>
        <w:spacing w:line="0" w:lineRule="atLeast"/>
        <w:rPr>
          <w:rFonts w:ascii="Times New Roman" w:eastAsia="Times New Roman" w:hAnsi="Times New Roman"/>
          <w:b/>
          <w:color w:val="001E65"/>
          <w:sz w:val="62"/>
        </w:rPr>
      </w:pPr>
      <w:r>
        <w:rPr>
          <w:rFonts w:ascii="Times New Roman" w:eastAsia="Times New Roman" w:hAnsi="Times New Roman"/>
          <w:b/>
          <w:color w:val="001E65"/>
          <w:sz w:val="62"/>
        </w:rPr>
        <w:t>Содержание</w:t>
      </w:r>
    </w:p>
    <w:p w14:paraId="04A0B8BD" w14:textId="77777777" w:rsidR="004B4D91" w:rsidRPr="00786F9A" w:rsidRDefault="004B4D91">
      <w:pPr>
        <w:spacing w:line="200" w:lineRule="exact"/>
        <w:rPr>
          <w:rFonts w:ascii="Times New Roman" w:eastAsia="Times New Roman" w:hAnsi="Times New Roman"/>
        </w:rPr>
      </w:pPr>
    </w:p>
    <w:p w14:paraId="24DBE974" w14:textId="77777777" w:rsidR="004B4D91" w:rsidRPr="00786F9A" w:rsidRDefault="004B4D91">
      <w:pPr>
        <w:spacing w:line="200" w:lineRule="exact"/>
        <w:rPr>
          <w:rFonts w:ascii="Times New Roman" w:eastAsia="Times New Roman" w:hAnsi="Times New Roman"/>
        </w:rPr>
      </w:pPr>
    </w:p>
    <w:p w14:paraId="2397C2DC" w14:textId="77777777" w:rsidR="004B4D91" w:rsidRPr="00786F9A" w:rsidRDefault="004B4D91">
      <w:pPr>
        <w:spacing w:line="200" w:lineRule="exact"/>
        <w:rPr>
          <w:rFonts w:ascii="Times New Roman" w:eastAsia="Times New Roman" w:hAnsi="Times New Roman"/>
        </w:rPr>
      </w:pPr>
    </w:p>
    <w:p w14:paraId="101B42D9" w14:textId="77777777" w:rsidR="004B4D91" w:rsidRPr="00786F9A" w:rsidRDefault="004B4D91">
      <w:pPr>
        <w:spacing w:line="202" w:lineRule="exact"/>
        <w:rPr>
          <w:rFonts w:ascii="Times New Roman" w:eastAsia="Times New Roman" w:hAnsi="Times New Roman"/>
        </w:rPr>
      </w:pPr>
    </w:p>
    <w:p w14:paraId="00E038E8" w14:textId="77777777" w:rsidR="004B4D91" w:rsidRPr="00786F9A" w:rsidRDefault="004B4D91">
      <w:pPr>
        <w:tabs>
          <w:tab w:val="left" w:leader="dot" w:pos="8900"/>
        </w:tabs>
        <w:spacing w:line="0" w:lineRule="atLeast"/>
        <w:rPr>
          <w:rFonts w:ascii="Arial" w:eastAsia="Arial" w:hAnsi="Arial"/>
          <w:sz w:val="19"/>
        </w:rPr>
      </w:pPr>
      <w:r>
        <w:rPr>
          <w:rFonts w:ascii="Arial" w:eastAsia="Arial" w:hAnsi="Arial"/>
          <w:sz w:val="21"/>
        </w:rPr>
        <w:t>Выражение признательности</w:t>
      </w:r>
      <w:r w:rsidRPr="00786F9A">
        <w:rPr>
          <w:rFonts w:ascii="Times New Roman" w:eastAsia="Times New Roman" w:hAnsi="Times New Roman"/>
        </w:rPr>
        <w:tab/>
      </w:r>
      <w:r w:rsidRPr="00B77560">
        <w:rPr>
          <w:rFonts w:ascii="Arial" w:eastAsia="Arial" w:hAnsi="Arial"/>
          <w:sz w:val="19"/>
          <w:lang w:val="en-US"/>
        </w:rPr>
        <w:t>iv</w:t>
      </w:r>
    </w:p>
    <w:p w14:paraId="34F3C6FE" w14:textId="77777777" w:rsidR="004B4D91" w:rsidRPr="00786F9A" w:rsidRDefault="004B4D91">
      <w:pPr>
        <w:spacing w:line="152" w:lineRule="exact"/>
        <w:rPr>
          <w:rFonts w:ascii="Times New Roman" w:eastAsia="Times New Roman" w:hAnsi="Times New Roman"/>
        </w:rPr>
      </w:pPr>
    </w:p>
    <w:p w14:paraId="0725C649" w14:textId="77777777" w:rsidR="004B4D91" w:rsidRPr="00786F9A" w:rsidRDefault="004B4D91">
      <w:pPr>
        <w:tabs>
          <w:tab w:val="left" w:leader="dot" w:pos="8900"/>
        </w:tabs>
        <w:spacing w:line="0" w:lineRule="atLeast"/>
        <w:rPr>
          <w:rFonts w:ascii="Arial" w:eastAsia="Arial" w:hAnsi="Arial"/>
          <w:sz w:val="19"/>
        </w:rPr>
      </w:pPr>
      <w:r>
        <w:rPr>
          <w:rFonts w:ascii="Arial" w:eastAsia="Arial" w:hAnsi="Arial"/>
          <w:sz w:val="21"/>
        </w:rPr>
        <w:t>Аббревиатуры</w:t>
      </w:r>
      <w:r w:rsidRPr="00786F9A">
        <w:rPr>
          <w:rFonts w:ascii="Times New Roman" w:eastAsia="Times New Roman" w:hAnsi="Times New Roman"/>
        </w:rPr>
        <w:tab/>
      </w:r>
      <w:r w:rsidRPr="00B77560">
        <w:rPr>
          <w:rFonts w:ascii="Arial" w:eastAsia="Arial" w:hAnsi="Arial"/>
          <w:sz w:val="19"/>
          <w:lang w:val="en-US"/>
        </w:rPr>
        <w:t>iv</w:t>
      </w:r>
    </w:p>
    <w:p w14:paraId="4F348C7D" w14:textId="77777777" w:rsidR="004B4D91" w:rsidRPr="00786F9A" w:rsidRDefault="004B4D91">
      <w:pPr>
        <w:spacing w:line="152" w:lineRule="exact"/>
        <w:rPr>
          <w:rFonts w:ascii="Times New Roman" w:eastAsia="Times New Roman" w:hAnsi="Times New Roman"/>
        </w:rPr>
      </w:pPr>
    </w:p>
    <w:p w14:paraId="2DFE6ED1"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Вступление</w:t>
      </w:r>
      <w:r w:rsidRPr="00786F9A">
        <w:rPr>
          <w:rFonts w:ascii="Times New Roman" w:eastAsia="Times New Roman" w:hAnsi="Times New Roman"/>
        </w:rPr>
        <w:tab/>
      </w:r>
      <w:r w:rsidRPr="00786F9A">
        <w:rPr>
          <w:rFonts w:ascii="Arial" w:eastAsia="Arial" w:hAnsi="Arial"/>
          <w:sz w:val="17"/>
        </w:rPr>
        <w:t>1</w:t>
      </w:r>
    </w:p>
    <w:p w14:paraId="14EE0A2A" w14:textId="77777777" w:rsidR="004B4D91" w:rsidRPr="00786F9A" w:rsidRDefault="004B4D91">
      <w:pPr>
        <w:spacing w:line="380" w:lineRule="exact"/>
        <w:rPr>
          <w:rFonts w:ascii="Times New Roman" w:eastAsia="Times New Roman" w:hAnsi="Times New Roman"/>
        </w:rPr>
      </w:pPr>
    </w:p>
    <w:p w14:paraId="0B08B69E" w14:textId="77777777" w:rsidR="004B4D91" w:rsidRPr="00786F9A" w:rsidRDefault="004B4D91">
      <w:pPr>
        <w:tabs>
          <w:tab w:val="left" w:leader="dot" w:pos="8940"/>
        </w:tabs>
        <w:spacing w:line="0" w:lineRule="atLeast"/>
        <w:rPr>
          <w:rFonts w:ascii="Arial" w:eastAsia="Arial" w:hAnsi="Arial"/>
          <w:b/>
          <w:color w:val="001E65"/>
          <w:sz w:val="17"/>
        </w:rPr>
      </w:pPr>
      <w:r>
        <w:rPr>
          <w:rFonts w:ascii="Arial" w:eastAsia="Arial" w:hAnsi="Arial"/>
          <w:b/>
          <w:color w:val="001E65"/>
          <w:sz w:val="21"/>
        </w:rPr>
        <w:t>Информационные сводки стран</w:t>
      </w:r>
      <w:r w:rsidRPr="00786F9A">
        <w:rPr>
          <w:rFonts w:ascii="Times New Roman" w:eastAsia="Times New Roman" w:hAnsi="Times New Roman"/>
        </w:rPr>
        <w:tab/>
      </w:r>
      <w:r w:rsidRPr="00786F9A">
        <w:rPr>
          <w:rFonts w:ascii="Arial" w:eastAsia="Arial" w:hAnsi="Arial"/>
          <w:b/>
          <w:color w:val="001E65"/>
          <w:sz w:val="17"/>
        </w:rPr>
        <w:t>3</w:t>
      </w:r>
    </w:p>
    <w:p w14:paraId="68527834" w14:textId="77777777" w:rsidR="004B4D91" w:rsidRPr="00786F9A" w:rsidRDefault="004B4D91">
      <w:pPr>
        <w:spacing w:line="151" w:lineRule="exact"/>
        <w:rPr>
          <w:rFonts w:ascii="Times New Roman" w:eastAsia="Times New Roman" w:hAnsi="Times New Roman"/>
        </w:rPr>
      </w:pPr>
    </w:p>
    <w:p w14:paraId="3EDA548F"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Армении</w:t>
      </w:r>
      <w:r w:rsidRPr="00786F9A">
        <w:rPr>
          <w:rFonts w:ascii="Times New Roman" w:eastAsia="Times New Roman" w:hAnsi="Times New Roman"/>
        </w:rPr>
        <w:tab/>
      </w:r>
      <w:r w:rsidRPr="00786F9A">
        <w:rPr>
          <w:rFonts w:ascii="Arial" w:eastAsia="Arial" w:hAnsi="Arial"/>
          <w:sz w:val="17"/>
        </w:rPr>
        <w:t>4</w:t>
      </w:r>
    </w:p>
    <w:p w14:paraId="58EABA7B" w14:textId="77777777" w:rsidR="004B4D91" w:rsidRPr="00786F9A" w:rsidRDefault="004B4D91">
      <w:pPr>
        <w:spacing w:line="152" w:lineRule="exact"/>
        <w:rPr>
          <w:rFonts w:ascii="Times New Roman" w:eastAsia="Times New Roman" w:hAnsi="Times New Roman"/>
        </w:rPr>
      </w:pPr>
    </w:p>
    <w:p w14:paraId="4000D3EE"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Азербайджане</w:t>
      </w:r>
      <w:r w:rsidRPr="00786F9A">
        <w:rPr>
          <w:rFonts w:ascii="Times New Roman" w:eastAsia="Times New Roman" w:hAnsi="Times New Roman"/>
        </w:rPr>
        <w:tab/>
      </w:r>
      <w:r w:rsidRPr="00786F9A">
        <w:rPr>
          <w:rFonts w:ascii="Arial" w:eastAsia="Arial" w:hAnsi="Arial"/>
          <w:sz w:val="17"/>
        </w:rPr>
        <w:t>5</w:t>
      </w:r>
    </w:p>
    <w:p w14:paraId="7ACF23BB" w14:textId="77777777" w:rsidR="004B4D91" w:rsidRPr="00786F9A" w:rsidRDefault="004B4D91">
      <w:pPr>
        <w:spacing w:line="152" w:lineRule="exact"/>
        <w:rPr>
          <w:rFonts w:ascii="Times New Roman" w:eastAsia="Times New Roman" w:hAnsi="Times New Roman"/>
        </w:rPr>
      </w:pPr>
    </w:p>
    <w:p w14:paraId="779AA7B4"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Беларуси</w:t>
      </w:r>
      <w:r w:rsidRPr="00786F9A">
        <w:rPr>
          <w:rFonts w:ascii="Times New Roman" w:eastAsia="Times New Roman" w:hAnsi="Times New Roman"/>
        </w:rPr>
        <w:tab/>
      </w:r>
      <w:r w:rsidRPr="00786F9A">
        <w:rPr>
          <w:rFonts w:ascii="Arial" w:eastAsia="Arial" w:hAnsi="Arial"/>
          <w:sz w:val="17"/>
        </w:rPr>
        <w:t>6</w:t>
      </w:r>
    </w:p>
    <w:p w14:paraId="03209E74" w14:textId="77777777" w:rsidR="004B4D91" w:rsidRPr="00786F9A" w:rsidRDefault="004B4D91">
      <w:pPr>
        <w:spacing w:line="152" w:lineRule="exact"/>
        <w:rPr>
          <w:rFonts w:ascii="Times New Roman" w:eastAsia="Times New Roman" w:hAnsi="Times New Roman"/>
        </w:rPr>
      </w:pPr>
    </w:p>
    <w:p w14:paraId="156B7793"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Грузии</w:t>
      </w:r>
      <w:r w:rsidRPr="00786F9A">
        <w:rPr>
          <w:rFonts w:ascii="Times New Roman" w:eastAsia="Times New Roman" w:hAnsi="Times New Roman"/>
        </w:rPr>
        <w:tab/>
      </w:r>
      <w:r w:rsidRPr="00786F9A">
        <w:rPr>
          <w:rFonts w:ascii="Arial" w:eastAsia="Arial" w:hAnsi="Arial"/>
          <w:sz w:val="17"/>
        </w:rPr>
        <w:t>7</w:t>
      </w:r>
    </w:p>
    <w:p w14:paraId="56D6F50E" w14:textId="77777777" w:rsidR="004B4D91" w:rsidRPr="00786F9A" w:rsidRDefault="004B4D91">
      <w:pPr>
        <w:spacing w:line="152" w:lineRule="exact"/>
        <w:rPr>
          <w:rFonts w:ascii="Times New Roman" w:eastAsia="Times New Roman" w:hAnsi="Times New Roman"/>
        </w:rPr>
      </w:pPr>
    </w:p>
    <w:p w14:paraId="0F8402D7"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Казахстане</w:t>
      </w:r>
      <w:r w:rsidRPr="00786F9A">
        <w:rPr>
          <w:rFonts w:ascii="Times New Roman" w:eastAsia="Times New Roman" w:hAnsi="Times New Roman"/>
        </w:rPr>
        <w:tab/>
      </w:r>
      <w:r w:rsidRPr="00786F9A">
        <w:rPr>
          <w:rFonts w:ascii="Arial" w:eastAsia="Arial" w:hAnsi="Arial"/>
          <w:sz w:val="17"/>
        </w:rPr>
        <w:t>8</w:t>
      </w:r>
    </w:p>
    <w:p w14:paraId="566DA308" w14:textId="77777777" w:rsidR="004B4D91" w:rsidRPr="00786F9A" w:rsidRDefault="004B4D91">
      <w:pPr>
        <w:spacing w:line="152" w:lineRule="exact"/>
        <w:rPr>
          <w:rFonts w:ascii="Times New Roman" w:eastAsia="Times New Roman" w:hAnsi="Times New Roman"/>
        </w:rPr>
      </w:pPr>
    </w:p>
    <w:p w14:paraId="47145B33" w14:textId="77777777" w:rsidR="004B4D91" w:rsidRPr="00786F9A" w:rsidRDefault="004B4D91">
      <w:pPr>
        <w:tabs>
          <w:tab w:val="left" w:leader="dot" w:pos="8940"/>
        </w:tabs>
        <w:spacing w:line="0" w:lineRule="atLeast"/>
        <w:rPr>
          <w:rFonts w:ascii="Arial" w:eastAsia="Arial" w:hAnsi="Arial"/>
          <w:sz w:val="17"/>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Кыргызстане</w:t>
      </w:r>
      <w:r w:rsidRPr="00786F9A">
        <w:rPr>
          <w:rFonts w:ascii="Times New Roman" w:eastAsia="Times New Roman" w:hAnsi="Times New Roman"/>
        </w:rPr>
        <w:tab/>
      </w:r>
      <w:r w:rsidRPr="00786F9A">
        <w:rPr>
          <w:rFonts w:ascii="Arial" w:eastAsia="Arial" w:hAnsi="Arial"/>
          <w:sz w:val="17"/>
        </w:rPr>
        <w:t>9</w:t>
      </w:r>
    </w:p>
    <w:p w14:paraId="72FB7F94" w14:textId="77777777" w:rsidR="004B4D91" w:rsidRPr="00786F9A" w:rsidRDefault="004B4D91">
      <w:pPr>
        <w:spacing w:line="152" w:lineRule="exact"/>
        <w:rPr>
          <w:rFonts w:ascii="Times New Roman" w:eastAsia="Times New Roman" w:hAnsi="Times New Roman"/>
        </w:rPr>
      </w:pPr>
    </w:p>
    <w:p w14:paraId="355A389E"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Республике Молдова</w:t>
      </w:r>
      <w:r w:rsidRPr="00786F9A">
        <w:rPr>
          <w:rFonts w:ascii="Times New Roman" w:eastAsia="Times New Roman" w:hAnsi="Times New Roman"/>
        </w:rPr>
        <w:tab/>
      </w:r>
      <w:r w:rsidRPr="00786F9A">
        <w:rPr>
          <w:rFonts w:ascii="Arial" w:eastAsia="Arial" w:hAnsi="Arial"/>
          <w:sz w:val="19"/>
        </w:rPr>
        <w:t>10</w:t>
      </w:r>
    </w:p>
    <w:p w14:paraId="613AD5F2" w14:textId="77777777" w:rsidR="004B4D91" w:rsidRPr="00786F9A" w:rsidRDefault="004B4D91">
      <w:pPr>
        <w:spacing w:line="152" w:lineRule="exact"/>
        <w:rPr>
          <w:rFonts w:ascii="Times New Roman" w:eastAsia="Times New Roman" w:hAnsi="Times New Roman"/>
        </w:rPr>
      </w:pPr>
    </w:p>
    <w:p w14:paraId="292E88DF"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Таджикистане</w:t>
      </w:r>
      <w:r w:rsidRPr="00786F9A">
        <w:rPr>
          <w:rFonts w:ascii="Times New Roman" w:eastAsia="Times New Roman" w:hAnsi="Times New Roman"/>
        </w:rPr>
        <w:tab/>
      </w:r>
      <w:r w:rsidRPr="00786F9A">
        <w:rPr>
          <w:rFonts w:ascii="Arial" w:eastAsia="Arial" w:hAnsi="Arial"/>
          <w:sz w:val="19"/>
        </w:rPr>
        <w:t>11</w:t>
      </w:r>
    </w:p>
    <w:p w14:paraId="79459253" w14:textId="77777777" w:rsidR="004B4D91" w:rsidRPr="00786F9A" w:rsidRDefault="004B4D91">
      <w:pPr>
        <w:spacing w:line="152" w:lineRule="exact"/>
        <w:rPr>
          <w:rFonts w:ascii="Times New Roman" w:eastAsia="Times New Roman" w:hAnsi="Times New Roman"/>
        </w:rPr>
      </w:pPr>
    </w:p>
    <w:p w14:paraId="7D0B66A5"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Туркменистане</w:t>
      </w:r>
      <w:r w:rsidRPr="00786F9A">
        <w:rPr>
          <w:rFonts w:ascii="Times New Roman" w:eastAsia="Times New Roman" w:hAnsi="Times New Roman"/>
        </w:rPr>
        <w:tab/>
      </w:r>
      <w:r w:rsidRPr="00786F9A">
        <w:rPr>
          <w:rFonts w:ascii="Arial" w:eastAsia="Arial" w:hAnsi="Arial"/>
          <w:sz w:val="19"/>
        </w:rPr>
        <w:t>12</w:t>
      </w:r>
    </w:p>
    <w:p w14:paraId="396DC8BE" w14:textId="77777777" w:rsidR="004B4D91" w:rsidRPr="00786F9A" w:rsidRDefault="004B4D91">
      <w:pPr>
        <w:spacing w:line="152" w:lineRule="exact"/>
        <w:rPr>
          <w:rFonts w:ascii="Times New Roman" w:eastAsia="Times New Roman" w:hAnsi="Times New Roman"/>
        </w:rPr>
      </w:pPr>
    </w:p>
    <w:p w14:paraId="43BB0427"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Украине</w:t>
      </w:r>
      <w:r w:rsidRPr="00786F9A">
        <w:rPr>
          <w:rFonts w:ascii="Times New Roman" w:eastAsia="Times New Roman" w:hAnsi="Times New Roman"/>
        </w:rPr>
        <w:tab/>
      </w:r>
      <w:r w:rsidRPr="00786F9A">
        <w:rPr>
          <w:rFonts w:ascii="Arial" w:eastAsia="Arial" w:hAnsi="Arial"/>
          <w:sz w:val="19"/>
        </w:rPr>
        <w:t>13</w:t>
      </w:r>
    </w:p>
    <w:p w14:paraId="789B31EB" w14:textId="77777777" w:rsidR="004B4D91" w:rsidRPr="00786F9A" w:rsidRDefault="004B4D91">
      <w:pPr>
        <w:spacing w:line="152" w:lineRule="exact"/>
        <w:rPr>
          <w:rFonts w:ascii="Times New Roman" w:eastAsia="Times New Roman" w:hAnsi="Times New Roman"/>
        </w:rPr>
      </w:pPr>
    </w:p>
    <w:p w14:paraId="74D6F7D5"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Узбекистане</w:t>
      </w:r>
      <w:r w:rsidRPr="00786F9A">
        <w:rPr>
          <w:rFonts w:ascii="Times New Roman" w:eastAsia="Times New Roman" w:hAnsi="Times New Roman"/>
        </w:rPr>
        <w:tab/>
      </w:r>
      <w:r w:rsidRPr="00786F9A">
        <w:rPr>
          <w:rFonts w:ascii="Arial" w:eastAsia="Arial" w:hAnsi="Arial"/>
          <w:sz w:val="19"/>
        </w:rPr>
        <w:t>14</w:t>
      </w:r>
    </w:p>
    <w:p w14:paraId="75EEA322" w14:textId="77777777" w:rsidR="004B4D91" w:rsidRPr="00786F9A" w:rsidRDefault="004B4D91">
      <w:pPr>
        <w:spacing w:line="380" w:lineRule="exact"/>
        <w:rPr>
          <w:rFonts w:ascii="Times New Roman" w:eastAsia="Times New Roman" w:hAnsi="Times New Roman"/>
        </w:rPr>
      </w:pPr>
    </w:p>
    <w:p w14:paraId="5EF539D3" w14:textId="77777777" w:rsidR="004B4D91" w:rsidRPr="00DE4F62" w:rsidRDefault="004B4D91">
      <w:pPr>
        <w:tabs>
          <w:tab w:val="left" w:leader="dot" w:pos="8820"/>
        </w:tabs>
        <w:spacing w:line="0" w:lineRule="atLeast"/>
        <w:rPr>
          <w:rFonts w:ascii="Arial" w:eastAsia="Arial" w:hAnsi="Arial"/>
          <w:b/>
          <w:color w:val="001E65"/>
          <w:sz w:val="19"/>
        </w:rPr>
      </w:pPr>
      <w:r>
        <w:rPr>
          <w:rFonts w:ascii="Arial" w:eastAsia="Arial" w:hAnsi="Arial"/>
          <w:b/>
          <w:color w:val="001E65"/>
          <w:sz w:val="21"/>
        </w:rPr>
        <w:t>Сопоставления</w:t>
      </w:r>
      <w:r w:rsidRPr="00DE4F62">
        <w:rPr>
          <w:rFonts w:ascii="Arial" w:eastAsia="Arial" w:hAnsi="Arial"/>
          <w:b/>
          <w:color w:val="001E65"/>
          <w:sz w:val="21"/>
        </w:rPr>
        <w:t xml:space="preserve"> </w:t>
      </w:r>
      <w:r>
        <w:rPr>
          <w:rFonts w:ascii="Arial" w:eastAsia="Arial" w:hAnsi="Arial"/>
          <w:b/>
          <w:color w:val="001E65"/>
          <w:sz w:val="21"/>
        </w:rPr>
        <w:t>между</w:t>
      </w:r>
      <w:r w:rsidRPr="00DE4F62">
        <w:rPr>
          <w:rFonts w:ascii="Arial" w:eastAsia="Arial" w:hAnsi="Arial"/>
          <w:b/>
          <w:color w:val="001E65"/>
          <w:sz w:val="21"/>
        </w:rPr>
        <w:t xml:space="preserve"> </w:t>
      </w:r>
      <w:r>
        <w:rPr>
          <w:rFonts w:ascii="Arial" w:eastAsia="Arial" w:hAnsi="Arial"/>
          <w:b/>
          <w:color w:val="001E65"/>
          <w:sz w:val="21"/>
        </w:rPr>
        <w:t>странами</w:t>
      </w:r>
      <w:r w:rsidRPr="00DE4F62">
        <w:rPr>
          <w:rFonts w:ascii="Times New Roman" w:eastAsia="Times New Roman" w:hAnsi="Times New Roman"/>
        </w:rPr>
        <w:tab/>
      </w:r>
      <w:r w:rsidRPr="00DE4F62">
        <w:rPr>
          <w:rFonts w:ascii="Arial" w:eastAsia="Arial" w:hAnsi="Arial"/>
          <w:b/>
          <w:color w:val="001E65"/>
          <w:sz w:val="19"/>
        </w:rPr>
        <w:t>15</w:t>
      </w:r>
    </w:p>
    <w:p w14:paraId="00B831D7" w14:textId="77777777" w:rsidR="004B4D91" w:rsidRPr="00DE4F62" w:rsidRDefault="004B4D91">
      <w:pPr>
        <w:spacing w:line="151" w:lineRule="exact"/>
        <w:rPr>
          <w:rFonts w:ascii="Times New Roman" w:eastAsia="Times New Roman" w:hAnsi="Times New Roman"/>
        </w:rPr>
      </w:pPr>
    </w:p>
    <w:p w14:paraId="355CC4F2" w14:textId="77777777" w:rsidR="004B4D91" w:rsidRPr="00DE4F62" w:rsidRDefault="004B4D91">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1. </w:t>
      </w:r>
      <w:r>
        <w:rPr>
          <w:rFonts w:ascii="Arial" w:eastAsia="Arial" w:hAnsi="Arial"/>
          <w:sz w:val="21"/>
        </w:rPr>
        <w:t>Доступ</w:t>
      </w:r>
      <w:r w:rsidRPr="00DE4F62">
        <w:rPr>
          <w:rFonts w:ascii="Arial" w:eastAsia="Arial" w:hAnsi="Arial"/>
          <w:sz w:val="21"/>
        </w:rPr>
        <w:t xml:space="preserve"> </w:t>
      </w:r>
      <w:r>
        <w:rPr>
          <w:rFonts w:ascii="Arial" w:eastAsia="Arial" w:hAnsi="Arial"/>
          <w:sz w:val="21"/>
        </w:rPr>
        <w:t>к</w:t>
      </w:r>
      <w:r w:rsidRPr="00DE4F62">
        <w:rPr>
          <w:rFonts w:ascii="Arial" w:eastAsia="Arial" w:hAnsi="Arial"/>
          <w:sz w:val="21"/>
        </w:rPr>
        <w:t xml:space="preserve"> </w:t>
      </w:r>
      <w:r>
        <w:rPr>
          <w:rFonts w:ascii="Arial" w:eastAsia="Arial" w:hAnsi="Arial"/>
          <w:sz w:val="21"/>
        </w:rPr>
        <w:t>препаратам</w:t>
      </w:r>
      <w:r w:rsidRPr="00DE4F62">
        <w:rPr>
          <w:rFonts w:ascii="Arial" w:eastAsia="Arial" w:hAnsi="Arial"/>
          <w:sz w:val="21"/>
        </w:rPr>
        <w:t xml:space="preserve"> </w:t>
      </w:r>
      <w:r>
        <w:rPr>
          <w:rFonts w:ascii="Arial" w:eastAsia="Arial" w:hAnsi="Arial"/>
          <w:sz w:val="21"/>
        </w:rPr>
        <w:t>для</w:t>
      </w:r>
      <w:r w:rsidRPr="00DE4F62">
        <w:rPr>
          <w:rFonts w:ascii="Arial" w:eastAsia="Arial" w:hAnsi="Arial"/>
          <w:sz w:val="21"/>
        </w:rPr>
        <w:t xml:space="preserve"> </w:t>
      </w:r>
      <w:r>
        <w:rPr>
          <w:rFonts w:ascii="Arial" w:eastAsia="Arial" w:hAnsi="Arial"/>
          <w:sz w:val="21"/>
        </w:rPr>
        <w:t>лечения</w:t>
      </w:r>
      <w:r w:rsidRPr="00DE4F62">
        <w:rPr>
          <w:rFonts w:ascii="Arial" w:eastAsia="Arial" w:hAnsi="Arial"/>
          <w:sz w:val="21"/>
        </w:rPr>
        <w:t xml:space="preserve"> </w:t>
      </w:r>
      <w:r>
        <w:rPr>
          <w:rFonts w:ascii="Arial" w:eastAsia="Arial" w:hAnsi="Arial"/>
          <w:sz w:val="21"/>
        </w:rPr>
        <w:t>ВИЧ</w:t>
      </w:r>
      <w:r w:rsidRPr="00DE4F62">
        <w:rPr>
          <w:rFonts w:ascii="Arial" w:eastAsia="Arial" w:hAnsi="Arial"/>
          <w:sz w:val="21"/>
        </w:rPr>
        <w:t xml:space="preserve"> </w:t>
      </w:r>
      <w:r>
        <w:rPr>
          <w:rFonts w:ascii="Arial" w:eastAsia="Arial" w:hAnsi="Arial"/>
          <w:sz w:val="21"/>
        </w:rPr>
        <w:t>в</w:t>
      </w:r>
      <w:r w:rsidRPr="00DE4F62">
        <w:rPr>
          <w:rFonts w:ascii="Arial" w:eastAsia="Arial" w:hAnsi="Arial"/>
          <w:sz w:val="21"/>
        </w:rPr>
        <w:t xml:space="preserve"> </w:t>
      </w:r>
      <w:r>
        <w:rPr>
          <w:rFonts w:ascii="Arial" w:eastAsia="Arial" w:hAnsi="Arial"/>
          <w:sz w:val="21"/>
        </w:rPr>
        <w:t>Восточной</w:t>
      </w:r>
      <w:r w:rsidRPr="00DE4F62">
        <w:rPr>
          <w:rFonts w:ascii="Arial" w:eastAsia="Arial" w:hAnsi="Arial"/>
          <w:sz w:val="21"/>
        </w:rPr>
        <w:t xml:space="preserve"> </w:t>
      </w:r>
      <w:r>
        <w:rPr>
          <w:rFonts w:ascii="Arial" w:eastAsia="Arial" w:hAnsi="Arial"/>
          <w:sz w:val="21"/>
        </w:rPr>
        <w:t>Европе</w:t>
      </w:r>
      <w:r w:rsidRPr="00DE4F62">
        <w:rPr>
          <w:rFonts w:ascii="Arial" w:eastAsia="Arial" w:hAnsi="Arial"/>
          <w:sz w:val="21"/>
        </w:rPr>
        <w:t xml:space="preserve"> </w:t>
      </w:r>
      <w:r>
        <w:rPr>
          <w:rFonts w:ascii="Arial" w:eastAsia="Arial" w:hAnsi="Arial"/>
          <w:sz w:val="21"/>
        </w:rPr>
        <w:t>и</w:t>
      </w:r>
      <w:r w:rsidRPr="00DE4F62">
        <w:rPr>
          <w:rFonts w:ascii="Arial" w:eastAsia="Arial" w:hAnsi="Arial"/>
          <w:sz w:val="21"/>
        </w:rPr>
        <w:t xml:space="preserve"> </w:t>
      </w:r>
      <w:r>
        <w:rPr>
          <w:rFonts w:ascii="Arial" w:eastAsia="Arial" w:hAnsi="Arial"/>
          <w:sz w:val="21"/>
        </w:rPr>
        <w:t>Центральной</w:t>
      </w:r>
      <w:r w:rsidRPr="00DE4F62">
        <w:rPr>
          <w:rFonts w:ascii="Arial" w:eastAsia="Arial" w:hAnsi="Arial"/>
          <w:sz w:val="21"/>
        </w:rPr>
        <w:t xml:space="preserve"> </w:t>
      </w:r>
      <w:r>
        <w:rPr>
          <w:rFonts w:ascii="Arial" w:eastAsia="Arial" w:hAnsi="Arial"/>
          <w:sz w:val="21"/>
        </w:rPr>
        <w:t>Азии</w:t>
      </w:r>
      <w:r w:rsidRPr="00DE4F62">
        <w:rPr>
          <w:rFonts w:ascii="Times New Roman" w:eastAsia="Times New Roman" w:hAnsi="Times New Roman"/>
        </w:rPr>
        <w:tab/>
      </w:r>
      <w:r w:rsidRPr="00DE4F62">
        <w:rPr>
          <w:rFonts w:ascii="Arial" w:eastAsia="Arial" w:hAnsi="Arial"/>
          <w:sz w:val="19"/>
        </w:rPr>
        <w:t>16</w:t>
      </w:r>
    </w:p>
    <w:p w14:paraId="42FC4877" w14:textId="77777777" w:rsidR="004B4D91" w:rsidRPr="00DE4F62" w:rsidRDefault="004B4D91">
      <w:pPr>
        <w:spacing w:line="152" w:lineRule="exact"/>
        <w:rPr>
          <w:rFonts w:ascii="Times New Roman" w:eastAsia="Times New Roman" w:hAnsi="Times New Roman"/>
        </w:rPr>
      </w:pPr>
    </w:p>
    <w:p w14:paraId="6374C652"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2.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17</w:t>
      </w:r>
    </w:p>
    <w:p w14:paraId="11E92C15" w14:textId="77777777" w:rsidR="004B4D91" w:rsidRPr="00786F9A" w:rsidRDefault="004B4D91">
      <w:pPr>
        <w:spacing w:line="152" w:lineRule="exact"/>
        <w:rPr>
          <w:rFonts w:ascii="Times New Roman" w:eastAsia="Times New Roman" w:hAnsi="Times New Roman"/>
        </w:rPr>
      </w:pPr>
    </w:p>
    <w:p w14:paraId="394CD182"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3. </w:t>
      </w: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18</w:t>
      </w:r>
    </w:p>
    <w:p w14:paraId="530E44B0" w14:textId="77777777" w:rsidR="004B4D91" w:rsidRPr="00786F9A" w:rsidRDefault="004B4D91">
      <w:pPr>
        <w:spacing w:line="152" w:lineRule="exact"/>
        <w:rPr>
          <w:rFonts w:ascii="Times New Roman" w:eastAsia="Times New Roman" w:hAnsi="Times New Roman"/>
        </w:rPr>
      </w:pPr>
    </w:p>
    <w:p w14:paraId="656DF352"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Карта</w:t>
      </w:r>
      <w:r w:rsidRPr="00DE4F62">
        <w:rPr>
          <w:rFonts w:ascii="Arial" w:eastAsia="Arial" w:hAnsi="Arial"/>
          <w:sz w:val="21"/>
        </w:rPr>
        <w:t xml:space="preserve"> 4.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19</w:t>
      </w:r>
    </w:p>
    <w:p w14:paraId="461C7365" w14:textId="77777777" w:rsidR="004B4D91" w:rsidRPr="00786F9A" w:rsidRDefault="004B4D91">
      <w:pPr>
        <w:spacing w:line="152" w:lineRule="exact"/>
        <w:rPr>
          <w:rFonts w:ascii="Times New Roman" w:eastAsia="Times New Roman" w:hAnsi="Times New Roman"/>
        </w:rPr>
      </w:pPr>
    </w:p>
    <w:p w14:paraId="4C83C507"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Карта</w:t>
      </w:r>
      <w:r w:rsidRPr="00786F9A">
        <w:rPr>
          <w:rFonts w:ascii="Arial" w:eastAsia="Arial" w:hAnsi="Arial"/>
          <w:sz w:val="21"/>
        </w:rPr>
        <w:t xml:space="preserve"> 5</w:t>
      </w:r>
      <w:r>
        <w:rPr>
          <w:rFonts w:ascii="Arial" w:eastAsia="Arial" w:hAnsi="Arial"/>
          <w:sz w:val="21"/>
        </w:rPr>
        <w:t>. Доступ к препаратам для лечения ТБ в Восточной Европе и Центральной Азии</w:t>
      </w:r>
      <w:r w:rsidRPr="00786F9A">
        <w:rPr>
          <w:rFonts w:ascii="Times New Roman" w:eastAsia="Times New Roman" w:hAnsi="Times New Roman"/>
        </w:rPr>
        <w:tab/>
      </w:r>
      <w:r w:rsidRPr="00786F9A">
        <w:rPr>
          <w:rFonts w:ascii="Arial" w:eastAsia="Arial" w:hAnsi="Arial"/>
          <w:sz w:val="19"/>
        </w:rPr>
        <w:t>20</w:t>
      </w:r>
    </w:p>
    <w:p w14:paraId="762A877D" w14:textId="77777777" w:rsidR="004B4D91" w:rsidRPr="00786F9A" w:rsidRDefault="004B4D91">
      <w:pPr>
        <w:spacing w:line="152" w:lineRule="exact"/>
        <w:rPr>
          <w:rFonts w:ascii="Times New Roman" w:eastAsia="Times New Roman" w:hAnsi="Times New Roman"/>
        </w:rPr>
      </w:pPr>
    </w:p>
    <w:p w14:paraId="589CC078"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 xml:space="preserve">Карта </w:t>
      </w:r>
      <w:r w:rsidRPr="00786F9A">
        <w:rPr>
          <w:rFonts w:ascii="Arial" w:eastAsia="Arial" w:hAnsi="Arial"/>
          <w:sz w:val="21"/>
        </w:rPr>
        <w:t>6</w:t>
      </w:r>
      <w:r>
        <w:rPr>
          <w:rFonts w:ascii="Arial" w:eastAsia="Arial" w:hAnsi="Arial"/>
          <w:sz w:val="21"/>
        </w:rPr>
        <w:t>. Закупки препаратов для лечения ТБ в Восточной Европе и Центральной Азии</w:t>
      </w:r>
      <w:r w:rsidRPr="00786F9A">
        <w:rPr>
          <w:rFonts w:ascii="Times New Roman" w:eastAsia="Times New Roman" w:hAnsi="Times New Roman"/>
        </w:rPr>
        <w:tab/>
      </w:r>
      <w:r w:rsidRPr="00786F9A">
        <w:rPr>
          <w:rFonts w:ascii="Arial" w:eastAsia="Arial" w:hAnsi="Arial"/>
          <w:sz w:val="19"/>
        </w:rPr>
        <w:t>21</w:t>
      </w:r>
    </w:p>
    <w:p w14:paraId="10909164" w14:textId="77777777" w:rsidR="004B4D91" w:rsidRPr="00786F9A" w:rsidRDefault="004B4D91">
      <w:pPr>
        <w:spacing w:line="152" w:lineRule="exact"/>
        <w:rPr>
          <w:rFonts w:ascii="Times New Roman" w:eastAsia="Times New Roman" w:hAnsi="Times New Roman"/>
        </w:rPr>
      </w:pPr>
    </w:p>
    <w:p w14:paraId="15265BFC" w14:textId="77777777" w:rsidR="004B4D91" w:rsidRPr="00786F9A" w:rsidRDefault="004B4D91">
      <w:pPr>
        <w:tabs>
          <w:tab w:val="left" w:leader="dot" w:pos="8820"/>
        </w:tabs>
        <w:spacing w:line="0" w:lineRule="atLeast"/>
        <w:rPr>
          <w:rFonts w:ascii="Arial" w:eastAsia="Arial" w:hAnsi="Arial"/>
          <w:sz w:val="19"/>
        </w:rPr>
      </w:pPr>
      <w:r>
        <w:rPr>
          <w:rFonts w:ascii="Arial" w:eastAsia="Arial" w:hAnsi="Arial"/>
          <w:sz w:val="21"/>
        </w:rPr>
        <w:t>Рис</w:t>
      </w:r>
      <w:r w:rsidRPr="00DE4F62">
        <w:rPr>
          <w:rFonts w:ascii="Arial" w:eastAsia="Arial" w:hAnsi="Arial"/>
          <w:sz w:val="21"/>
        </w:rPr>
        <w:t xml:space="preserve">. 1. </w:t>
      </w:r>
      <w:r>
        <w:rPr>
          <w:rFonts w:ascii="Arial" w:eastAsia="Arial" w:hAnsi="Arial"/>
          <w:sz w:val="21"/>
        </w:rPr>
        <w:t>Статус</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гепатита </w:t>
      </w:r>
      <w:r>
        <w:rPr>
          <w:rFonts w:ascii="Arial" w:eastAsia="Arial" w:hAnsi="Arial"/>
          <w:sz w:val="21"/>
        </w:rPr>
        <w:t>и</w:t>
      </w:r>
      <w:r w:rsidRPr="00786F9A">
        <w:rPr>
          <w:rFonts w:ascii="Arial" w:eastAsia="Arial" w:hAnsi="Arial"/>
          <w:sz w:val="21"/>
        </w:rPr>
        <w:t xml:space="preserve"> </w:t>
      </w:r>
      <w:r>
        <w:rPr>
          <w:rFonts w:ascii="Arial" w:eastAsia="Arial" w:hAnsi="Arial"/>
          <w:sz w:val="21"/>
        </w:rPr>
        <w:t>ТБ</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Pr="00786F9A">
        <w:rPr>
          <w:rFonts w:ascii="Times New Roman" w:eastAsia="Times New Roman" w:hAnsi="Times New Roman"/>
        </w:rPr>
        <w:tab/>
      </w:r>
      <w:r w:rsidRPr="00786F9A">
        <w:rPr>
          <w:rFonts w:ascii="Arial" w:eastAsia="Arial" w:hAnsi="Arial"/>
          <w:sz w:val="19"/>
        </w:rPr>
        <w:t>22</w:t>
      </w:r>
    </w:p>
    <w:p w14:paraId="7BA37DED" w14:textId="77777777" w:rsidR="004B4D91" w:rsidRPr="00786F9A" w:rsidRDefault="004B4D91">
      <w:pPr>
        <w:tabs>
          <w:tab w:val="left" w:leader="dot" w:pos="8820"/>
        </w:tabs>
        <w:spacing w:line="0" w:lineRule="atLeast"/>
        <w:rPr>
          <w:rFonts w:ascii="Arial" w:eastAsia="Arial" w:hAnsi="Arial"/>
          <w:sz w:val="19"/>
        </w:rPr>
        <w:sectPr w:rsidR="004B4D91" w:rsidRPr="00786F9A">
          <w:pgSz w:w="12240" w:h="15840"/>
          <w:pgMar w:top="1134" w:right="850" w:bottom="1134" w:left="1701" w:header="720" w:footer="720" w:gutter="0"/>
          <w:cols w:space="720"/>
        </w:sectPr>
      </w:pPr>
    </w:p>
    <w:p w14:paraId="4A22F3D2" w14:textId="77777777" w:rsidR="004B4D91" w:rsidRPr="00DE4F62" w:rsidRDefault="00A7217B">
      <w:pPr>
        <w:spacing w:line="0" w:lineRule="atLeast"/>
        <w:rPr>
          <w:rFonts w:ascii="Times New Roman" w:eastAsia="Times New Roman" w:hAnsi="Times New Roman"/>
          <w:color w:val="333333"/>
          <w:sz w:val="14"/>
        </w:rPr>
      </w:pPr>
      <w:bookmarkStart w:id="8" w:name="page6"/>
      <w:bookmarkEnd w:id="8"/>
      <w:r>
        <w:rPr>
          <w:rFonts w:ascii="Arial" w:eastAsia="Arial" w:hAnsi="Arial"/>
          <w:sz w:val="19"/>
        </w:rPr>
        <w:pict w14:anchorId="0B386A7C">
          <v:line id="_x0000_s1100" style="position:absolute;z-index:-251650048;mso-position-horizontal-relative:page;mso-position-vertical-relative:page" from="56.6pt,0" to="56.6pt,18.95pt" o:userdrawn="t" strokecolor="#007a9c" strokeweight="2pt">
            <w10:wrap anchorx="page" anchory="page"/>
          </v:line>
        </w:pict>
      </w:r>
      <w:r w:rsidR="004B4D91" w:rsidRPr="00B77560">
        <w:rPr>
          <w:rFonts w:ascii="Times New Roman" w:eastAsia="Times New Roman" w:hAnsi="Times New Roman"/>
          <w:color w:val="333333"/>
          <w:sz w:val="14"/>
          <w:lang w:val="en-US"/>
        </w:rPr>
        <w:t>iv</w:t>
      </w:r>
    </w:p>
    <w:p w14:paraId="39F0898B" w14:textId="77777777" w:rsidR="004B4D91" w:rsidRPr="00DE4F62" w:rsidRDefault="004B4D91">
      <w:pPr>
        <w:spacing w:line="200" w:lineRule="exact"/>
        <w:rPr>
          <w:rFonts w:ascii="Times New Roman" w:eastAsia="Times New Roman" w:hAnsi="Times New Roman"/>
        </w:rPr>
      </w:pPr>
    </w:p>
    <w:p w14:paraId="5BD9738F" w14:textId="77777777" w:rsidR="004B4D91" w:rsidRPr="00DE4F62" w:rsidRDefault="004B4D91">
      <w:pPr>
        <w:spacing w:line="200" w:lineRule="exact"/>
        <w:rPr>
          <w:rFonts w:ascii="Times New Roman" w:eastAsia="Times New Roman" w:hAnsi="Times New Roman"/>
        </w:rPr>
      </w:pPr>
    </w:p>
    <w:p w14:paraId="40331B87" w14:textId="77777777" w:rsidR="004B4D91" w:rsidRPr="00DE4F62" w:rsidRDefault="004B4D91">
      <w:pPr>
        <w:spacing w:line="200" w:lineRule="exact"/>
        <w:rPr>
          <w:rFonts w:ascii="Times New Roman" w:eastAsia="Times New Roman" w:hAnsi="Times New Roman"/>
        </w:rPr>
      </w:pPr>
    </w:p>
    <w:p w14:paraId="03B3D713" w14:textId="77777777" w:rsidR="004B4D91" w:rsidRPr="00DE4F62" w:rsidRDefault="004B4D91">
      <w:pPr>
        <w:spacing w:line="268" w:lineRule="exact"/>
        <w:rPr>
          <w:rFonts w:ascii="Times New Roman" w:eastAsia="Times New Roman" w:hAnsi="Times New Roman"/>
        </w:rPr>
      </w:pPr>
    </w:p>
    <w:p w14:paraId="254E9CE4" w14:textId="77777777" w:rsidR="004B4D91" w:rsidRDefault="004B4D91">
      <w:pPr>
        <w:spacing w:line="0" w:lineRule="atLeast"/>
        <w:ind w:left="580"/>
        <w:rPr>
          <w:rFonts w:ascii="Times New Roman" w:eastAsia="Times New Roman" w:hAnsi="Times New Roman"/>
          <w:b/>
          <w:color w:val="001E65"/>
          <w:sz w:val="62"/>
        </w:rPr>
      </w:pPr>
      <w:r>
        <w:rPr>
          <w:rFonts w:ascii="Times New Roman" w:eastAsia="Times New Roman" w:hAnsi="Times New Roman"/>
          <w:b/>
          <w:color w:val="001E65"/>
          <w:sz w:val="62"/>
        </w:rPr>
        <w:t>Выражение</w:t>
      </w:r>
      <w:r w:rsidRPr="00DE4F62">
        <w:rPr>
          <w:rFonts w:ascii="Times New Roman" w:eastAsia="Times New Roman" w:hAnsi="Times New Roman"/>
          <w:b/>
          <w:color w:val="001E65"/>
          <w:sz w:val="62"/>
        </w:rPr>
        <w:t xml:space="preserve"> </w:t>
      </w:r>
      <w:r>
        <w:rPr>
          <w:rFonts w:ascii="Times New Roman" w:eastAsia="Times New Roman" w:hAnsi="Times New Roman"/>
          <w:b/>
          <w:color w:val="001E65"/>
          <w:sz w:val="62"/>
        </w:rPr>
        <w:t>признательности</w:t>
      </w:r>
    </w:p>
    <w:p w14:paraId="53E59804" w14:textId="77777777" w:rsidR="004B4D91" w:rsidRDefault="004B4D91">
      <w:pPr>
        <w:spacing w:line="0" w:lineRule="atLeast"/>
        <w:ind w:left="580"/>
        <w:rPr>
          <w:rFonts w:ascii="Times New Roman" w:eastAsia="Times New Roman" w:hAnsi="Times New Roman"/>
          <w:b/>
          <w:color w:val="001E65"/>
        </w:rPr>
      </w:pPr>
    </w:p>
    <w:p w14:paraId="2A05AC58" w14:textId="77777777" w:rsidR="004B4D91" w:rsidRPr="00B67C89" w:rsidRDefault="004B4D91" w:rsidP="004B4D91">
      <w:pPr>
        <w:spacing w:line="0" w:lineRule="atLeast"/>
        <w:ind w:left="580"/>
        <w:jc w:val="both"/>
        <w:rPr>
          <w:rFonts w:ascii="Arial" w:eastAsia="Arial" w:hAnsi="Arial"/>
          <w:sz w:val="21"/>
        </w:rPr>
      </w:pPr>
      <w:r w:rsidRPr="00200C80">
        <w:rPr>
          <w:rFonts w:ascii="Arial" w:eastAsia="Arial" w:hAnsi="Arial"/>
          <w:sz w:val="21"/>
        </w:rPr>
        <w:t xml:space="preserve">Обзор доступа к лекарственным средствам для лечения ВИЧ, гепатита и туберкулеза в Восточной Европе и в Центральной Азии был </w:t>
      </w:r>
      <w:r>
        <w:rPr>
          <w:rFonts w:ascii="Arial" w:eastAsia="Arial" w:hAnsi="Arial"/>
          <w:sz w:val="21"/>
        </w:rPr>
        <w:t>подготовлен</w:t>
      </w:r>
      <w:r w:rsidRPr="00200C80">
        <w:rPr>
          <w:rFonts w:ascii="Arial" w:eastAsia="Arial" w:hAnsi="Arial"/>
          <w:sz w:val="21"/>
        </w:rPr>
        <w:t xml:space="preserve"> </w:t>
      </w:r>
      <w:r>
        <w:rPr>
          <w:rFonts w:ascii="Arial" w:eastAsia="Arial" w:hAnsi="Arial"/>
          <w:sz w:val="21"/>
        </w:rPr>
        <w:t xml:space="preserve">авторами - </w:t>
      </w:r>
      <w:r w:rsidRPr="00200C80">
        <w:rPr>
          <w:rFonts w:ascii="Arial" w:eastAsia="Arial" w:hAnsi="Arial"/>
          <w:sz w:val="21"/>
        </w:rPr>
        <w:t>Guillaume Dedet, Tifenn Humbert и Hanne Bak Pedersen.</w:t>
      </w:r>
    </w:p>
    <w:p w14:paraId="36B16C1C" w14:textId="77777777" w:rsidR="004B4D91" w:rsidRDefault="004B4D91" w:rsidP="004B4D91">
      <w:pPr>
        <w:spacing w:line="293" w:lineRule="exact"/>
        <w:ind w:firstLine="580"/>
        <w:rPr>
          <w:rFonts w:ascii="Arial" w:eastAsia="Arial" w:hAnsi="Arial"/>
          <w:sz w:val="21"/>
        </w:rPr>
      </w:pPr>
    </w:p>
    <w:p w14:paraId="4F8D343B" w14:textId="77777777" w:rsidR="004B4D91" w:rsidRPr="00B22064" w:rsidRDefault="004B4D91" w:rsidP="004B4D91">
      <w:pPr>
        <w:spacing w:line="293" w:lineRule="exact"/>
        <w:ind w:left="580"/>
        <w:jc w:val="both"/>
        <w:rPr>
          <w:rFonts w:ascii="Times New Roman" w:eastAsia="Times New Roman" w:hAnsi="Times New Roman"/>
        </w:rPr>
      </w:pPr>
      <w:r>
        <w:rPr>
          <w:rFonts w:ascii="Arial" w:eastAsia="Arial" w:hAnsi="Arial"/>
          <w:sz w:val="21"/>
        </w:rPr>
        <w:t>Программа</w:t>
      </w:r>
      <w:r w:rsidRPr="00786F9A">
        <w:rPr>
          <w:rFonts w:ascii="Arial" w:eastAsia="Arial" w:hAnsi="Arial"/>
          <w:sz w:val="21"/>
        </w:rPr>
        <w:t xml:space="preserve"> </w:t>
      </w:r>
      <w:r>
        <w:rPr>
          <w:rFonts w:ascii="Arial" w:eastAsia="Arial" w:hAnsi="Arial"/>
          <w:sz w:val="21"/>
        </w:rPr>
        <w:t>по</w:t>
      </w:r>
      <w:r w:rsidRPr="00786F9A">
        <w:rPr>
          <w:rFonts w:ascii="Arial" w:eastAsia="Arial" w:hAnsi="Arial"/>
          <w:sz w:val="21"/>
        </w:rPr>
        <w:t xml:space="preserve"> </w:t>
      </w:r>
      <w:r>
        <w:rPr>
          <w:rFonts w:ascii="Arial" w:eastAsia="Arial" w:hAnsi="Arial"/>
          <w:sz w:val="21"/>
        </w:rPr>
        <w:t>медицинским</w:t>
      </w:r>
      <w:r w:rsidRPr="00786F9A">
        <w:rPr>
          <w:rFonts w:ascii="Arial" w:eastAsia="Arial" w:hAnsi="Arial"/>
          <w:sz w:val="21"/>
        </w:rPr>
        <w:t xml:space="preserve"> </w:t>
      </w:r>
      <w:r>
        <w:rPr>
          <w:rFonts w:ascii="Arial" w:eastAsia="Arial" w:hAnsi="Arial"/>
          <w:sz w:val="21"/>
        </w:rPr>
        <w:t>технологиям</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лекарственным</w:t>
      </w:r>
      <w:r w:rsidRPr="00786F9A">
        <w:rPr>
          <w:rFonts w:ascii="Arial" w:eastAsia="Arial" w:hAnsi="Arial"/>
          <w:sz w:val="21"/>
        </w:rPr>
        <w:t xml:space="preserve"> </w:t>
      </w:r>
      <w:r>
        <w:rPr>
          <w:rFonts w:ascii="Arial" w:eastAsia="Arial" w:hAnsi="Arial"/>
          <w:sz w:val="21"/>
        </w:rPr>
        <w:t>средствам</w:t>
      </w:r>
      <w:r w:rsidRPr="00786F9A">
        <w:rPr>
          <w:rFonts w:ascii="Arial" w:eastAsia="Arial" w:hAnsi="Arial"/>
          <w:sz w:val="21"/>
        </w:rPr>
        <w:t xml:space="preserve"> </w:t>
      </w:r>
      <w:r>
        <w:rPr>
          <w:rFonts w:ascii="Arial" w:eastAsia="Arial" w:hAnsi="Arial"/>
          <w:sz w:val="21"/>
        </w:rPr>
        <w:t>выражает</w:t>
      </w:r>
      <w:r w:rsidRPr="00786F9A">
        <w:rPr>
          <w:rFonts w:ascii="Arial" w:eastAsia="Arial" w:hAnsi="Arial"/>
          <w:sz w:val="21"/>
        </w:rPr>
        <w:t xml:space="preserve"> </w:t>
      </w:r>
      <w:r>
        <w:rPr>
          <w:rFonts w:ascii="Arial" w:eastAsia="Arial" w:hAnsi="Arial"/>
          <w:sz w:val="21"/>
        </w:rPr>
        <w:t>благодарность Ок</w:t>
      </w:r>
      <w:r w:rsidRPr="00786F9A">
        <w:rPr>
          <w:rFonts w:ascii="Arial" w:eastAsia="Arial" w:hAnsi="Arial"/>
          <w:sz w:val="21"/>
        </w:rPr>
        <w:t>та</w:t>
      </w:r>
      <w:r>
        <w:rPr>
          <w:rFonts w:ascii="Arial" w:eastAsia="Arial" w:hAnsi="Arial"/>
          <w:sz w:val="21"/>
        </w:rPr>
        <w:t>ю</w:t>
      </w:r>
      <w:r w:rsidRPr="00786F9A">
        <w:rPr>
          <w:rFonts w:ascii="Arial" w:eastAsia="Arial" w:hAnsi="Arial"/>
          <w:sz w:val="21"/>
        </w:rPr>
        <w:t xml:space="preserve"> Гозалов</w:t>
      </w:r>
      <w:r>
        <w:rPr>
          <w:rFonts w:ascii="Arial" w:eastAsia="Arial" w:hAnsi="Arial"/>
          <w:sz w:val="21"/>
        </w:rPr>
        <w:t>у</w:t>
      </w:r>
      <w:r w:rsidRPr="00786F9A">
        <w:rPr>
          <w:rFonts w:ascii="Arial" w:eastAsia="Arial" w:hAnsi="Arial"/>
          <w:sz w:val="21"/>
        </w:rPr>
        <w:t xml:space="preserve">, </w:t>
      </w:r>
      <w:r w:rsidRPr="00B77560">
        <w:rPr>
          <w:rFonts w:ascii="Arial" w:eastAsia="Arial" w:hAnsi="Arial"/>
          <w:sz w:val="21"/>
          <w:lang w:val="en-US"/>
        </w:rPr>
        <w:t>Antons</w:t>
      </w:r>
      <w:r w:rsidRPr="00786F9A">
        <w:rPr>
          <w:rFonts w:ascii="Arial" w:eastAsia="Arial" w:hAnsi="Arial"/>
          <w:sz w:val="21"/>
        </w:rPr>
        <w:t xml:space="preserve"> </w:t>
      </w:r>
      <w:r w:rsidRPr="00B77560">
        <w:rPr>
          <w:rFonts w:ascii="Arial" w:eastAsia="Arial" w:hAnsi="Arial"/>
          <w:sz w:val="21"/>
          <w:lang w:val="en-US"/>
        </w:rPr>
        <w:t>Mozalevskis</w:t>
      </w:r>
      <w:r w:rsidRPr="00786F9A">
        <w:rPr>
          <w:rFonts w:ascii="Arial" w:eastAsia="Arial" w:hAnsi="Arial"/>
          <w:sz w:val="21"/>
        </w:rPr>
        <w:t xml:space="preserve"> </w:t>
      </w:r>
      <w:r>
        <w:rPr>
          <w:rFonts w:ascii="Arial" w:eastAsia="Arial" w:hAnsi="Arial"/>
          <w:sz w:val="21"/>
        </w:rPr>
        <w:t>и Елене Вовк (Совместная программа по борьбе с туберкулезом, ВИЧ/СПИДом и гепатитом, Европейское региональное бюро ВОЗ), а также Игорю Перегинцу и Регине Винтер (Отдел систем здравоохранения и общественного здоровья Европейского регионального бюро ВОЗ).</w:t>
      </w:r>
    </w:p>
    <w:p w14:paraId="77198EE7" w14:textId="77777777" w:rsidR="004B4D91" w:rsidRPr="00786F9A" w:rsidRDefault="004B4D91">
      <w:pPr>
        <w:spacing w:line="289" w:lineRule="exact"/>
        <w:rPr>
          <w:rFonts w:ascii="Times New Roman" w:eastAsia="Times New Roman" w:hAnsi="Times New Roman"/>
        </w:rPr>
      </w:pPr>
    </w:p>
    <w:p w14:paraId="2A8C1B19" w14:textId="77777777" w:rsidR="004B4D91" w:rsidRDefault="004B4D91">
      <w:pPr>
        <w:spacing w:line="309" w:lineRule="auto"/>
        <w:ind w:left="580"/>
        <w:jc w:val="both"/>
        <w:rPr>
          <w:rFonts w:ascii="Arial" w:eastAsia="Arial" w:hAnsi="Arial"/>
          <w:sz w:val="19"/>
        </w:rPr>
      </w:pPr>
      <w:r>
        <w:rPr>
          <w:rFonts w:ascii="Arial" w:eastAsia="Arial" w:hAnsi="Arial"/>
          <w:sz w:val="19"/>
        </w:rPr>
        <w:t xml:space="preserve">Благодарность также выражается Гаяне Гукасян (страновой офис ВОЗ в Армении), Джавахир Сулеймановой (страновой офис ВОЗ в Азербайджане), Вячеславу Гранкову (страновой офис ВОЗ в Беларуси), </w:t>
      </w:r>
      <w:r w:rsidRPr="00B77560">
        <w:rPr>
          <w:rFonts w:ascii="Arial" w:eastAsia="Arial" w:hAnsi="Arial"/>
          <w:sz w:val="19"/>
          <w:lang w:val="en-US"/>
        </w:rPr>
        <w:t>Nino</w:t>
      </w:r>
      <w:r w:rsidRPr="00786F9A">
        <w:rPr>
          <w:rFonts w:ascii="Arial" w:eastAsia="Arial" w:hAnsi="Arial"/>
          <w:sz w:val="19"/>
        </w:rPr>
        <w:t xml:space="preserve"> </w:t>
      </w:r>
      <w:r w:rsidRPr="00B77560">
        <w:rPr>
          <w:rFonts w:ascii="Arial" w:eastAsia="Arial" w:hAnsi="Arial"/>
          <w:sz w:val="19"/>
          <w:lang w:val="en-US"/>
        </w:rPr>
        <w:t>Mamulashvili</w:t>
      </w:r>
      <w:r>
        <w:rPr>
          <w:rFonts w:ascii="Arial" w:eastAsia="Arial" w:hAnsi="Arial"/>
          <w:sz w:val="19"/>
        </w:rPr>
        <w:t xml:space="preserve"> (страновой офис ВОЗ в Грузии), Салтанат Егеубаевой (страновой офис ВОЗ в Казахстане), Калии Касымбековой и Салтанат Молдоисаевой (страновой офис ВОЗ в Кыргызстане), Стелле Георгицэ (страновой офис ВОЗ в Республике Молдова), Сергею Дешевому (страновой офис ВОЗ в Российской Федерации), Зульфии Пировой и Абдулахаду Сафарову (страновой офис ВОЗ в Таджикистане), Лейле Имамкулиевой и </w:t>
      </w:r>
      <w:r w:rsidRPr="00341849">
        <w:rPr>
          <w:rFonts w:ascii="Arial" w:eastAsia="Arial" w:hAnsi="Arial"/>
          <w:sz w:val="19"/>
        </w:rPr>
        <w:t>Айджерен Муратдурдыевой</w:t>
      </w:r>
      <w:r>
        <w:t xml:space="preserve"> </w:t>
      </w:r>
      <w:r w:rsidRPr="002E0ED9">
        <w:rPr>
          <w:rFonts w:ascii="Arial" w:eastAsia="Arial" w:hAnsi="Arial"/>
          <w:sz w:val="19"/>
        </w:rPr>
        <w:t>(стра</w:t>
      </w:r>
      <w:r>
        <w:rPr>
          <w:rFonts w:ascii="Arial" w:eastAsia="Arial" w:hAnsi="Arial"/>
          <w:sz w:val="19"/>
        </w:rPr>
        <w:t xml:space="preserve">новой офис ВОЗ в Туркменистане), Алексею Бобрику и Свитлане </w:t>
      </w:r>
      <w:r w:rsidRPr="00645585">
        <w:rPr>
          <w:rFonts w:ascii="Arial" w:eastAsia="Arial" w:hAnsi="Arial"/>
          <w:sz w:val="19"/>
        </w:rPr>
        <w:t>Пахнутовой (страновой</w:t>
      </w:r>
      <w:r>
        <w:rPr>
          <w:rFonts w:ascii="Arial" w:eastAsia="Arial" w:hAnsi="Arial"/>
          <w:sz w:val="19"/>
        </w:rPr>
        <w:t xml:space="preserve"> офис ВОЗ в Украине</w:t>
      </w:r>
      <w:r w:rsidRPr="003813BD">
        <w:rPr>
          <w:rFonts w:ascii="Arial" w:eastAsia="Arial" w:hAnsi="Arial"/>
          <w:sz w:val="19"/>
        </w:rPr>
        <w:t>) и Зафару</w:t>
      </w:r>
      <w:r w:rsidRPr="002E0ED9">
        <w:rPr>
          <w:rFonts w:ascii="Arial" w:eastAsia="Arial" w:hAnsi="Arial"/>
          <w:sz w:val="19"/>
        </w:rPr>
        <w:t xml:space="preserve"> Файзиеву, Жамшиду Гадоеву и Хуршиду Ибатову (страновой офис ВОЗ в Узбекистане) за их значительный вклад в эту работу.</w:t>
      </w:r>
    </w:p>
    <w:p w14:paraId="5BF84634" w14:textId="77777777" w:rsidR="004B4D91" w:rsidRDefault="004B4D91">
      <w:pPr>
        <w:spacing w:line="309" w:lineRule="auto"/>
        <w:ind w:left="580"/>
        <w:jc w:val="both"/>
        <w:rPr>
          <w:rFonts w:ascii="Arial" w:eastAsia="Arial" w:hAnsi="Arial"/>
          <w:sz w:val="19"/>
        </w:rPr>
      </w:pPr>
    </w:p>
    <w:p w14:paraId="5EAA149A" w14:textId="77777777" w:rsidR="004B4D91" w:rsidRPr="00786F9A" w:rsidRDefault="004B4D91" w:rsidP="004B4D91">
      <w:pPr>
        <w:spacing w:line="309" w:lineRule="auto"/>
        <w:jc w:val="both"/>
        <w:rPr>
          <w:rFonts w:ascii="Arial" w:eastAsia="Arial" w:hAnsi="Arial"/>
          <w:sz w:val="19"/>
        </w:rPr>
      </w:pPr>
    </w:p>
    <w:p w14:paraId="3DE53E5F" w14:textId="77777777" w:rsidR="004B4D91" w:rsidRPr="00021CEB" w:rsidRDefault="004B4D91">
      <w:pPr>
        <w:spacing w:line="200" w:lineRule="exact"/>
        <w:rPr>
          <w:rFonts w:ascii="Times New Roman" w:eastAsia="Times New Roman" w:hAnsi="Times New Roman"/>
        </w:rPr>
      </w:pPr>
    </w:p>
    <w:p w14:paraId="1E96A7F8" w14:textId="77777777" w:rsidR="004B4D91" w:rsidRPr="00021CEB" w:rsidRDefault="004B4D91">
      <w:pPr>
        <w:spacing w:line="200" w:lineRule="exact"/>
        <w:rPr>
          <w:rFonts w:ascii="Times New Roman" w:eastAsia="Times New Roman" w:hAnsi="Times New Roman"/>
        </w:rPr>
      </w:pPr>
    </w:p>
    <w:p w14:paraId="14B68653" w14:textId="77777777" w:rsidR="004B4D91" w:rsidRPr="00021CEB" w:rsidRDefault="004B4D91">
      <w:pPr>
        <w:spacing w:line="200" w:lineRule="exact"/>
        <w:rPr>
          <w:rFonts w:ascii="Times New Roman" w:eastAsia="Times New Roman" w:hAnsi="Times New Roman"/>
        </w:rPr>
      </w:pPr>
    </w:p>
    <w:p w14:paraId="394BDE97" w14:textId="77777777" w:rsidR="004B4D91" w:rsidRPr="00021CEB" w:rsidRDefault="004B4D91">
      <w:pPr>
        <w:spacing w:line="200" w:lineRule="exact"/>
        <w:rPr>
          <w:rFonts w:ascii="Times New Roman" w:eastAsia="Times New Roman" w:hAnsi="Times New Roman"/>
        </w:rPr>
      </w:pPr>
    </w:p>
    <w:p w14:paraId="2EA728CA" w14:textId="77777777" w:rsidR="004B4D91" w:rsidRPr="00021CEB" w:rsidRDefault="004B4D91">
      <w:pPr>
        <w:spacing w:line="229" w:lineRule="exact"/>
        <w:rPr>
          <w:rFonts w:ascii="Times New Roman" w:eastAsia="Times New Roman" w:hAnsi="Times New Roman"/>
        </w:rPr>
      </w:pPr>
    </w:p>
    <w:p w14:paraId="5DD4905E" w14:textId="77777777" w:rsidR="004B4D91" w:rsidRDefault="004B4D91">
      <w:pPr>
        <w:spacing w:line="0" w:lineRule="atLeast"/>
        <w:ind w:left="580"/>
        <w:rPr>
          <w:rFonts w:ascii="Times New Roman" w:eastAsia="Times New Roman" w:hAnsi="Times New Roman"/>
          <w:b/>
          <w:color w:val="001E65"/>
          <w:sz w:val="62"/>
        </w:rPr>
      </w:pPr>
    </w:p>
    <w:p w14:paraId="2BBDD535" w14:textId="33062C9E" w:rsidR="00B66900" w:rsidRPr="00546D48" w:rsidRDefault="0081259C" w:rsidP="00B66900">
      <w:pPr>
        <w:pStyle w:val="PrelimH1"/>
      </w:pPr>
      <w:r w:rsidRPr="003A2151">
        <w:t>Приложение</w:t>
      </w:r>
      <w:r w:rsidRPr="003A2151">
        <w:rPr>
          <w:rFonts w:ascii="Times New Roman" w:hAnsi="Times New Roman" w:cs="Times New Roman"/>
          <w:lang w:val="ru-RU"/>
        </w:rPr>
        <w:t xml:space="preserve"> </w:t>
      </w:r>
      <w:r w:rsidR="00B66900" w:rsidRPr="003A2151">
        <w:t xml:space="preserve">1. </w:t>
      </w:r>
      <w:r w:rsidR="00451944" w:rsidRPr="003A2151">
        <w:t>Доступ к препаратам для лечения ВИЧ, гепатита и ТБ в Восточной Европе и в Центральной Азии</w:t>
      </w:r>
      <w:r w:rsidR="00451944" w:rsidRPr="003A2151">
        <w:rPr>
          <w:rFonts w:ascii="Times New Roman" w:hAnsi="Times New Roman" w:cs="Times New Roman"/>
          <w:lang w:val="ru-RU"/>
        </w:rPr>
        <w:t xml:space="preserve"> </w:t>
      </w:r>
    </w:p>
    <w:p w14:paraId="2CA91F82" w14:textId="6C17E583" w:rsidR="00B66900" w:rsidRPr="0081259C" w:rsidRDefault="0081259C" w:rsidP="00B66900">
      <w:pPr>
        <w:pStyle w:val="PrelimH2"/>
        <w:rPr>
          <w:rFonts w:ascii="Times New Roman" w:hAnsi="Times New Roman" w:cs="Times New Roman"/>
        </w:rPr>
      </w:pPr>
      <w:r>
        <w:rPr>
          <w:rFonts w:ascii="Times New Roman" w:hAnsi="Times New Roman" w:cs="Times New Roman"/>
        </w:rPr>
        <w:t>Содержание</w:t>
      </w:r>
    </w:p>
    <w:p w14:paraId="6F2A7C1D" w14:textId="3376841D" w:rsidR="00B66900" w:rsidRPr="006A6788" w:rsidRDefault="0081259C" w:rsidP="00B66900">
      <w:pPr>
        <w:tabs>
          <w:tab w:val="left" w:leader="dot" w:pos="8900"/>
        </w:tabs>
        <w:spacing w:line="0" w:lineRule="atLeast"/>
        <w:rPr>
          <w:rFonts w:ascii="Arial" w:eastAsia="Arial" w:hAnsi="Arial"/>
          <w:sz w:val="19"/>
          <w:lang w:val="en-GB"/>
        </w:rPr>
      </w:pPr>
      <w:r>
        <w:rPr>
          <w:rFonts w:ascii="Arial" w:eastAsia="Arial" w:hAnsi="Arial"/>
          <w:sz w:val="21"/>
          <w:lang w:val="ru-RU"/>
        </w:rPr>
        <w:t>Аббревиатуры</w:t>
      </w:r>
      <w:r w:rsidR="00B66900" w:rsidRPr="006A6788">
        <w:rPr>
          <w:rFonts w:ascii="Times New Roman" w:eastAsia="Times New Roman" w:hAnsi="Times New Roman"/>
          <w:lang w:val="en-GB"/>
        </w:rPr>
        <w:tab/>
      </w:r>
    </w:p>
    <w:p w14:paraId="4BE86616" w14:textId="6717C531" w:rsidR="00B66900" w:rsidRPr="006A6788" w:rsidRDefault="0081259C" w:rsidP="00B66900">
      <w:pPr>
        <w:tabs>
          <w:tab w:val="left" w:leader="dot" w:pos="8940"/>
        </w:tabs>
        <w:spacing w:line="0" w:lineRule="atLeast"/>
        <w:rPr>
          <w:rFonts w:ascii="Arial" w:eastAsia="Arial" w:hAnsi="Arial"/>
          <w:b/>
          <w:color w:val="001E65"/>
          <w:sz w:val="17"/>
          <w:lang w:val="en-GB"/>
        </w:rPr>
      </w:pPr>
      <w:r>
        <w:rPr>
          <w:rFonts w:ascii="Arial" w:eastAsia="Arial" w:hAnsi="Arial"/>
          <w:b/>
          <w:color w:val="001E65"/>
          <w:sz w:val="21"/>
        </w:rPr>
        <w:t>Информационные сводки стран</w:t>
      </w:r>
      <w:r w:rsidR="00B66900" w:rsidRPr="006A6788">
        <w:rPr>
          <w:rFonts w:ascii="Times New Roman" w:eastAsia="Times New Roman" w:hAnsi="Times New Roman"/>
          <w:lang w:val="en-GB"/>
        </w:rPr>
        <w:tab/>
      </w:r>
    </w:p>
    <w:p w14:paraId="2DA13615" w14:textId="3E80F444"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Армении</w:t>
      </w:r>
      <w:r w:rsidR="00B66900" w:rsidRPr="006A6788">
        <w:rPr>
          <w:rFonts w:ascii="Times New Roman" w:eastAsia="Times New Roman" w:hAnsi="Times New Roman"/>
          <w:lang w:val="en-GB"/>
        </w:rPr>
        <w:tab/>
      </w:r>
    </w:p>
    <w:p w14:paraId="1CA4802C" w14:textId="120D3C4A"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Азербайджане</w:t>
      </w:r>
      <w:r w:rsidR="00B66900" w:rsidRPr="006A6788">
        <w:rPr>
          <w:rFonts w:ascii="Times New Roman" w:eastAsia="Times New Roman" w:hAnsi="Times New Roman"/>
          <w:lang w:val="en-GB"/>
        </w:rPr>
        <w:tab/>
      </w:r>
    </w:p>
    <w:p w14:paraId="6DD5E8D4" w14:textId="5E0CA6F9"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Беларуси</w:t>
      </w:r>
      <w:r w:rsidR="00B66900" w:rsidRPr="006A6788">
        <w:rPr>
          <w:rFonts w:ascii="Times New Roman" w:eastAsia="Times New Roman" w:hAnsi="Times New Roman"/>
          <w:lang w:val="en-GB"/>
        </w:rPr>
        <w:tab/>
      </w:r>
    </w:p>
    <w:p w14:paraId="42520CD8" w14:textId="159CC493"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Грузии</w:t>
      </w:r>
      <w:r w:rsidR="00B66900" w:rsidRPr="006A6788">
        <w:rPr>
          <w:rFonts w:ascii="Times New Roman" w:eastAsia="Times New Roman" w:hAnsi="Times New Roman"/>
          <w:lang w:val="en-GB"/>
        </w:rPr>
        <w:tab/>
      </w:r>
    </w:p>
    <w:p w14:paraId="60C38FCF" w14:textId="3967AD2A"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Казахстане</w:t>
      </w:r>
      <w:r w:rsidR="00B66900" w:rsidRPr="006A6788">
        <w:rPr>
          <w:rFonts w:ascii="Times New Roman" w:eastAsia="Times New Roman" w:hAnsi="Times New Roman"/>
          <w:lang w:val="en-GB"/>
        </w:rPr>
        <w:tab/>
      </w:r>
    </w:p>
    <w:p w14:paraId="4970F421" w14:textId="6FD72464" w:rsidR="00B66900" w:rsidRPr="006A6788" w:rsidRDefault="0081259C" w:rsidP="00B66900">
      <w:pPr>
        <w:tabs>
          <w:tab w:val="left" w:leader="dot" w:pos="8940"/>
        </w:tabs>
        <w:spacing w:line="0" w:lineRule="atLeast"/>
        <w:rPr>
          <w:rFonts w:ascii="Arial" w:eastAsia="Arial" w:hAnsi="Arial"/>
          <w:sz w:val="17"/>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Кыргызстане</w:t>
      </w:r>
      <w:r w:rsidR="00B66900" w:rsidRPr="006A6788">
        <w:rPr>
          <w:rFonts w:ascii="Times New Roman" w:eastAsia="Times New Roman" w:hAnsi="Times New Roman"/>
          <w:lang w:val="en-GB"/>
        </w:rPr>
        <w:tab/>
      </w:r>
    </w:p>
    <w:p w14:paraId="0D528077" w14:textId="7E55620E" w:rsidR="00B66900" w:rsidRPr="006A6788" w:rsidRDefault="0081259C" w:rsidP="00B66900">
      <w:pPr>
        <w:tabs>
          <w:tab w:val="left" w:leader="dot" w:pos="8820"/>
        </w:tabs>
        <w:spacing w:line="0" w:lineRule="atLeast"/>
        <w:rPr>
          <w:rFonts w:ascii="Arial" w:eastAsia="Arial" w:hAnsi="Arial"/>
          <w:sz w:val="19"/>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Республике Молдова</w:t>
      </w:r>
      <w:r w:rsidR="00B66900" w:rsidRPr="006A6788">
        <w:rPr>
          <w:rFonts w:ascii="Times New Roman" w:eastAsia="Times New Roman" w:hAnsi="Times New Roman"/>
          <w:lang w:val="en-GB"/>
        </w:rPr>
        <w:tab/>
      </w:r>
    </w:p>
    <w:p w14:paraId="31170CFA" w14:textId="42D75DCC" w:rsidR="00B66900" w:rsidRPr="006A6788" w:rsidRDefault="0081259C" w:rsidP="00B66900">
      <w:pPr>
        <w:tabs>
          <w:tab w:val="left" w:leader="dot" w:pos="8820"/>
        </w:tabs>
        <w:spacing w:line="0" w:lineRule="atLeast"/>
        <w:rPr>
          <w:rFonts w:ascii="Arial" w:eastAsia="Arial" w:hAnsi="Arial"/>
          <w:sz w:val="19"/>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Таджикистане</w:t>
      </w:r>
      <w:r w:rsidR="00B66900" w:rsidRPr="006A6788">
        <w:rPr>
          <w:rFonts w:ascii="Times New Roman" w:eastAsia="Times New Roman" w:hAnsi="Times New Roman"/>
          <w:lang w:val="en-GB"/>
        </w:rPr>
        <w:tab/>
      </w:r>
    </w:p>
    <w:p w14:paraId="5C59B20E" w14:textId="3B158755" w:rsidR="00B66900" w:rsidRPr="006A6788" w:rsidRDefault="0081259C" w:rsidP="00B66900">
      <w:pPr>
        <w:tabs>
          <w:tab w:val="left" w:leader="dot" w:pos="8820"/>
        </w:tabs>
        <w:spacing w:line="0" w:lineRule="atLeast"/>
        <w:rPr>
          <w:rFonts w:ascii="Arial" w:eastAsia="Arial" w:hAnsi="Arial"/>
          <w:sz w:val="19"/>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Туркменистане</w:t>
      </w:r>
      <w:r w:rsidR="00B66900" w:rsidRPr="006A6788">
        <w:rPr>
          <w:rFonts w:ascii="Times New Roman" w:eastAsia="Times New Roman" w:hAnsi="Times New Roman"/>
          <w:lang w:val="en-GB"/>
        </w:rPr>
        <w:tab/>
      </w:r>
    </w:p>
    <w:p w14:paraId="781097C0" w14:textId="1D34B60A" w:rsidR="00B66900" w:rsidRPr="006A6788" w:rsidRDefault="0081259C" w:rsidP="00B66900">
      <w:pPr>
        <w:tabs>
          <w:tab w:val="left" w:leader="dot" w:pos="8820"/>
        </w:tabs>
        <w:spacing w:line="0" w:lineRule="atLeast"/>
        <w:rPr>
          <w:rFonts w:ascii="Arial" w:eastAsia="Arial" w:hAnsi="Arial"/>
          <w:sz w:val="19"/>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Украине</w:t>
      </w:r>
      <w:r w:rsidR="00B66900" w:rsidRPr="006A6788">
        <w:rPr>
          <w:rFonts w:ascii="Times New Roman" w:eastAsia="Times New Roman" w:hAnsi="Times New Roman"/>
          <w:lang w:val="en-GB"/>
        </w:rPr>
        <w:tab/>
      </w:r>
    </w:p>
    <w:p w14:paraId="2F9AAAB2" w14:textId="5B61AABB" w:rsidR="00B66900" w:rsidRPr="006A6788" w:rsidRDefault="0081259C" w:rsidP="00B66900">
      <w:pPr>
        <w:tabs>
          <w:tab w:val="left" w:leader="dot" w:pos="8820"/>
        </w:tabs>
        <w:spacing w:line="0" w:lineRule="atLeast"/>
        <w:rPr>
          <w:rFonts w:ascii="Arial" w:eastAsia="Arial" w:hAnsi="Arial"/>
          <w:sz w:val="19"/>
          <w:lang w:val="en-GB"/>
        </w:rPr>
      </w:pP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гепатита и ТБ в Узбекистане</w:t>
      </w:r>
      <w:r w:rsidR="00B66900" w:rsidRPr="006A6788">
        <w:rPr>
          <w:rFonts w:ascii="Times New Roman" w:eastAsia="Times New Roman" w:hAnsi="Times New Roman"/>
          <w:lang w:val="en-GB"/>
        </w:rPr>
        <w:tab/>
      </w:r>
    </w:p>
    <w:p w14:paraId="5B933193" w14:textId="60FA4EDD" w:rsidR="00B66900" w:rsidRPr="006A6788" w:rsidRDefault="0081259C" w:rsidP="00B66900">
      <w:pPr>
        <w:tabs>
          <w:tab w:val="left" w:leader="dot" w:pos="8820"/>
        </w:tabs>
        <w:spacing w:line="0" w:lineRule="atLeast"/>
        <w:rPr>
          <w:rFonts w:ascii="Arial" w:eastAsia="Arial" w:hAnsi="Arial"/>
          <w:b/>
          <w:color w:val="001E65"/>
          <w:sz w:val="19"/>
          <w:lang w:val="en-GB"/>
        </w:rPr>
      </w:pPr>
      <w:r>
        <w:rPr>
          <w:rFonts w:ascii="Arial" w:eastAsia="Arial" w:hAnsi="Arial"/>
          <w:b/>
          <w:color w:val="001E65"/>
          <w:sz w:val="21"/>
        </w:rPr>
        <w:t>Сопоставления</w:t>
      </w:r>
      <w:r w:rsidRPr="00DE4F62">
        <w:rPr>
          <w:rFonts w:ascii="Arial" w:eastAsia="Arial" w:hAnsi="Arial"/>
          <w:b/>
          <w:color w:val="001E65"/>
          <w:sz w:val="21"/>
        </w:rPr>
        <w:t xml:space="preserve"> </w:t>
      </w:r>
      <w:r>
        <w:rPr>
          <w:rFonts w:ascii="Arial" w:eastAsia="Arial" w:hAnsi="Arial"/>
          <w:b/>
          <w:color w:val="001E65"/>
          <w:sz w:val="21"/>
        </w:rPr>
        <w:t>между</w:t>
      </w:r>
      <w:r w:rsidRPr="00DE4F62">
        <w:rPr>
          <w:rFonts w:ascii="Arial" w:eastAsia="Arial" w:hAnsi="Arial"/>
          <w:b/>
          <w:color w:val="001E65"/>
          <w:sz w:val="21"/>
        </w:rPr>
        <w:t xml:space="preserve"> </w:t>
      </w:r>
      <w:r>
        <w:rPr>
          <w:rFonts w:ascii="Arial" w:eastAsia="Arial" w:hAnsi="Arial"/>
          <w:b/>
          <w:color w:val="001E65"/>
          <w:sz w:val="21"/>
        </w:rPr>
        <w:t>странами</w:t>
      </w:r>
      <w:r w:rsidR="00B66900" w:rsidRPr="006A6788">
        <w:rPr>
          <w:rFonts w:ascii="Times New Roman" w:eastAsia="Times New Roman" w:hAnsi="Times New Roman"/>
          <w:lang w:val="en-GB"/>
        </w:rPr>
        <w:tab/>
      </w:r>
    </w:p>
    <w:p w14:paraId="38E1B61C" w14:textId="2B123F65" w:rsidR="00B66900" w:rsidRPr="006A6788" w:rsidRDefault="005035DC" w:rsidP="00B66900">
      <w:pPr>
        <w:tabs>
          <w:tab w:val="left" w:leader="dot" w:pos="8820"/>
        </w:tabs>
        <w:spacing w:line="0" w:lineRule="atLeast"/>
        <w:rPr>
          <w:rFonts w:ascii="Arial" w:eastAsia="Arial" w:hAnsi="Arial"/>
          <w:sz w:val="19"/>
          <w:lang w:val="en-GB"/>
        </w:rPr>
      </w:pPr>
      <w:r>
        <w:rPr>
          <w:rFonts w:ascii="Arial" w:eastAsia="Arial" w:hAnsi="Arial"/>
          <w:sz w:val="21"/>
        </w:rPr>
        <w:t>Карта</w:t>
      </w:r>
      <w:r w:rsidRPr="00DE4F62">
        <w:rPr>
          <w:rFonts w:ascii="Arial" w:eastAsia="Arial" w:hAnsi="Arial"/>
          <w:sz w:val="21"/>
        </w:rPr>
        <w:t xml:space="preserve"> 1. </w:t>
      </w:r>
      <w:r>
        <w:rPr>
          <w:rFonts w:ascii="Arial" w:eastAsia="Arial" w:hAnsi="Arial"/>
          <w:sz w:val="21"/>
        </w:rPr>
        <w:t>Доступ</w:t>
      </w:r>
      <w:r w:rsidRPr="00DE4F62">
        <w:rPr>
          <w:rFonts w:ascii="Arial" w:eastAsia="Arial" w:hAnsi="Arial"/>
          <w:sz w:val="21"/>
        </w:rPr>
        <w:t xml:space="preserve"> </w:t>
      </w:r>
      <w:r>
        <w:rPr>
          <w:rFonts w:ascii="Arial" w:eastAsia="Arial" w:hAnsi="Arial"/>
          <w:sz w:val="21"/>
        </w:rPr>
        <w:t>к</w:t>
      </w:r>
      <w:r w:rsidRPr="00DE4F62">
        <w:rPr>
          <w:rFonts w:ascii="Arial" w:eastAsia="Arial" w:hAnsi="Arial"/>
          <w:sz w:val="21"/>
        </w:rPr>
        <w:t xml:space="preserve"> </w:t>
      </w:r>
      <w:r>
        <w:rPr>
          <w:rFonts w:ascii="Arial" w:eastAsia="Arial" w:hAnsi="Arial"/>
          <w:sz w:val="21"/>
        </w:rPr>
        <w:t>препаратам</w:t>
      </w:r>
      <w:r w:rsidRPr="00DE4F62">
        <w:rPr>
          <w:rFonts w:ascii="Arial" w:eastAsia="Arial" w:hAnsi="Arial"/>
          <w:sz w:val="21"/>
        </w:rPr>
        <w:t xml:space="preserve"> </w:t>
      </w:r>
      <w:r>
        <w:rPr>
          <w:rFonts w:ascii="Arial" w:eastAsia="Arial" w:hAnsi="Arial"/>
          <w:sz w:val="21"/>
        </w:rPr>
        <w:t>для</w:t>
      </w:r>
      <w:r w:rsidRPr="00DE4F62">
        <w:rPr>
          <w:rFonts w:ascii="Arial" w:eastAsia="Arial" w:hAnsi="Arial"/>
          <w:sz w:val="21"/>
        </w:rPr>
        <w:t xml:space="preserve"> </w:t>
      </w:r>
      <w:r>
        <w:rPr>
          <w:rFonts w:ascii="Arial" w:eastAsia="Arial" w:hAnsi="Arial"/>
          <w:sz w:val="21"/>
        </w:rPr>
        <w:t>лечения</w:t>
      </w:r>
      <w:r w:rsidRPr="00DE4F62">
        <w:rPr>
          <w:rFonts w:ascii="Arial" w:eastAsia="Arial" w:hAnsi="Arial"/>
          <w:sz w:val="21"/>
        </w:rPr>
        <w:t xml:space="preserve"> </w:t>
      </w:r>
      <w:r>
        <w:rPr>
          <w:rFonts w:ascii="Arial" w:eastAsia="Arial" w:hAnsi="Arial"/>
          <w:sz w:val="21"/>
        </w:rPr>
        <w:t>ВИЧ</w:t>
      </w:r>
      <w:r w:rsidRPr="00DE4F62">
        <w:rPr>
          <w:rFonts w:ascii="Arial" w:eastAsia="Arial" w:hAnsi="Arial"/>
          <w:sz w:val="21"/>
        </w:rPr>
        <w:t xml:space="preserve"> </w:t>
      </w:r>
      <w:r>
        <w:rPr>
          <w:rFonts w:ascii="Arial" w:eastAsia="Arial" w:hAnsi="Arial"/>
          <w:sz w:val="21"/>
        </w:rPr>
        <w:t>в</w:t>
      </w:r>
      <w:r w:rsidRPr="00DE4F62">
        <w:rPr>
          <w:rFonts w:ascii="Arial" w:eastAsia="Arial" w:hAnsi="Arial"/>
          <w:sz w:val="21"/>
        </w:rPr>
        <w:t xml:space="preserve"> </w:t>
      </w:r>
      <w:r>
        <w:rPr>
          <w:rFonts w:ascii="Arial" w:eastAsia="Arial" w:hAnsi="Arial"/>
          <w:sz w:val="21"/>
        </w:rPr>
        <w:t>Восточной</w:t>
      </w:r>
      <w:r w:rsidRPr="00DE4F62">
        <w:rPr>
          <w:rFonts w:ascii="Arial" w:eastAsia="Arial" w:hAnsi="Arial"/>
          <w:sz w:val="21"/>
        </w:rPr>
        <w:t xml:space="preserve"> </w:t>
      </w:r>
      <w:r>
        <w:rPr>
          <w:rFonts w:ascii="Arial" w:eastAsia="Arial" w:hAnsi="Arial"/>
          <w:sz w:val="21"/>
        </w:rPr>
        <w:t>Европе</w:t>
      </w:r>
      <w:r w:rsidRPr="00DE4F62">
        <w:rPr>
          <w:rFonts w:ascii="Arial" w:eastAsia="Arial" w:hAnsi="Arial"/>
          <w:sz w:val="21"/>
        </w:rPr>
        <w:t xml:space="preserve"> </w:t>
      </w:r>
      <w:r>
        <w:rPr>
          <w:rFonts w:ascii="Arial" w:eastAsia="Arial" w:hAnsi="Arial"/>
          <w:sz w:val="21"/>
        </w:rPr>
        <w:t>и</w:t>
      </w:r>
      <w:r w:rsidRPr="00DE4F62">
        <w:rPr>
          <w:rFonts w:ascii="Arial" w:eastAsia="Arial" w:hAnsi="Arial"/>
          <w:sz w:val="21"/>
        </w:rPr>
        <w:t xml:space="preserve"> </w:t>
      </w:r>
      <w:r>
        <w:rPr>
          <w:rFonts w:ascii="Arial" w:eastAsia="Arial" w:hAnsi="Arial"/>
          <w:sz w:val="21"/>
        </w:rPr>
        <w:t>Центральной</w:t>
      </w:r>
      <w:r w:rsidRPr="00DE4F62">
        <w:rPr>
          <w:rFonts w:ascii="Arial" w:eastAsia="Arial" w:hAnsi="Arial"/>
          <w:sz w:val="21"/>
        </w:rPr>
        <w:t xml:space="preserve"> </w:t>
      </w:r>
      <w:r>
        <w:rPr>
          <w:rFonts w:ascii="Arial" w:eastAsia="Arial" w:hAnsi="Arial"/>
          <w:sz w:val="21"/>
        </w:rPr>
        <w:t>Азии</w:t>
      </w:r>
      <w:r w:rsidR="00B66900" w:rsidRPr="006A6788">
        <w:rPr>
          <w:rFonts w:ascii="Times New Roman" w:eastAsia="Times New Roman" w:hAnsi="Times New Roman"/>
          <w:lang w:val="en-GB"/>
        </w:rPr>
        <w:tab/>
      </w:r>
    </w:p>
    <w:p w14:paraId="4614249E" w14:textId="3C2DC319" w:rsidR="00B66900" w:rsidRPr="006A6788" w:rsidRDefault="005035DC" w:rsidP="00B66900">
      <w:pPr>
        <w:tabs>
          <w:tab w:val="left" w:leader="dot" w:pos="8820"/>
        </w:tabs>
        <w:spacing w:line="0" w:lineRule="atLeast"/>
        <w:rPr>
          <w:rFonts w:ascii="Arial" w:eastAsia="Arial" w:hAnsi="Arial"/>
          <w:sz w:val="19"/>
          <w:lang w:val="en-GB"/>
        </w:rPr>
      </w:pPr>
      <w:r>
        <w:rPr>
          <w:rFonts w:ascii="Arial" w:eastAsia="Arial" w:hAnsi="Arial"/>
          <w:sz w:val="21"/>
        </w:rPr>
        <w:t>Карта</w:t>
      </w:r>
      <w:r w:rsidRPr="00DE4F62">
        <w:rPr>
          <w:rFonts w:ascii="Arial" w:eastAsia="Arial" w:hAnsi="Arial"/>
          <w:sz w:val="21"/>
        </w:rPr>
        <w:t xml:space="preserve"> 2.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00B66900" w:rsidRPr="006A6788">
        <w:rPr>
          <w:rFonts w:ascii="Times New Roman" w:eastAsia="Times New Roman" w:hAnsi="Times New Roman"/>
          <w:lang w:val="en-GB"/>
        </w:rPr>
        <w:tab/>
      </w:r>
    </w:p>
    <w:p w14:paraId="0DCD9014" w14:textId="16232C44" w:rsidR="00B66900" w:rsidRPr="006A6788" w:rsidRDefault="00D50AFA" w:rsidP="00B66900">
      <w:pPr>
        <w:tabs>
          <w:tab w:val="left" w:leader="dot" w:pos="8820"/>
        </w:tabs>
        <w:spacing w:line="0" w:lineRule="atLeast"/>
        <w:rPr>
          <w:rFonts w:ascii="Arial" w:eastAsia="Arial" w:hAnsi="Arial"/>
          <w:sz w:val="19"/>
          <w:lang w:val="en-GB"/>
        </w:rPr>
      </w:pPr>
      <w:r>
        <w:rPr>
          <w:rFonts w:ascii="Arial" w:eastAsia="Arial" w:hAnsi="Arial"/>
          <w:sz w:val="21"/>
        </w:rPr>
        <w:t>Карта</w:t>
      </w:r>
      <w:r w:rsidRPr="00DE4F62">
        <w:rPr>
          <w:rFonts w:ascii="Arial" w:eastAsia="Arial" w:hAnsi="Arial"/>
          <w:sz w:val="21"/>
        </w:rPr>
        <w:t xml:space="preserve"> 3. </w:t>
      </w:r>
      <w:r>
        <w:rPr>
          <w:rFonts w:ascii="Arial" w:eastAsia="Arial" w:hAnsi="Arial"/>
          <w:sz w:val="21"/>
        </w:rPr>
        <w:t>Доступ</w:t>
      </w:r>
      <w:r w:rsidRPr="00786F9A">
        <w:rPr>
          <w:rFonts w:ascii="Arial" w:eastAsia="Arial" w:hAnsi="Arial"/>
          <w:sz w:val="21"/>
        </w:rPr>
        <w:t xml:space="preserve"> </w:t>
      </w:r>
      <w:r>
        <w:rPr>
          <w:rFonts w:ascii="Arial" w:eastAsia="Arial" w:hAnsi="Arial"/>
          <w:sz w:val="21"/>
        </w:rPr>
        <w:t>к</w:t>
      </w:r>
      <w:r w:rsidRPr="00786F9A">
        <w:rPr>
          <w:rFonts w:ascii="Arial" w:eastAsia="Arial" w:hAnsi="Arial"/>
          <w:sz w:val="21"/>
        </w:rPr>
        <w:t xml:space="preserve"> </w:t>
      </w:r>
      <w:r>
        <w:rPr>
          <w:rFonts w:ascii="Arial" w:eastAsia="Arial" w:hAnsi="Arial"/>
          <w:sz w:val="21"/>
        </w:rPr>
        <w:t>препаратам</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00B66900" w:rsidRPr="006A6788">
        <w:rPr>
          <w:rFonts w:ascii="Times New Roman" w:eastAsia="Times New Roman" w:hAnsi="Times New Roman"/>
          <w:lang w:val="en-GB"/>
        </w:rPr>
        <w:tab/>
      </w:r>
    </w:p>
    <w:p w14:paraId="221CF81B" w14:textId="70EBD71D" w:rsidR="00B66900" w:rsidRPr="006A6788" w:rsidRDefault="00D50AFA" w:rsidP="00B66900">
      <w:pPr>
        <w:tabs>
          <w:tab w:val="left" w:leader="dot" w:pos="8820"/>
        </w:tabs>
        <w:spacing w:line="0" w:lineRule="atLeast"/>
        <w:rPr>
          <w:rFonts w:ascii="Arial" w:eastAsia="Arial" w:hAnsi="Arial"/>
          <w:sz w:val="19"/>
          <w:lang w:val="en-GB"/>
        </w:rPr>
      </w:pPr>
      <w:r>
        <w:rPr>
          <w:rFonts w:ascii="Arial" w:eastAsia="Arial" w:hAnsi="Arial"/>
          <w:sz w:val="21"/>
        </w:rPr>
        <w:t>Карта</w:t>
      </w:r>
      <w:r w:rsidRPr="00DE4F62">
        <w:rPr>
          <w:rFonts w:ascii="Arial" w:eastAsia="Arial" w:hAnsi="Arial"/>
          <w:sz w:val="21"/>
        </w:rPr>
        <w:t xml:space="preserve"> 4. </w:t>
      </w:r>
      <w:r>
        <w:rPr>
          <w:rFonts w:ascii="Arial" w:eastAsia="Arial" w:hAnsi="Arial"/>
          <w:sz w:val="21"/>
        </w:rPr>
        <w:t>Закупки</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гепатита</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00B66900" w:rsidRPr="006A6788">
        <w:rPr>
          <w:rFonts w:ascii="Times New Roman" w:eastAsia="Times New Roman" w:hAnsi="Times New Roman"/>
          <w:lang w:val="en-GB"/>
        </w:rPr>
        <w:tab/>
      </w:r>
    </w:p>
    <w:p w14:paraId="4C66D70F" w14:textId="5248C0C5" w:rsidR="00B66900" w:rsidRPr="006A6788" w:rsidRDefault="00D50AFA" w:rsidP="00B66900">
      <w:pPr>
        <w:tabs>
          <w:tab w:val="left" w:leader="dot" w:pos="8820"/>
        </w:tabs>
        <w:spacing w:line="0" w:lineRule="atLeast"/>
        <w:rPr>
          <w:rFonts w:ascii="Arial" w:eastAsia="Arial" w:hAnsi="Arial"/>
          <w:sz w:val="19"/>
          <w:lang w:val="en-GB"/>
        </w:rPr>
      </w:pPr>
      <w:r>
        <w:rPr>
          <w:rFonts w:ascii="Arial" w:eastAsia="Arial" w:hAnsi="Arial"/>
          <w:sz w:val="21"/>
        </w:rPr>
        <w:t>Карта</w:t>
      </w:r>
      <w:r w:rsidRPr="00786F9A">
        <w:rPr>
          <w:rFonts w:ascii="Arial" w:eastAsia="Arial" w:hAnsi="Arial"/>
          <w:sz w:val="21"/>
        </w:rPr>
        <w:t xml:space="preserve"> 5</w:t>
      </w:r>
      <w:r>
        <w:rPr>
          <w:rFonts w:ascii="Arial" w:eastAsia="Arial" w:hAnsi="Arial"/>
          <w:sz w:val="21"/>
        </w:rPr>
        <w:t>. Доступ к препаратам для лечения ТБ в Восточной Европе и Центральной Азии</w:t>
      </w:r>
      <w:r w:rsidR="00B66900" w:rsidRPr="006A6788">
        <w:rPr>
          <w:rFonts w:ascii="Times New Roman" w:eastAsia="Times New Roman" w:hAnsi="Times New Roman"/>
          <w:lang w:val="en-GB"/>
        </w:rPr>
        <w:tab/>
      </w:r>
    </w:p>
    <w:p w14:paraId="20553D95" w14:textId="036668EA" w:rsidR="00B66900" w:rsidRPr="006A6788" w:rsidRDefault="00D50AFA" w:rsidP="00B66900">
      <w:pPr>
        <w:tabs>
          <w:tab w:val="left" w:leader="dot" w:pos="8820"/>
        </w:tabs>
        <w:spacing w:line="0" w:lineRule="atLeast"/>
        <w:rPr>
          <w:rFonts w:ascii="Arial" w:eastAsia="Arial" w:hAnsi="Arial"/>
          <w:sz w:val="19"/>
          <w:lang w:val="en-GB"/>
        </w:rPr>
      </w:pPr>
      <w:r>
        <w:rPr>
          <w:rFonts w:ascii="Arial" w:eastAsia="Arial" w:hAnsi="Arial"/>
          <w:sz w:val="21"/>
        </w:rPr>
        <w:t xml:space="preserve">Карта </w:t>
      </w:r>
      <w:r w:rsidRPr="00786F9A">
        <w:rPr>
          <w:rFonts w:ascii="Arial" w:eastAsia="Arial" w:hAnsi="Arial"/>
          <w:sz w:val="21"/>
        </w:rPr>
        <w:t>6</w:t>
      </w:r>
      <w:r>
        <w:rPr>
          <w:rFonts w:ascii="Arial" w:eastAsia="Arial" w:hAnsi="Arial"/>
          <w:sz w:val="21"/>
        </w:rPr>
        <w:t>. Закупки препаратов для лечения ТБ в Восточной Европе и Центральной Азии</w:t>
      </w:r>
      <w:r w:rsidR="00B66900" w:rsidRPr="006A6788">
        <w:rPr>
          <w:rFonts w:ascii="Times New Roman" w:eastAsia="Times New Roman" w:hAnsi="Times New Roman"/>
          <w:lang w:val="en-GB"/>
        </w:rPr>
        <w:tab/>
      </w:r>
    </w:p>
    <w:p w14:paraId="01283C86" w14:textId="5804F9B6" w:rsidR="00B66900" w:rsidRPr="006A6788" w:rsidRDefault="00D50AFA" w:rsidP="00B66900">
      <w:pPr>
        <w:tabs>
          <w:tab w:val="left" w:leader="dot" w:pos="8820"/>
        </w:tabs>
        <w:spacing w:line="0" w:lineRule="atLeast"/>
        <w:rPr>
          <w:rFonts w:ascii="Times New Roman" w:eastAsia="Times New Roman" w:hAnsi="Times New Roman"/>
          <w:lang w:val="en-GB"/>
        </w:rPr>
      </w:pPr>
      <w:r>
        <w:rPr>
          <w:rFonts w:ascii="Arial" w:eastAsia="Arial" w:hAnsi="Arial"/>
          <w:sz w:val="21"/>
        </w:rPr>
        <w:t>Рис</w:t>
      </w:r>
      <w:r w:rsidRPr="00DE4F62">
        <w:rPr>
          <w:rFonts w:ascii="Arial" w:eastAsia="Arial" w:hAnsi="Arial"/>
          <w:sz w:val="21"/>
        </w:rPr>
        <w:t xml:space="preserve">. 1. </w:t>
      </w:r>
      <w:r>
        <w:rPr>
          <w:rFonts w:ascii="Arial" w:eastAsia="Arial" w:hAnsi="Arial"/>
          <w:sz w:val="21"/>
        </w:rPr>
        <w:t>Статус</w:t>
      </w:r>
      <w:r w:rsidRPr="00786F9A">
        <w:rPr>
          <w:rFonts w:ascii="Arial" w:eastAsia="Arial" w:hAnsi="Arial"/>
          <w:sz w:val="21"/>
        </w:rPr>
        <w:t xml:space="preserve"> </w:t>
      </w:r>
      <w:r>
        <w:rPr>
          <w:rFonts w:ascii="Arial" w:eastAsia="Arial" w:hAnsi="Arial"/>
          <w:sz w:val="21"/>
        </w:rPr>
        <w:t>препаратов</w:t>
      </w:r>
      <w:r w:rsidRPr="00786F9A">
        <w:rPr>
          <w:rFonts w:ascii="Arial" w:eastAsia="Arial" w:hAnsi="Arial"/>
          <w:sz w:val="21"/>
        </w:rPr>
        <w:t xml:space="preserve"> </w:t>
      </w:r>
      <w:r>
        <w:rPr>
          <w:rFonts w:ascii="Arial" w:eastAsia="Arial" w:hAnsi="Arial"/>
          <w:sz w:val="21"/>
        </w:rPr>
        <w:t>для</w:t>
      </w:r>
      <w:r w:rsidRPr="00786F9A">
        <w:rPr>
          <w:rFonts w:ascii="Arial" w:eastAsia="Arial" w:hAnsi="Arial"/>
          <w:sz w:val="21"/>
        </w:rPr>
        <w:t xml:space="preserve"> </w:t>
      </w:r>
      <w:r>
        <w:rPr>
          <w:rFonts w:ascii="Arial" w:eastAsia="Arial" w:hAnsi="Arial"/>
          <w:sz w:val="21"/>
        </w:rPr>
        <w:t>лечения</w:t>
      </w:r>
      <w:r w:rsidRPr="00786F9A">
        <w:rPr>
          <w:rFonts w:ascii="Arial" w:eastAsia="Arial" w:hAnsi="Arial"/>
          <w:sz w:val="21"/>
        </w:rPr>
        <w:t xml:space="preserve"> </w:t>
      </w:r>
      <w:r>
        <w:rPr>
          <w:rFonts w:ascii="Arial" w:eastAsia="Arial" w:hAnsi="Arial"/>
          <w:sz w:val="21"/>
        </w:rPr>
        <w:t>ВИЧ</w:t>
      </w:r>
      <w:r w:rsidRPr="00786F9A">
        <w:rPr>
          <w:rFonts w:ascii="Arial" w:eastAsia="Arial" w:hAnsi="Arial"/>
          <w:sz w:val="21"/>
        </w:rPr>
        <w:t xml:space="preserve">, гепатита </w:t>
      </w:r>
      <w:r>
        <w:rPr>
          <w:rFonts w:ascii="Arial" w:eastAsia="Arial" w:hAnsi="Arial"/>
          <w:sz w:val="21"/>
        </w:rPr>
        <w:t>и</w:t>
      </w:r>
      <w:r w:rsidRPr="00786F9A">
        <w:rPr>
          <w:rFonts w:ascii="Arial" w:eastAsia="Arial" w:hAnsi="Arial"/>
          <w:sz w:val="21"/>
        </w:rPr>
        <w:t xml:space="preserve"> </w:t>
      </w:r>
      <w:r>
        <w:rPr>
          <w:rFonts w:ascii="Arial" w:eastAsia="Arial" w:hAnsi="Arial"/>
          <w:sz w:val="21"/>
        </w:rPr>
        <w:t>ТБ</w:t>
      </w:r>
      <w:r w:rsidRPr="00786F9A">
        <w:rPr>
          <w:rFonts w:ascii="Arial" w:eastAsia="Arial" w:hAnsi="Arial"/>
          <w:sz w:val="21"/>
        </w:rPr>
        <w:t xml:space="preserve"> </w:t>
      </w:r>
      <w:r>
        <w:rPr>
          <w:rFonts w:ascii="Arial" w:eastAsia="Arial" w:hAnsi="Arial"/>
          <w:sz w:val="21"/>
        </w:rPr>
        <w:t>в</w:t>
      </w:r>
      <w:r w:rsidRPr="00786F9A">
        <w:rPr>
          <w:rFonts w:ascii="Arial" w:eastAsia="Arial" w:hAnsi="Arial"/>
          <w:sz w:val="21"/>
        </w:rPr>
        <w:t xml:space="preserve"> </w:t>
      </w:r>
      <w:r>
        <w:rPr>
          <w:rFonts w:ascii="Arial" w:eastAsia="Arial" w:hAnsi="Arial"/>
          <w:sz w:val="21"/>
        </w:rPr>
        <w:t>Восточной</w:t>
      </w:r>
      <w:r w:rsidRPr="00786F9A">
        <w:rPr>
          <w:rFonts w:ascii="Arial" w:eastAsia="Arial" w:hAnsi="Arial"/>
          <w:sz w:val="21"/>
        </w:rPr>
        <w:t xml:space="preserve"> </w:t>
      </w:r>
      <w:r>
        <w:rPr>
          <w:rFonts w:ascii="Arial" w:eastAsia="Arial" w:hAnsi="Arial"/>
          <w:sz w:val="21"/>
        </w:rPr>
        <w:t>Европе</w:t>
      </w:r>
      <w:r w:rsidRPr="00786F9A">
        <w:rPr>
          <w:rFonts w:ascii="Arial" w:eastAsia="Arial" w:hAnsi="Arial"/>
          <w:sz w:val="21"/>
        </w:rPr>
        <w:t xml:space="preserve"> </w:t>
      </w:r>
      <w:r>
        <w:rPr>
          <w:rFonts w:ascii="Arial" w:eastAsia="Arial" w:hAnsi="Arial"/>
          <w:sz w:val="21"/>
        </w:rPr>
        <w:t>и</w:t>
      </w:r>
      <w:r w:rsidRPr="00786F9A">
        <w:rPr>
          <w:rFonts w:ascii="Arial" w:eastAsia="Arial" w:hAnsi="Arial"/>
          <w:sz w:val="21"/>
        </w:rPr>
        <w:t xml:space="preserve"> </w:t>
      </w:r>
      <w:r>
        <w:rPr>
          <w:rFonts w:ascii="Arial" w:eastAsia="Arial" w:hAnsi="Arial"/>
          <w:sz w:val="21"/>
        </w:rPr>
        <w:t>Центральной</w:t>
      </w:r>
      <w:r w:rsidRPr="00786F9A">
        <w:rPr>
          <w:rFonts w:ascii="Arial" w:eastAsia="Arial" w:hAnsi="Arial"/>
          <w:sz w:val="21"/>
        </w:rPr>
        <w:t xml:space="preserve"> </w:t>
      </w:r>
      <w:r>
        <w:rPr>
          <w:rFonts w:ascii="Arial" w:eastAsia="Arial" w:hAnsi="Arial"/>
          <w:sz w:val="21"/>
        </w:rPr>
        <w:t>Азии</w:t>
      </w:r>
      <w:r w:rsidR="00B66900" w:rsidRPr="006A6788">
        <w:rPr>
          <w:rFonts w:ascii="Times New Roman" w:eastAsia="Times New Roman" w:hAnsi="Times New Roman"/>
          <w:lang w:val="en-GB"/>
        </w:rPr>
        <w:tab/>
      </w:r>
    </w:p>
    <w:p w14:paraId="3EB34ED3" w14:textId="77777777" w:rsidR="004B4D91" w:rsidRDefault="004B4D91">
      <w:pPr>
        <w:spacing w:line="0" w:lineRule="atLeast"/>
        <w:ind w:left="580"/>
        <w:rPr>
          <w:rFonts w:ascii="Times New Roman" w:eastAsia="Times New Roman" w:hAnsi="Times New Roman"/>
          <w:b/>
          <w:color w:val="001E65"/>
          <w:sz w:val="62"/>
        </w:rPr>
      </w:pPr>
    </w:p>
    <w:p w14:paraId="7FE3C4F9" w14:textId="77777777" w:rsidR="004B4D91" w:rsidRDefault="004B4D91">
      <w:pPr>
        <w:spacing w:line="0" w:lineRule="atLeast"/>
        <w:ind w:left="580"/>
        <w:rPr>
          <w:rFonts w:ascii="Times New Roman" w:eastAsia="Times New Roman" w:hAnsi="Times New Roman"/>
          <w:b/>
          <w:color w:val="001E65"/>
          <w:sz w:val="62"/>
        </w:rPr>
      </w:pPr>
    </w:p>
    <w:p w14:paraId="600879DE" w14:textId="77777777" w:rsidR="004B4D91" w:rsidRDefault="004B4D91">
      <w:pPr>
        <w:spacing w:line="0" w:lineRule="atLeast"/>
        <w:ind w:left="580"/>
        <w:rPr>
          <w:rFonts w:ascii="Times New Roman" w:eastAsia="Times New Roman" w:hAnsi="Times New Roman"/>
          <w:b/>
          <w:color w:val="001E65"/>
          <w:sz w:val="62"/>
        </w:rPr>
      </w:pPr>
    </w:p>
    <w:p w14:paraId="40382BC4" w14:textId="77777777" w:rsidR="004B4D91" w:rsidRDefault="004B4D91">
      <w:pPr>
        <w:spacing w:line="0" w:lineRule="atLeast"/>
        <w:ind w:left="580"/>
        <w:rPr>
          <w:rFonts w:ascii="Times New Roman" w:eastAsia="Times New Roman" w:hAnsi="Times New Roman"/>
          <w:b/>
          <w:color w:val="001E65"/>
          <w:sz w:val="62"/>
        </w:rPr>
      </w:pPr>
    </w:p>
    <w:p w14:paraId="45F3CA2E" w14:textId="77777777" w:rsidR="004B4D91" w:rsidRDefault="004B4D91">
      <w:pPr>
        <w:spacing w:line="0" w:lineRule="atLeast"/>
        <w:ind w:left="580"/>
        <w:rPr>
          <w:rFonts w:ascii="Times New Roman" w:eastAsia="Times New Roman" w:hAnsi="Times New Roman"/>
          <w:b/>
          <w:color w:val="001E65"/>
          <w:sz w:val="62"/>
        </w:rPr>
      </w:pPr>
    </w:p>
    <w:p w14:paraId="76107EC1" w14:textId="77777777" w:rsidR="00B66900" w:rsidRDefault="00B66900">
      <w:pPr>
        <w:spacing w:line="0" w:lineRule="atLeast"/>
        <w:ind w:left="580"/>
        <w:rPr>
          <w:rFonts w:ascii="Times New Roman" w:eastAsia="Times New Roman" w:hAnsi="Times New Roman"/>
          <w:b/>
          <w:color w:val="001E65"/>
          <w:sz w:val="62"/>
        </w:rPr>
      </w:pPr>
    </w:p>
    <w:p w14:paraId="71DBABCB" w14:textId="77777777" w:rsidR="00B66900" w:rsidRDefault="00B66900">
      <w:pPr>
        <w:spacing w:line="0" w:lineRule="atLeast"/>
        <w:ind w:left="580"/>
        <w:rPr>
          <w:rFonts w:ascii="Times New Roman" w:eastAsia="Times New Roman" w:hAnsi="Times New Roman"/>
          <w:b/>
          <w:color w:val="001E65"/>
          <w:sz w:val="62"/>
        </w:rPr>
      </w:pPr>
    </w:p>
    <w:p w14:paraId="135A8A5A" w14:textId="77777777" w:rsidR="00B66900" w:rsidRDefault="00B66900">
      <w:pPr>
        <w:spacing w:line="0" w:lineRule="atLeast"/>
        <w:ind w:left="580"/>
        <w:rPr>
          <w:rFonts w:ascii="Times New Roman" w:eastAsia="Times New Roman" w:hAnsi="Times New Roman"/>
          <w:b/>
          <w:color w:val="001E65"/>
          <w:sz w:val="62"/>
        </w:rPr>
      </w:pPr>
    </w:p>
    <w:p w14:paraId="137A5F10" w14:textId="77777777" w:rsidR="00B66900" w:rsidRDefault="00B66900">
      <w:pPr>
        <w:spacing w:line="0" w:lineRule="atLeast"/>
        <w:ind w:left="580"/>
        <w:rPr>
          <w:rFonts w:ascii="Times New Roman" w:eastAsia="Times New Roman" w:hAnsi="Times New Roman"/>
          <w:b/>
          <w:color w:val="001E65"/>
          <w:sz w:val="62"/>
        </w:rPr>
      </w:pPr>
    </w:p>
    <w:p w14:paraId="34A02798" w14:textId="77777777" w:rsidR="004B4D91" w:rsidRPr="00341849" w:rsidRDefault="004B4D91" w:rsidP="00B66900">
      <w:pPr>
        <w:spacing w:line="0" w:lineRule="atLeast"/>
        <w:rPr>
          <w:rFonts w:ascii="Times New Roman" w:eastAsia="Times New Roman" w:hAnsi="Times New Roman"/>
          <w:b/>
          <w:color w:val="001E65"/>
          <w:sz w:val="62"/>
        </w:rPr>
      </w:pPr>
      <w:r>
        <w:rPr>
          <w:rFonts w:ascii="Times New Roman" w:eastAsia="Times New Roman" w:hAnsi="Times New Roman"/>
          <w:b/>
          <w:color w:val="001E65"/>
          <w:sz w:val="62"/>
        </w:rPr>
        <w:t>Аббревиатуры</w:t>
      </w:r>
    </w:p>
    <w:p w14:paraId="7F1BC6BC" w14:textId="77777777" w:rsidR="004B4D91" w:rsidRPr="00B66900" w:rsidRDefault="004B4D91">
      <w:pPr>
        <w:spacing w:line="0" w:lineRule="atLeast"/>
        <w:ind w:left="580"/>
        <w:rPr>
          <w:rFonts w:ascii="Times New Roman" w:eastAsia="Times New Roman" w:hAnsi="Times New Roman"/>
          <w:b/>
          <w:color w:val="001E65"/>
          <w:sz w:val="24"/>
          <w:szCs w:val="24"/>
          <w:lang w:val="en-US"/>
        </w:rPr>
      </w:pPr>
    </w:p>
    <w:p w14:paraId="67A4164D" w14:textId="77777777" w:rsidR="004B4D91" w:rsidRDefault="004B4D91" w:rsidP="004B4D91">
      <w:pPr>
        <w:spacing w:line="0" w:lineRule="atLeast"/>
        <w:ind w:left="580"/>
        <w:rPr>
          <w:rFonts w:ascii="Arial" w:eastAsia="Arial" w:hAnsi="Arial"/>
        </w:rPr>
      </w:pPr>
      <w:r>
        <w:rPr>
          <w:rFonts w:ascii="Arial" w:eastAsia="Arial" w:hAnsi="Arial"/>
          <w:sz w:val="17"/>
        </w:rPr>
        <w:t xml:space="preserve">АРВ – </w:t>
      </w:r>
      <w:r>
        <w:rPr>
          <w:rFonts w:ascii="Arial" w:eastAsia="Arial" w:hAnsi="Arial"/>
        </w:rPr>
        <w:t>антиретровирусный</w:t>
      </w:r>
    </w:p>
    <w:p w14:paraId="1CF8797E" w14:textId="77777777" w:rsidR="004B4D91" w:rsidRDefault="004B4D91" w:rsidP="004B4D91">
      <w:pPr>
        <w:spacing w:line="0" w:lineRule="atLeast"/>
        <w:ind w:left="580"/>
        <w:rPr>
          <w:rFonts w:ascii="Arial" w:eastAsia="Arial" w:hAnsi="Arial"/>
          <w:sz w:val="19"/>
        </w:rPr>
      </w:pPr>
    </w:p>
    <w:p w14:paraId="0359915F" w14:textId="4632C9FF" w:rsidR="004B4D91" w:rsidRPr="00B66900" w:rsidRDefault="004B4D91" w:rsidP="004B4D91">
      <w:pPr>
        <w:spacing w:line="0" w:lineRule="atLeast"/>
        <w:ind w:left="580"/>
        <w:rPr>
          <w:rFonts w:ascii="Arial" w:eastAsia="Arial" w:hAnsi="Arial"/>
          <w:sz w:val="19"/>
          <w:lang w:val="ru-RU"/>
        </w:rPr>
      </w:pPr>
      <w:r>
        <w:rPr>
          <w:rFonts w:ascii="Arial" w:eastAsia="Arial" w:hAnsi="Arial"/>
          <w:sz w:val="19"/>
        </w:rPr>
        <w:t>Глобальный фонд</w:t>
      </w:r>
      <w:r>
        <w:rPr>
          <w:rFonts w:ascii="Arial" w:eastAsia="Arial" w:hAnsi="Arial"/>
          <w:sz w:val="19"/>
          <w:lang w:val="en-US"/>
        </w:rPr>
        <w:t xml:space="preserve"> - </w:t>
      </w:r>
      <w:r>
        <w:rPr>
          <w:rFonts w:ascii="Arial" w:eastAsia="Arial" w:hAnsi="Arial"/>
          <w:sz w:val="19"/>
        </w:rPr>
        <w:t>Глобальный фонд по борьбе со СПИДом, туберкулезом и малярие</w:t>
      </w:r>
      <w:r w:rsidR="00B66900">
        <w:rPr>
          <w:rFonts w:ascii="Arial" w:eastAsia="Arial" w:hAnsi="Arial"/>
          <w:sz w:val="19"/>
          <w:lang w:val="ru-RU"/>
        </w:rPr>
        <w:t>й</w:t>
      </w:r>
    </w:p>
    <w:p w14:paraId="1E2A9EA3" w14:textId="77777777" w:rsidR="004B4D91" w:rsidRDefault="004B4D91" w:rsidP="004B4D91">
      <w:pPr>
        <w:spacing w:line="0" w:lineRule="atLeast"/>
        <w:ind w:left="580"/>
        <w:rPr>
          <w:rFonts w:ascii="Arial" w:eastAsia="Arial" w:hAnsi="Arial"/>
          <w:sz w:val="17"/>
        </w:rPr>
      </w:pPr>
    </w:p>
    <w:p w14:paraId="6414A4BC" w14:textId="77777777" w:rsidR="004B4D91" w:rsidRDefault="004B4D91" w:rsidP="004B4D91">
      <w:pPr>
        <w:spacing w:line="0" w:lineRule="atLeast"/>
        <w:ind w:left="580"/>
        <w:rPr>
          <w:rFonts w:ascii="Arial" w:eastAsia="Arial" w:hAnsi="Arial"/>
          <w:sz w:val="17"/>
        </w:rPr>
      </w:pPr>
      <w:r>
        <w:rPr>
          <w:rFonts w:ascii="Arial" w:eastAsia="Arial" w:hAnsi="Arial"/>
          <w:sz w:val="17"/>
        </w:rPr>
        <w:t>ТБ</w:t>
      </w:r>
      <w:r>
        <w:rPr>
          <w:rFonts w:ascii="Arial" w:eastAsia="Arial" w:hAnsi="Arial"/>
          <w:sz w:val="17"/>
          <w:lang w:val="en-US"/>
        </w:rPr>
        <w:t xml:space="preserve"> - </w:t>
      </w:r>
      <w:r>
        <w:rPr>
          <w:rFonts w:ascii="Arial" w:eastAsia="Arial" w:hAnsi="Arial"/>
          <w:sz w:val="19"/>
        </w:rPr>
        <w:t>Туберкулез</w:t>
      </w:r>
    </w:p>
    <w:p w14:paraId="0700B21E" w14:textId="77777777" w:rsidR="004B4D91" w:rsidRDefault="004B4D91" w:rsidP="004B4D91">
      <w:pPr>
        <w:spacing w:line="0" w:lineRule="atLeast"/>
        <w:ind w:left="580"/>
        <w:rPr>
          <w:rFonts w:ascii="Arial" w:eastAsia="Arial" w:hAnsi="Arial"/>
          <w:sz w:val="18"/>
        </w:rPr>
      </w:pPr>
    </w:p>
    <w:p w14:paraId="40BDD901" w14:textId="77777777" w:rsidR="004B4D91" w:rsidRPr="00D16456" w:rsidRDefault="004B4D91" w:rsidP="004B4D91">
      <w:pPr>
        <w:spacing w:line="0" w:lineRule="atLeast"/>
        <w:ind w:left="580"/>
        <w:rPr>
          <w:rFonts w:ascii="Arial" w:eastAsia="Arial" w:hAnsi="Arial"/>
          <w:sz w:val="17"/>
        </w:rPr>
      </w:pPr>
      <w:r>
        <w:rPr>
          <w:rFonts w:ascii="Arial" w:eastAsia="Arial" w:hAnsi="Arial"/>
          <w:sz w:val="18"/>
        </w:rPr>
        <w:t>ПРООН</w:t>
      </w:r>
      <w:r>
        <w:rPr>
          <w:rFonts w:ascii="Arial" w:eastAsia="Arial" w:hAnsi="Arial"/>
          <w:sz w:val="17"/>
          <w:lang w:val="en-US"/>
        </w:rPr>
        <w:t xml:space="preserve"> - </w:t>
      </w:r>
      <w:r>
        <w:rPr>
          <w:rFonts w:ascii="Arial" w:eastAsia="Arial" w:hAnsi="Arial"/>
        </w:rPr>
        <w:t>Программа развития Организации Объединенных Наций</w:t>
      </w:r>
    </w:p>
    <w:p w14:paraId="4E3AC65E" w14:textId="77777777" w:rsidR="004B4D91" w:rsidRDefault="004B4D91" w:rsidP="004B4D91">
      <w:pPr>
        <w:spacing w:line="0" w:lineRule="atLeast"/>
        <w:ind w:left="580"/>
        <w:rPr>
          <w:rFonts w:ascii="Arial" w:eastAsia="Arial" w:hAnsi="Arial"/>
          <w:sz w:val="18"/>
          <w:lang w:val="en-US"/>
        </w:rPr>
      </w:pPr>
    </w:p>
    <w:p w14:paraId="0BB7CF8B" w14:textId="2B9D0FBA" w:rsidR="00DB1830" w:rsidRPr="00DB1830" w:rsidRDefault="004B4D91" w:rsidP="00DB1830">
      <w:pPr>
        <w:spacing w:line="0" w:lineRule="atLeast"/>
        <w:ind w:left="580"/>
        <w:rPr>
          <w:rFonts w:ascii="Arial" w:eastAsia="Arial" w:hAnsi="Arial"/>
          <w:lang w:val="ru-RU"/>
        </w:rPr>
        <w:sectPr w:rsidR="00DB1830" w:rsidRPr="00DB1830">
          <w:pgSz w:w="12240" w:h="15840"/>
          <w:pgMar w:top="1134" w:right="850" w:bottom="1134" w:left="1701" w:header="720" w:footer="720" w:gutter="0"/>
          <w:cols w:space="720"/>
        </w:sectPr>
      </w:pPr>
      <w:r>
        <w:rPr>
          <w:rFonts w:ascii="Arial" w:eastAsia="Arial" w:hAnsi="Arial"/>
          <w:sz w:val="18"/>
          <w:lang w:val="en-US"/>
        </w:rPr>
        <w:t xml:space="preserve">USAID - </w:t>
      </w:r>
      <w:r>
        <w:rPr>
          <w:rFonts w:ascii="Arial" w:eastAsia="Arial" w:hAnsi="Arial"/>
        </w:rPr>
        <w:t>Агентство США по международному развити</w:t>
      </w:r>
      <w:r w:rsidR="00DB1830">
        <w:rPr>
          <w:rFonts w:ascii="Arial" w:eastAsia="Arial" w:hAnsi="Arial"/>
          <w:lang w:val="ru-RU"/>
        </w:rPr>
        <w:t>ю</w:t>
      </w:r>
    </w:p>
    <w:p w14:paraId="68B6FD2C" w14:textId="77777777" w:rsidR="004B4D91" w:rsidRPr="00DB1830" w:rsidRDefault="004B4D91">
      <w:pPr>
        <w:spacing w:line="0" w:lineRule="atLeast"/>
        <w:rPr>
          <w:rFonts w:ascii="Times New Roman" w:eastAsia="Times New Roman" w:hAnsi="Times New Roman"/>
          <w:lang w:val="en-US"/>
        </w:rPr>
        <w:sectPr w:rsidR="004B4D91" w:rsidRPr="00DB1830">
          <w:pgSz w:w="12240" w:h="15840"/>
          <w:pgMar w:top="1134" w:right="850" w:bottom="1134" w:left="1701" w:header="720" w:footer="720" w:gutter="0"/>
          <w:cols w:space="720"/>
        </w:sectPr>
      </w:pPr>
      <w:bookmarkStart w:id="9" w:name="page7"/>
      <w:bookmarkStart w:id="10" w:name="page8"/>
      <w:bookmarkEnd w:id="9"/>
      <w:bookmarkEnd w:id="10"/>
    </w:p>
    <w:p w14:paraId="4F1B65FD" w14:textId="77777777" w:rsidR="004B4D91" w:rsidRPr="00021CEB" w:rsidRDefault="00A7217B">
      <w:pPr>
        <w:spacing w:line="200" w:lineRule="exact"/>
        <w:rPr>
          <w:rFonts w:ascii="Times New Roman" w:eastAsia="Times New Roman" w:hAnsi="Times New Roman"/>
        </w:rPr>
      </w:pPr>
      <w:bookmarkStart w:id="11" w:name="page9"/>
      <w:bookmarkEnd w:id="11"/>
      <w:r>
        <w:rPr>
          <w:rFonts w:ascii="Times New Roman" w:eastAsia="Times New Roman" w:hAnsi="Times New Roman"/>
        </w:rPr>
        <w:pict w14:anchorId="23AD4005">
          <v:shape id="_x0000_s1102" type="#_x0000_t75" style="position:absolute;margin-left:16pt;margin-top:16pt;width:563.25pt;height:809.85pt;z-index:-251648000;mso-position-horizontal-relative:page;mso-position-vertical-relative:page">
            <v:imagedata r:id="rId13" o:title="" chromakey="white"/>
            <w10:wrap anchorx="page" anchory="page"/>
          </v:shape>
        </w:pict>
      </w:r>
    </w:p>
    <w:p w14:paraId="69246F0D" w14:textId="77777777" w:rsidR="004B4D91" w:rsidRPr="00021CEB" w:rsidRDefault="004B4D91">
      <w:pPr>
        <w:spacing w:line="200" w:lineRule="exact"/>
        <w:rPr>
          <w:rFonts w:ascii="Times New Roman" w:eastAsia="Times New Roman" w:hAnsi="Times New Roman"/>
        </w:rPr>
      </w:pPr>
    </w:p>
    <w:p w14:paraId="35C54540" w14:textId="77777777" w:rsidR="004B4D91" w:rsidRPr="00021CEB" w:rsidRDefault="004B4D91">
      <w:pPr>
        <w:spacing w:line="200" w:lineRule="exact"/>
        <w:rPr>
          <w:rFonts w:ascii="Times New Roman" w:eastAsia="Times New Roman" w:hAnsi="Times New Roman"/>
        </w:rPr>
      </w:pPr>
    </w:p>
    <w:p w14:paraId="6BFE87EE" w14:textId="77777777" w:rsidR="004B4D91" w:rsidRPr="00021CEB" w:rsidRDefault="004B4D91">
      <w:pPr>
        <w:spacing w:line="200" w:lineRule="exact"/>
        <w:rPr>
          <w:rFonts w:ascii="Times New Roman" w:eastAsia="Times New Roman" w:hAnsi="Times New Roman"/>
        </w:rPr>
      </w:pPr>
    </w:p>
    <w:p w14:paraId="1EB1B3F1" w14:textId="77777777" w:rsidR="004B4D91" w:rsidRPr="00021CEB" w:rsidRDefault="004B4D91">
      <w:pPr>
        <w:spacing w:line="200" w:lineRule="exact"/>
        <w:rPr>
          <w:rFonts w:ascii="Times New Roman" w:eastAsia="Times New Roman" w:hAnsi="Times New Roman"/>
        </w:rPr>
      </w:pPr>
    </w:p>
    <w:p w14:paraId="2250EF68" w14:textId="77777777" w:rsidR="004B4D91" w:rsidRPr="00021CEB" w:rsidRDefault="004B4D91">
      <w:pPr>
        <w:spacing w:line="200" w:lineRule="exact"/>
        <w:rPr>
          <w:rFonts w:ascii="Times New Roman" w:eastAsia="Times New Roman" w:hAnsi="Times New Roman"/>
        </w:rPr>
      </w:pPr>
    </w:p>
    <w:p w14:paraId="15FD2DDE" w14:textId="77777777" w:rsidR="004B4D91" w:rsidRPr="00021CEB" w:rsidRDefault="004B4D91">
      <w:pPr>
        <w:spacing w:line="200" w:lineRule="exact"/>
        <w:rPr>
          <w:rFonts w:ascii="Times New Roman" w:eastAsia="Times New Roman" w:hAnsi="Times New Roman"/>
        </w:rPr>
      </w:pPr>
    </w:p>
    <w:p w14:paraId="2CD56342" w14:textId="77777777" w:rsidR="004B4D91" w:rsidRPr="00021CEB" w:rsidRDefault="004B4D91">
      <w:pPr>
        <w:spacing w:line="200" w:lineRule="exact"/>
        <w:rPr>
          <w:rFonts w:ascii="Times New Roman" w:eastAsia="Times New Roman" w:hAnsi="Times New Roman"/>
        </w:rPr>
      </w:pPr>
    </w:p>
    <w:p w14:paraId="114DAB01" w14:textId="77777777" w:rsidR="004B4D91" w:rsidRPr="00021CEB" w:rsidRDefault="004B4D91">
      <w:pPr>
        <w:spacing w:line="200" w:lineRule="exact"/>
        <w:rPr>
          <w:rFonts w:ascii="Times New Roman" w:eastAsia="Times New Roman" w:hAnsi="Times New Roman"/>
        </w:rPr>
      </w:pPr>
    </w:p>
    <w:p w14:paraId="6BA5F889" w14:textId="77777777" w:rsidR="004B4D91" w:rsidRPr="00021CEB" w:rsidRDefault="004B4D91">
      <w:pPr>
        <w:spacing w:line="200" w:lineRule="exact"/>
        <w:rPr>
          <w:rFonts w:ascii="Times New Roman" w:eastAsia="Times New Roman" w:hAnsi="Times New Roman"/>
        </w:rPr>
      </w:pPr>
    </w:p>
    <w:p w14:paraId="593CA24B" w14:textId="77777777" w:rsidR="004B4D91" w:rsidRPr="00021CEB" w:rsidRDefault="004B4D91">
      <w:pPr>
        <w:spacing w:line="200" w:lineRule="exact"/>
        <w:rPr>
          <w:rFonts w:ascii="Times New Roman" w:eastAsia="Times New Roman" w:hAnsi="Times New Roman"/>
        </w:rPr>
      </w:pPr>
    </w:p>
    <w:p w14:paraId="062B0146" w14:textId="77777777" w:rsidR="004B4D91" w:rsidRPr="00021CEB" w:rsidRDefault="004B4D91">
      <w:pPr>
        <w:spacing w:line="200" w:lineRule="exact"/>
        <w:rPr>
          <w:rFonts w:ascii="Times New Roman" w:eastAsia="Times New Roman" w:hAnsi="Times New Roman"/>
        </w:rPr>
      </w:pPr>
    </w:p>
    <w:p w14:paraId="3ADC8EBB" w14:textId="77777777" w:rsidR="004B4D91" w:rsidRPr="00021CEB" w:rsidRDefault="004B4D91">
      <w:pPr>
        <w:spacing w:line="200" w:lineRule="exact"/>
        <w:rPr>
          <w:rFonts w:ascii="Times New Roman" w:eastAsia="Times New Roman" w:hAnsi="Times New Roman"/>
        </w:rPr>
      </w:pPr>
    </w:p>
    <w:p w14:paraId="3A5C6D88" w14:textId="77777777" w:rsidR="004B4D91" w:rsidRPr="00021CEB" w:rsidRDefault="004B4D91">
      <w:pPr>
        <w:spacing w:line="200" w:lineRule="exact"/>
        <w:rPr>
          <w:rFonts w:ascii="Times New Roman" w:eastAsia="Times New Roman" w:hAnsi="Times New Roman"/>
        </w:rPr>
      </w:pPr>
    </w:p>
    <w:p w14:paraId="06E2CCD5" w14:textId="77777777" w:rsidR="004B4D91" w:rsidRPr="00021CEB" w:rsidRDefault="004B4D91">
      <w:pPr>
        <w:spacing w:line="200" w:lineRule="exact"/>
        <w:rPr>
          <w:rFonts w:ascii="Times New Roman" w:eastAsia="Times New Roman" w:hAnsi="Times New Roman"/>
        </w:rPr>
      </w:pPr>
    </w:p>
    <w:p w14:paraId="45D8B35D" w14:textId="77777777" w:rsidR="004B4D91" w:rsidRPr="00021CEB" w:rsidRDefault="004B4D91">
      <w:pPr>
        <w:spacing w:line="388" w:lineRule="exact"/>
        <w:rPr>
          <w:rFonts w:ascii="Times New Roman" w:eastAsia="Times New Roman" w:hAnsi="Times New Roman"/>
        </w:rPr>
      </w:pPr>
    </w:p>
    <w:p w14:paraId="2565C22A" w14:textId="77777777" w:rsidR="004B4D91" w:rsidRPr="00995CA7" w:rsidRDefault="004B4D91">
      <w:pPr>
        <w:spacing w:line="0" w:lineRule="atLeast"/>
        <w:ind w:right="6"/>
        <w:jc w:val="center"/>
        <w:rPr>
          <w:rFonts w:ascii="Times New Roman" w:eastAsia="Times New Roman" w:hAnsi="Times New Roman"/>
          <w:b/>
          <w:sz w:val="62"/>
        </w:rPr>
      </w:pPr>
      <w:r w:rsidRPr="00995CA7">
        <w:rPr>
          <w:rFonts w:ascii="Times New Roman" w:eastAsia="Times New Roman" w:hAnsi="Times New Roman"/>
          <w:b/>
          <w:sz w:val="62"/>
        </w:rPr>
        <w:t xml:space="preserve">Информационные сводки </w:t>
      </w:r>
      <w:r w:rsidRPr="00995CA7">
        <w:rPr>
          <w:rFonts w:ascii="Times New Roman" w:eastAsia="Times New Roman" w:hAnsi="Times New Roman"/>
          <w:b/>
          <w:sz w:val="62"/>
        </w:rPr>
        <w:br/>
        <w:t>по странам</w:t>
      </w:r>
    </w:p>
    <w:p w14:paraId="4BD694C2" w14:textId="77777777" w:rsidR="004B4D91" w:rsidRPr="00021CEB" w:rsidRDefault="004B4D91">
      <w:pPr>
        <w:spacing w:line="0" w:lineRule="atLeast"/>
        <w:ind w:right="6"/>
        <w:jc w:val="center"/>
        <w:rPr>
          <w:rFonts w:ascii="Times New Roman" w:eastAsia="Times New Roman" w:hAnsi="Times New Roman"/>
          <w:b/>
          <w:color w:val="FFFFFF"/>
          <w:sz w:val="62"/>
        </w:rPr>
        <w:sectPr w:rsidR="004B4D91" w:rsidRPr="00021CEB">
          <w:pgSz w:w="12240" w:h="15840"/>
          <w:pgMar w:top="1134" w:right="850" w:bottom="1134" w:left="1701" w:header="720" w:footer="720" w:gutter="0"/>
          <w:cols w:space="720"/>
        </w:sectPr>
      </w:pPr>
    </w:p>
    <w:p w14:paraId="0215A59B" w14:textId="77777777" w:rsidR="004B4D91" w:rsidRPr="00021CEB" w:rsidRDefault="00A7217B">
      <w:pPr>
        <w:spacing w:line="0" w:lineRule="atLeast"/>
        <w:rPr>
          <w:rFonts w:ascii="Times New Roman" w:eastAsia="Times New Roman" w:hAnsi="Times New Roman"/>
          <w:b/>
          <w:color w:val="FFFFFF"/>
          <w:sz w:val="24"/>
        </w:rPr>
      </w:pPr>
      <w:bookmarkStart w:id="12" w:name="page10"/>
      <w:bookmarkEnd w:id="12"/>
      <w:r>
        <w:rPr>
          <w:rFonts w:ascii="Times New Roman" w:eastAsia="Times New Roman" w:hAnsi="Times New Roman"/>
          <w:b/>
          <w:color w:val="FFFFFF"/>
          <w:sz w:val="62"/>
        </w:rPr>
        <w:pict w14:anchorId="487DCC18">
          <v:shape id="_x0000_s1103" type="#_x0000_t75" style="position:absolute;margin-left:0;margin-top:16pt;width:595.3pt;height:798.35pt;z-index:-251646976;mso-position-horizontal-relative:page;mso-position-vertical-relative:page">
            <v:imagedata r:id="rId14" o:title="" chromakey="white"/>
            <w10:wrap anchorx="page" anchory="page"/>
          </v:shape>
        </w:pict>
      </w:r>
      <w:r w:rsidR="004B4D91" w:rsidRPr="00021CEB">
        <w:rPr>
          <w:rFonts w:ascii="Times New Roman" w:eastAsia="Times New Roman" w:hAnsi="Times New Roman"/>
          <w:b/>
          <w:color w:val="FFFFFF"/>
          <w:sz w:val="24"/>
        </w:rPr>
        <w:t>2018</w:t>
      </w:r>
    </w:p>
    <w:p w14:paraId="137ED798" w14:textId="77777777" w:rsidR="004B4D91" w:rsidRPr="00995CA7" w:rsidRDefault="004B4D91">
      <w:pPr>
        <w:spacing w:line="200" w:lineRule="exact"/>
        <w:rPr>
          <w:rFonts w:ascii="Times New Roman" w:eastAsia="Times New Roman" w:hAnsi="Times New Roman"/>
        </w:rPr>
      </w:pPr>
    </w:p>
    <w:p w14:paraId="0421A31D" w14:textId="77777777" w:rsidR="004B4D91" w:rsidRPr="00995CA7" w:rsidRDefault="004B4D91">
      <w:pPr>
        <w:spacing w:line="200" w:lineRule="exact"/>
        <w:rPr>
          <w:rFonts w:ascii="Times New Roman" w:eastAsia="Times New Roman" w:hAnsi="Times New Roman"/>
        </w:rPr>
      </w:pPr>
    </w:p>
    <w:p w14:paraId="197B3F31" w14:textId="77777777" w:rsidR="004B4D91" w:rsidRPr="00995CA7" w:rsidRDefault="004B4D91">
      <w:pPr>
        <w:spacing w:line="200" w:lineRule="exact"/>
        <w:rPr>
          <w:rFonts w:ascii="Times New Roman" w:eastAsia="Times New Roman" w:hAnsi="Times New Roman"/>
        </w:rPr>
      </w:pPr>
    </w:p>
    <w:p w14:paraId="2834025C" w14:textId="77777777" w:rsidR="004B4D91" w:rsidRPr="00995CA7" w:rsidRDefault="004B4D91">
      <w:pPr>
        <w:spacing w:line="268" w:lineRule="exact"/>
        <w:rPr>
          <w:rFonts w:ascii="Times New Roman" w:eastAsia="Times New Roman" w:hAnsi="Times New Roman"/>
        </w:rPr>
      </w:pPr>
    </w:p>
    <w:p w14:paraId="6E4B48CE" w14:textId="77777777" w:rsidR="004B4D91" w:rsidRPr="00995CA7" w:rsidRDefault="004B4D91">
      <w:pPr>
        <w:spacing w:line="232" w:lineRule="auto"/>
        <w:ind w:right="3360"/>
        <w:rPr>
          <w:rFonts w:ascii="Arial" w:eastAsia="Arial" w:hAnsi="Arial"/>
          <w:b/>
          <w:sz w:val="58"/>
        </w:rPr>
      </w:pPr>
      <w:r w:rsidRPr="00995CA7">
        <w:rPr>
          <w:rFonts w:ascii="Arial" w:eastAsia="Arial" w:hAnsi="Arial"/>
          <w:b/>
          <w:sz w:val="58"/>
        </w:rPr>
        <w:t>Доступ к препаратам для лечения ВИЧ, гепатита и ТБ</w:t>
      </w:r>
    </w:p>
    <w:p w14:paraId="5934E851" w14:textId="77777777" w:rsidR="004B4D91" w:rsidRPr="00995CA7" w:rsidRDefault="004B4D91">
      <w:pPr>
        <w:spacing w:line="66" w:lineRule="exact"/>
        <w:rPr>
          <w:rFonts w:ascii="Times New Roman" w:eastAsia="Times New Roman" w:hAnsi="Times New Roman"/>
        </w:rPr>
      </w:pPr>
    </w:p>
    <w:p w14:paraId="5DC15167" w14:textId="77777777" w:rsidR="004B4D91" w:rsidRPr="00995CA7" w:rsidRDefault="004B4D91">
      <w:pPr>
        <w:spacing w:line="0" w:lineRule="atLeast"/>
        <w:rPr>
          <w:rFonts w:ascii="Arial" w:eastAsia="Arial" w:hAnsi="Arial"/>
          <w:sz w:val="68"/>
        </w:rPr>
      </w:pPr>
      <w:r w:rsidRPr="00995CA7">
        <w:rPr>
          <w:rFonts w:ascii="Arial" w:eastAsia="Arial" w:hAnsi="Arial"/>
          <w:sz w:val="68"/>
        </w:rPr>
        <w:t>в Армении</w:t>
      </w:r>
    </w:p>
    <w:p w14:paraId="5C5CBE6C" w14:textId="77777777" w:rsidR="004B4D91" w:rsidRPr="00F00563" w:rsidRDefault="004B4D91">
      <w:pPr>
        <w:spacing w:line="200" w:lineRule="exact"/>
        <w:rPr>
          <w:rFonts w:ascii="Times New Roman" w:eastAsia="Times New Roman" w:hAnsi="Times New Roman"/>
        </w:rPr>
      </w:pPr>
    </w:p>
    <w:p w14:paraId="6D02258D" w14:textId="77777777" w:rsidR="004B4D91" w:rsidRPr="00F00563" w:rsidRDefault="004B4D91">
      <w:pPr>
        <w:spacing w:line="200" w:lineRule="exact"/>
        <w:rPr>
          <w:rFonts w:ascii="Times New Roman" w:eastAsia="Times New Roman" w:hAnsi="Times New Roman"/>
        </w:rPr>
      </w:pPr>
    </w:p>
    <w:p w14:paraId="066776C8" w14:textId="77777777" w:rsidR="004B4D91" w:rsidRPr="00F00563" w:rsidRDefault="004B4D91">
      <w:pPr>
        <w:spacing w:line="200" w:lineRule="exact"/>
        <w:rPr>
          <w:rFonts w:ascii="Times New Roman" w:eastAsia="Times New Roman" w:hAnsi="Times New Roman"/>
        </w:rPr>
      </w:pPr>
    </w:p>
    <w:p w14:paraId="4A448124" w14:textId="77777777" w:rsidR="004B4D91" w:rsidRPr="00F00563" w:rsidRDefault="004B4D91">
      <w:pPr>
        <w:spacing w:line="200" w:lineRule="exact"/>
        <w:rPr>
          <w:rFonts w:ascii="Times New Roman" w:eastAsia="Times New Roman" w:hAnsi="Times New Roman"/>
        </w:rPr>
      </w:pPr>
    </w:p>
    <w:p w14:paraId="411B1B8B" w14:textId="77777777" w:rsidR="004B4D91" w:rsidRPr="00F00563" w:rsidRDefault="004B4D91">
      <w:pPr>
        <w:spacing w:line="200" w:lineRule="exact"/>
        <w:rPr>
          <w:rFonts w:ascii="Times New Roman" w:eastAsia="Times New Roman" w:hAnsi="Times New Roman"/>
        </w:rPr>
      </w:pPr>
    </w:p>
    <w:p w14:paraId="47FC78B0" w14:textId="77777777" w:rsidR="004B4D91" w:rsidRPr="00F00563" w:rsidRDefault="004B4D91">
      <w:pPr>
        <w:spacing w:line="217" w:lineRule="exact"/>
        <w:rPr>
          <w:rFonts w:ascii="Times New Roman" w:eastAsia="Times New Roman" w:hAnsi="Times New Roman"/>
        </w:rPr>
      </w:pPr>
    </w:p>
    <w:p w14:paraId="3BAEE5EF" w14:textId="77777777" w:rsidR="004B4D91" w:rsidRPr="00021CEB"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3FB7CE2D" w14:textId="77777777" w:rsidR="004B4D91" w:rsidRPr="00021CEB" w:rsidRDefault="004B4D91">
      <w:pPr>
        <w:spacing w:line="122" w:lineRule="exact"/>
        <w:rPr>
          <w:rFonts w:ascii="Times New Roman" w:eastAsia="Times New Roman" w:hAnsi="Times New Roman"/>
        </w:rPr>
      </w:pPr>
    </w:p>
    <w:p w14:paraId="096D71B6" w14:textId="77777777" w:rsidR="004B4D91" w:rsidRPr="0057363C"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ВИЧ предоставляется в рамках специальной программы в соответствии с Национальной государственной целевой программой по профилактике ВИЧ/СПИДа на </w:t>
      </w:r>
      <w:r w:rsidRPr="0057363C">
        <w:rPr>
          <w:rFonts w:ascii="Arial" w:eastAsia="Arial" w:hAnsi="Arial"/>
          <w:color w:val="191919"/>
        </w:rPr>
        <w:t>2017–2021</w:t>
      </w:r>
      <w:r>
        <w:rPr>
          <w:rFonts w:ascii="Arial" w:eastAsia="Arial" w:hAnsi="Arial"/>
          <w:color w:val="191919"/>
        </w:rPr>
        <w:t> гг.</w:t>
      </w:r>
    </w:p>
    <w:p w14:paraId="46B01308" w14:textId="77777777" w:rsidR="004B4D91" w:rsidRPr="0057363C" w:rsidRDefault="004B4D91">
      <w:pPr>
        <w:spacing w:line="265" w:lineRule="auto"/>
        <w:ind w:left="1800"/>
        <w:jc w:val="both"/>
        <w:rPr>
          <w:rFonts w:ascii="Arial" w:eastAsia="Arial" w:hAnsi="Arial"/>
          <w:color w:val="191919"/>
        </w:rPr>
      </w:pPr>
      <w:r>
        <w:rPr>
          <w:rFonts w:ascii="Arial" w:eastAsia="Arial" w:hAnsi="Arial"/>
          <w:color w:val="191919"/>
        </w:rPr>
        <w:t>Лекарства отпускаются пациентам бесплатно в специализированных центрах, таких как Национальный центр профилактики СПИДа.</w:t>
      </w:r>
    </w:p>
    <w:p w14:paraId="6BD6F16C" w14:textId="77777777" w:rsidR="004B4D91" w:rsidRPr="0057363C" w:rsidRDefault="004B4D91">
      <w:pPr>
        <w:spacing w:line="12" w:lineRule="exact"/>
        <w:rPr>
          <w:rFonts w:ascii="Times New Roman" w:eastAsia="Times New Roman" w:hAnsi="Times New Roman"/>
        </w:rPr>
      </w:pPr>
    </w:p>
    <w:p w14:paraId="2FF89C12" w14:textId="77777777" w:rsidR="004B4D91" w:rsidRPr="00021CEB"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закупаются национальными органами власти и компанией</w:t>
      </w:r>
      <w:r w:rsidRPr="00536710">
        <w:rPr>
          <w:rFonts w:ascii="Arial" w:eastAsia="Arial" w:hAnsi="Arial"/>
          <w:color w:val="191919"/>
        </w:rPr>
        <w:t xml:space="preserve"> </w:t>
      </w:r>
      <w:r w:rsidRPr="002E0ED9">
        <w:rPr>
          <w:rFonts w:ascii="Arial" w:eastAsia="Arial" w:hAnsi="Arial"/>
          <w:color w:val="191919"/>
          <w:lang w:val="en-US"/>
        </w:rPr>
        <w:t>Partnership</w:t>
      </w:r>
      <w:r w:rsidRPr="006C17AC">
        <w:rPr>
          <w:rFonts w:ascii="Arial" w:eastAsia="Arial" w:hAnsi="Arial"/>
          <w:color w:val="191919"/>
        </w:rPr>
        <w:t xml:space="preserve"> </w:t>
      </w:r>
      <w:r w:rsidRPr="002E0ED9">
        <w:rPr>
          <w:rFonts w:ascii="Arial" w:eastAsia="Arial" w:hAnsi="Arial"/>
          <w:color w:val="191919"/>
          <w:lang w:val="en-US"/>
        </w:rPr>
        <w:t>for</w:t>
      </w:r>
      <w:r w:rsidRPr="006C17AC">
        <w:rPr>
          <w:rFonts w:ascii="Arial" w:eastAsia="Arial" w:hAnsi="Arial"/>
          <w:color w:val="191919"/>
        </w:rPr>
        <w:t xml:space="preserve"> </w:t>
      </w:r>
      <w:r w:rsidRPr="002E0ED9">
        <w:rPr>
          <w:rFonts w:ascii="Arial" w:eastAsia="Arial" w:hAnsi="Arial"/>
          <w:color w:val="191919"/>
          <w:lang w:val="en-US"/>
        </w:rPr>
        <w:t>Supply</w:t>
      </w:r>
      <w:r w:rsidRPr="006C17AC">
        <w:rPr>
          <w:rFonts w:ascii="Arial" w:eastAsia="Arial" w:hAnsi="Arial"/>
          <w:color w:val="191919"/>
        </w:rPr>
        <w:t xml:space="preserve"> </w:t>
      </w:r>
      <w:r w:rsidRPr="002E0ED9">
        <w:rPr>
          <w:rFonts w:ascii="Arial" w:eastAsia="Arial" w:hAnsi="Arial"/>
          <w:color w:val="191919"/>
          <w:lang w:val="en-US"/>
        </w:rPr>
        <w:t>Chain</w:t>
      </w:r>
      <w:r w:rsidRPr="006C17AC">
        <w:rPr>
          <w:rFonts w:ascii="Arial" w:eastAsia="Arial" w:hAnsi="Arial"/>
          <w:color w:val="191919"/>
        </w:rPr>
        <w:t xml:space="preserve"> </w:t>
      </w:r>
      <w:r w:rsidRPr="002E0ED9">
        <w:rPr>
          <w:rFonts w:ascii="Arial" w:eastAsia="Arial" w:hAnsi="Arial"/>
          <w:color w:val="191919"/>
          <w:lang w:val="en-US"/>
        </w:rPr>
        <w:t>Management</w:t>
      </w:r>
      <w:r>
        <w:rPr>
          <w:rFonts w:ascii="Arial" w:eastAsia="Arial" w:hAnsi="Arial"/>
          <w:color w:val="191919"/>
        </w:rPr>
        <w:t xml:space="preserve"> за счет государственного и донорского финансирования.</w:t>
      </w:r>
    </w:p>
    <w:p w14:paraId="6F881E4D" w14:textId="77777777" w:rsidR="004B4D91" w:rsidRPr="00021CEB" w:rsidRDefault="004B4D91">
      <w:pPr>
        <w:spacing w:line="12" w:lineRule="exact"/>
        <w:rPr>
          <w:rFonts w:ascii="Times New Roman" w:eastAsia="Times New Roman" w:hAnsi="Times New Roman"/>
        </w:rPr>
      </w:pPr>
    </w:p>
    <w:p w14:paraId="53FF5FEA" w14:textId="77777777" w:rsidR="004B4D91" w:rsidRPr="00536710" w:rsidRDefault="004B4D91">
      <w:pPr>
        <w:spacing w:line="265" w:lineRule="auto"/>
        <w:ind w:left="1800"/>
        <w:jc w:val="both"/>
        <w:rPr>
          <w:rFonts w:ascii="Arial" w:eastAsia="Arial" w:hAnsi="Arial"/>
          <w:color w:val="191919"/>
        </w:rPr>
      </w:pPr>
      <w:r w:rsidRPr="00536710">
        <w:rPr>
          <w:rFonts w:ascii="Arial" w:eastAsia="Arial" w:hAnsi="Arial"/>
          <w:color w:val="191919"/>
        </w:rPr>
        <w:t>Большая час</w:t>
      </w:r>
      <w:r>
        <w:rPr>
          <w:rFonts w:ascii="Arial" w:eastAsia="Arial" w:hAnsi="Arial"/>
          <w:color w:val="191919"/>
        </w:rPr>
        <w:t>ть закупаемых препаратов не имее</w:t>
      </w:r>
      <w:r w:rsidRPr="00536710">
        <w:rPr>
          <w:rFonts w:ascii="Arial" w:eastAsia="Arial" w:hAnsi="Arial"/>
          <w:color w:val="191919"/>
        </w:rPr>
        <w:t>т действительного регистрационного свидетельства.</w:t>
      </w:r>
    </w:p>
    <w:p w14:paraId="070F7C3D" w14:textId="77777777" w:rsidR="004B4D91" w:rsidRPr="00536710" w:rsidRDefault="004B4D91">
      <w:pPr>
        <w:spacing w:line="7" w:lineRule="exact"/>
        <w:rPr>
          <w:rFonts w:ascii="Times New Roman" w:eastAsia="Times New Roman" w:hAnsi="Times New Roman"/>
          <w:highlight w:val="yellow"/>
        </w:rPr>
      </w:pPr>
    </w:p>
    <w:p w14:paraId="781DD6AC" w14:textId="77777777" w:rsidR="004B4D91" w:rsidRPr="00536710" w:rsidRDefault="004B4D91" w:rsidP="004B4D91">
      <w:pPr>
        <w:spacing w:line="0" w:lineRule="atLeast"/>
        <w:rPr>
          <w:rFonts w:ascii="Arial" w:eastAsia="Arial" w:hAnsi="Arial"/>
          <w:color w:val="191919"/>
        </w:rPr>
      </w:pPr>
    </w:p>
    <w:p w14:paraId="2BC16C43" w14:textId="77777777" w:rsidR="004B4D91" w:rsidRPr="00F00563" w:rsidRDefault="004B4D91">
      <w:pPr>
        <w:spacing w:line="200" w:lineRule="exact"/>
        <w:rPr>
          <w:rFonts w:ascii="Times New Roman" w:eastAsia="Times New Roman" w:hAnsi="Times New Roman"/>
        </w:rPr>
      </w:pPr>
    </w:p>
    <w:p w14:paraId="36630FD8" w14:textId="77777777" w:rsidR="004B4D91" w:rsidRPr="00F00563" w:rsidRDefault="004B4D91">
      <w:pPr>
        <w:spacing w:line="200" w:lineRule="exact"/>
        <w:rPr>
          <w:rFonts w:ascii="Times New Roman" w:eastAsia="Times New Roman" w:hAnsi="Times New Roman"/>
        </w:rPr>
      </w:pPr>
    </w:p>
    <w:p w14:paraId="1163B294" w14:textId="77777777" w:rsidR="004B4D91" w:rsidRPr="00F00563" w:rsidRDefault="004B4D91">
      <w:pPr>
        <w:spacing w:line="200" w:lineRule="exact"/>
        <w:rPr>
          <w:rFonts w:ascii="Times New Roman" w:eastAsia="Times New Roman" w:hAnsi="Times New Roman"/>
        </w:rPr>
      </w:pPr>
    </w:p>
    <w:p w14:paraId="38C69AD4" w14:textId="77777777" w:rsidR="004B4D91" w:rsidRPr="00F00563" w:rsidRDefault="004B4D91">
      <w:pPr>
        <w:spacing w:line="200" w:lineRule="exact"/>
        <w:rPr>
          <w:rFonts w:ascii="Times New Roman" w:eastAsia="Times New Roman" w:hAnsi="Times New Roman"/>
        </w:rPr>
      </w:pPr>
    </w:p>
    <w:p w14:paraId="362E804C" w14:textId="77777777" w:rsidR="004B4D91" w:rsidRPr="00F00563" w:rsidRDefault="004B4D91">
      <w:pPr>
        <w:spacing w:line="200" w:lineRule="exact"/>
        <w:rPr>
          <w:rFonts w:ascii="Times New Roman" w:eastAsia="Times New Roman" w:hAnsi="Times New Roman"/>
        </w:rPr>
      </w:pPr>
    </w:p>
    <w:p w14:paraId="30FCAFD0" w14:textId="77777777" w:rsidR="004B4D91" w:rsidRPr="00F00563" w:rsidRDefault="004B4D91">
      <w:pPr>
        <w:spacing w:line="203" w:lineRule="exact"/>
        <w:rPr>
          <w:rFonts w:ascii="Times New Roman" w:eastAsia="Times New Roman" w:hAnsi="Times New Roman"/>
        </w:rPr>
      </w:pPr>
    </w:p>
    <w:p w14:paraId="68F18DFC" w14:textId="77777777" w:rsidR="004B4D91" w:rsidRPr="00F00563"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15E0EB12" w14:textId="77777777" w:rsidR="004B4D91" w:rsidRPr="00F00563" w:rsidRDefault="004B4D91">
      <w:pPr>
        <w:spacing w:line="122" w:lineRule="exact"/>
        <w:rPr>
          <w:rFonts w:ascii="Times New Roman" w:eastAsia="Times New Roman" w:hAnsi="Times New Roman"/>
        </w:rPr>
      </w:pPr>
    </w:p>
    <w:p w14:paraId="70A6C1F1" w14:textId="77777777" w:rsidR="004B4D91" w:rsidRPr="00536710" w:rsidRDefault="004B4D91">
      <w:pPr>
        <w:spacing w:line="265" w:lineRule="auto"/>
        <w:ind w:left="1800"/>
        <w:jc w:val="both"/>
        <w:rPr>
          <w:rFonts w:ascii="Arial" w:eastAsia="Arial" w:hAnsi="Arial"/>
          <w:color w:val="191919"/>
        </w:rPr>
      </w:pPr>
      <w:r>
        <w:rPr>
          <w:rFonts w:ascii="Arial" w:eastAsia="Arial" w:hAnsi="Arial"/>
          <w:color w:val="191919"/>
        </w:rPr>
        <w:t>В</w:t>
      </w:r>
      <w:r w:rsidRPr="00536710">
        <w:rPr>
          <w:rFonts w:ascii="Arial" w:eastAsia="Arial" w:hAnsi="Arial"/>
          <w:color w:val="191919"/>
        </w:rPr>
        <w:t xml:space="preserve"> </w:t>
      </w:r>
      <w:r>
        <w:rPr>
          <w:rFonts w:ascii="Arial" w:eastAsia="Arial" w:hAnsi="Arial"/>
          <w:color w:val="191919"/>
        </w:rPr>
        <w:t>стране</w:t>
      </w:r>
      <w:r w:rsidRPr="00536710">
        <w:rPr>
          <w:rFonts w:ascii="Arial" w:eastAsia="Arial" w:hAnsi="Arial"/>
          <w:color w:val="191919"/>
        </w:rPr>
        <w:t xml:space="preserve"> </w:t>
      </w:r>
      <w:r>
        <w:rPr>
          <w:rFonts w:ascii="Arial" w:eastAsia="Arial" w:hAnsi="Arial"/>
          <w:color w:val="191919"/>
        </w:rPr>
        <w:t>нет</w:t>
      </w:r>
      <w:r w:rsidRPr="00536710">
        <w:rPr>
          <w:rFonts w:ascii="Arial" w:eastAsia="Arial" w:hAnsi="Arial"/>
          <w:color w:val="191919"/>
        </w:rPr>
        <w:t xml:space="preserve"> </w:t>
      </w:r>
      <w:r>
        <w:rPr>
          <w:rFonts w:ascii="Arial" w:eastAsia="Arial" w:hAnsi="Arial"/>
          <w:color w:val="191919"/>
        </w:rPr>
        <w:t>специальной</w:t>
      </w:r>
      <w:r w:rsidRPr="00536710">
        <w:rPr>
          <w:rFonts w:ascii="Arial" w:eastAsia="Arial" w:hAnsi="Arial"/>
          <w:color w:val="191919"/>
        </w:rPr>
        <w:t xml:space="preserve"> </w:t>
      </w:r>
      <w:r>
        <w:rPr>
          <w:rFonts w:ascii="Arial" w:eastAsia="Arial" w:hAnsi="Arial"/>
          <w:color w:val="191919"/>
        </w:rPr>
        <w:t>программы</w:t>
      </w:r>
      <w:r w:rsidRPr="00536710">
        <w:rPr>
          <w:rFonts w:ascii="Arial" w:eastAsia="Arial" w:hAnsi="Arial"/>
          <w:color w:val="191919"/>
        </w:rPr>
        <w:t xml:space="preserve"> </w:t>
      </w:r>
      <w:r>
        <w:rPr>
          <w:rFonts w:ascii="Arial" w:eastAsia="Arial" w:hAnsi="Arial"/>
          <w:color w:val="191919"/>
        </w:rPr>
        <w:t>по</w:t>
      </w:r>
      <w:r w:rsidRPr="00536710">
        <w:rPr>
          <w:rFonts w:ascii="Arial" w:eastAsia="Arial" w:hAnsi="Arial"/>
          <w:color w:val="191919"/>
        </w:rPr>
        <w:t xml:space="preserve"> </w:t>
      </w:r>
      <w:r>
        <w:rPr>
          <w:rFonts w:ascii="Arial" w:eastAsia="Arial" w:hAnsi="Arial"/>
          <w:color w:val="191919"/>
        </w:rPr>
        <w:t>организации</w:t>
      </w:r>
      <w:r w:rsidRPr="00536710">
        <w:rPr>
          <w:rFonts w:ascii="Arial" w:eastAsia="Arial" w:hAnsi="Arial"/>
          <w:color w:val="191919"/>
        </w:rPr>
        <w:t xml:space="preserve"> </w:t>
      </w:r>
      <w:r>
        <w:rPr>
          <w:rFonts w:ascii="Arial" w:eastAsia="Arial" w:hAnsi="Arial"/>
          <w:color w:val="191919"/>
        </w:rPr>
        <w:t>доступа</w:t>
      </w:r>
      <w:r w:rsidRPr="00536710">
        <w:rPr>
          <w:rFonts w:ascii="Arial" w:eastAsia="Arial" w:hAnsi="Arial"/>
          <w:color w:val="191919"/>
        </w:rPr>
        <w:t xml:space="preserve"> </w:t>
      </w:r>
      <w:r>
        <w:rPr>
          <w:rFonts w:ascii="Arial" w:eastAsia="Arial" w:hAnsi="Arial"/>
          <w:color w:val="191919"/>
        </w:rPr>
        <w:t>к</w:t>
      </w:r>
      <w:r w:rsidRPr="00536710">
        <w:rPr>
          <w:rFonts w:ascii="Arial" w:eastAsia="Arial" w:hAnsi="Arial"/>
          <w:color w:val="191919"/>
        </w:rPr>
        <w:t xml:space="preserve"> </w:t>
      </w:r>
      <w:r>
        <w:rPr>
          <w:rFonts w:ascii="Arial" w:eastAsia="Arial" w:hAnsi="Arial"/>
          <w:color w:val="191919"/>
        </w:rPr>
        <w:t>лечению</w:t>
      </w:r>
      <w:r w:rsidRPr="00536710">
        <w:rPr>
          <w:rFonts w:ascii="Arial" w:eastAsia="Arial" w:hAnsi="Arial"/>
          <w:color w:val="191919"/>
        </w:rPr>
        <w:t xml:space="preserve"> </w:t>
      </w:r>
      <w:r>
        <w:rPr>
          <w:rFonts w:ascii="Arial" w:eastAsia="Arial" w:hAnsi="Arial"/>
          <w:color w:val="191919"/>
        </w:rPr>
        <w:t>гепатита</w:t>
      </w:r>
      <w:r w:rsidRPr="00536710">
        <w:rPr>
          <w:rFonts w:ascii="Arial" w:eastAsia="Arial" w:hAnsi="Arial"/>
          <w:color w:val="191919"/>
        </w:rPr>
        <w:t>.</w:t>
      </w:r>
      <w:r>
        <w:rPr>
          <w:rFonts w:ascii="Arial" w:eastAsia="Arial" w:hAnsi="Arial"/>
          <w:color w:val="191919"/>
        </w:rPr>
        <w:t xml:space="preserve"> На сегодняшний день государственная стратегия находится в стадии разработки.</w:t>
      </w:r>
    </w:p>
    <w:p w14:paraId="486B216D" w14:textId="77777777" w:rsidR="004B4D91" w:rsidRPr="001630D9" w:rsidRDefault="004B4D91">
      <w:pPr>
        <w:spacing w:line="265" w:lineRule="auto"/>
        <w:ind w:left="1800"/>
        <w:jc w:val="both"/>
        <w:rPr>
          <w:rFonts w:ascii="Arial" w:eastAsia="Arial" w:hAnsi="Arial"/>
          <w:color w:val="191919"/>
        </w:rPr>
      </w:pPr>
      <w:r>
        <w:rPr>
          <w:rFonts w:ascii="Arial" w:eastAsia="Arial" w:hAnsi="Arial"/>
          <w:color w:val="191919"/>
        </w:rPr>
        <w:t>Бесплатный отпуск лекарств пациентам не предусмотрен.</w:t>
      </w:r>
    </w:p>
    <w:p w14:paraId="50EE3B92" w14:textId="77777777" w:rsidR="004B4D91" w:rsidRPr="001630D9" w:rsidRDefault="004B4D91">
      <w:pPr>
        <w:spacing w:line="7" w:lineRule="exact"/>
        <w:rPr>
          <w:rFonts w:ascii="Times New Roman" w:eastAsia="Times New Roman" w:hAnsi="Times New Roman"/>
        </w:rPr>
      </w:pPr>
    </w:p>
    <w:p w14:paraId="5E703C3C" w14:textId="77777777" w:rsidR="004B4D91" w:rsidRPr="002E0ED9" w:rsidRDefault="004B4D91">
      <w:pPr>
        <w:spacing w:line="0" w:lineRule="atLeast"/>
        <w:ind w:left="1800"/>
        <w:rPr>
          <w:rFonts w:ascii="Arial" w:eastAsia="Arial" w:hAnsi="Arial"/>
        </w:rPr>
      </w:pPr>
      <w:r w:rsidRPr="002E0ED9">
        <w:rPr>
          <w:rFonts w:ascii="Arial" w:eastAsia="Arial" w:hAnsi="Arial"/>
        </w:rPr>
        <w:t>Правительство страны ни в какой форме не осуществляет закупки этих препаратов. В последнее время лекарственные средства жертвуют соседние страны (такие как Грузия).</w:t>
      </w:r>
    </w:p>
    <w:p w14:paraId="12C3AEBA" w14:textId="77777777" w:rsidR="004B4D91" w:rsidRPr="001630D9" w:rsidRDefault="004B4D91">
      <w:pPr>
        <w:spacing w:line="35" w:lineRule="exact"/>
        <w:rPr>
          <w:rFonts w:ascii="Times New Roman" w:eastAsia="Times New Roman" w:hAnsi="Times New Roman"/>
        </w:rPr>
      </w:pPr>
    </w:p>
    <w:p w14:paraId="7812E2BE" w14:textId="77777777" w:rsidR="004B4D91" w:rsidRPr="002E0ED9" w:rsidRDefault="004B4D91">
      <w:pPr>
        <w:spacing w:line="265" w:lineRule="auto"/>
        <w:ind w:left="1800"/>
        <w:jc w:val="both"/>
        <w:rPr>
          <w:rFonts w:ascii="Arial" w:eastAsia="Arial" w:hAnsi="Arial"/>
        </w:rPr>
      </w:pPr>
      <w:r>
        <w:rPr>
          <w:rFonts w:ascii="Arial" w:eastAsia="Arial" w:hAnsi="Arial"/>
          <w:color w:val="191919"/>
        </w:rPr>
        <w:t xml:space="preserve">У некоторых лекарств имеется действительное регистрационное свидетельство, однако на данный момент не зарегистрировано </w:t>
      </w:r>
      <w:r w:rsidRPr="002E0ED9">
        <w:rPr>
          <w:rFonts w:ascii="Arial" w:eastAsia="Arial" w:hAnsi="Arial"/>
        </w:rPr>
        <w:t>ни одного препарата для антиретровирусной (АРВ) терапии прямого действия.</w:t>
      </w:r>
    </w:p>
    <w:p w14:paraId="079196AD" w14:textId="77777777" w:rsidR="004B4D91" w:rsidRPr="001630D9" w:rsidRDefault="004B4D91">
      <w:pPr>
        <w:spacing w:line="12" w:lineRule="exact"/>
        <w:rPr>
          <w:rFonts w:ascii="Times New Roman" w:eastAsia="Times New Roman" w:hAnsi="Times New Roman"/>
        </w:rPr>
      </w:pPr>
    </w:p>
    <w:p w14:paraId="774E23DD" w14:textId="77777777" w:rsidR="004B4D91" w:rsidRPr="001630D9" w:rsidRDefault="004B4D91" w:rsidP="004B4D91">
      <w:pPr>
        <w:spacing w:line="265" w:lineRule="auto"/>
        <w:jc w:val="both"/>
        <w:rPr>
          <w:rFonts w:ascii="Arial" w:eastAsia="Arial" w:hAnsi="Arial"/>
          <w:color w:val="191919"/>
        </w:rPr>
      </w:pPr>
    </w:p>
    <w:p w14:paraId="0BC2DE42" w14:textId="77777777" w:rsidR="004B4D91" w:rsidRPr="00F00563" w:rsidRDefault="004B4D91">
      <w:pPr>
        <w:spacing w:line="200" w:lineRule="exact"/>
        <w:rPr>
          <w:rFonts w:ascii="Times New Roman" w:eastAsia="Times New Roman" w:hAnsi="Times New Roman"/>
        </w:rPr>
      </w:pPr>
    </w:p>
    <w:p w14:paraId="4DD53EF3" w14:textId="77777777" w:rsidR="004B4D91" w:rsidRPr="00F00563" w:rsidRDefault="004B4D91">
      <w:pPr>
        <w:spacing w:line="200" w:lineRule="exact"/>
        <w:rPr>
          <w:rFonts w:ascii="Times New Roman" w:eastAsia="Times New Roman" w:hAnsi="Times New Roman"/>
        </w:rPr>
      </w:pPr>
    </w:p>
    <w:p w14:paraId="08DCDA3B" w14:textId="77777777" w:rsidR="004B4D91" w:rsidRPr="00F00563" w:rsidRDefault="004B4D91">
      <w:pPr>
        <w:spacing w:line="200" w:lineRule="exact"/>
        <w:rPr>
          <w:rFonts w:ascii="Times New Roman" w:eastAsia="Times New Roman" w:hAnsi="Times New Roman"/>
        </w:rPr>
      </w:pPr>
    </w:p>
    <w:p w14:paraId="1BACB6C5" w14:textId="77777777" w:rsidR="004B4D91" w:rsidRPr="00F00563" w:rsidRDefault="004B4D91">
      <w:pPr>
        <w:spacing w:line="200" w:lineRule="exact"/>
        <w:rPr>
          <w:rFonts w:ascii="Times New Roman" w:eastAsia="Times New Roman" w:hAnsi="Times New Roman"/>
        </w:rPr>
      </w:pPr>
    </w:p>
    <w:p w14:paraId="4BEC52EC" w14:textId="77777777" w:rsidR="004B4D91" w:rsidRPr="00F00563" w:rsidRDefault="004B4D91">
      <w:pPr>
        <w:spacing w:line="386" w:lineRule="exact"/>
        <w:rPr>
          <w:rFonts w:ascii="Times New Roman" w:eastAsia="Times New Roman" w:hAnsi="Times New Roman"/>
        </w:rPr>
      </w:pPr>
    </w:p>
    <w:p w14:paraId="4435F9C8" w14:textId="77777777" w:rsidR="004B4D91" w:rsidRPr="001630D9"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65BC4386" w14:textId="77777777" w:rsidR="004B4D91" w:rsidRPr="001630D9" w:rsidRDefault="004B4D91">
      <w:pPr>
        <w:spacing w:line="122" w:lineRule="exact"/>
        <w:rPr>
          <w:rFonts w:ascii="Times New Roman" w:eastAsia="Times New Roman" w:hAnsi="Times New Roman"/>
        </w:rPr>
      </w:pPr>
    </w:p>
    <w:p w14:paraId="02774BAB" w14:textId="77777777" w:rsidR="004B4D91" w:rsidRPr="006C17AC" w:rsidRDefault="004B4D91">
      <w:pPr>
        <w:spacing w:line="265" w:lineRule="auto"/>
        <w:ind w:left="1800"/>
        <w:jc w:val="both"/>
        <w:rPr>
          <w:rFonts w:ascii="Arial" w:eastAsia="Arial" w:hAnsi="Arial"/>
          <w:color w:val="191919"/>
        </w:rPr>
      </w:pPr>
      <w:r>
        <w:rPr>
          <w:rFonts w:ascii="Arial" w:eastAsia="Arial" w:hAnsi="Arial"/>
          <w:color w:val="191919"/>
        </w:rPr>
        <w:t xml:space="preserve">В стране предоставляется только стационарное лечение ТБ в рамках отдельной программы. Была </w:t>
      </w:r>
      <w:r w:rsidRPr="006C17AC">
        <w:rPr>
          <w:rFonts w:ascii="Arial" w:eastAsia="Arial" w:hAnsi="Arial"/>
          <w:color w:val="191919"/>
        </w:rPr>
        <w:t>принята государственная стратегия по ведению ТБ и соответствующий план действий на 2016–2020 гг.</w:t>
      </w:r>
    </w:p>
    <w:p w14:paraId="359E8662" w14:textId="77777777" w:rsidR="004B4D91" w:rsidRPr="006C17AC" w:rsidRDefault="004B4D91">
      <w:pPr>
        <w:spacing w:line="265" w:lineRule="auto"/>
        <w:ind w:left="1800"/>
        <w:jc w:val="both"/>
        <w:rPr>
          <w:rFonts w:ascii="Arial" w:eastAsia="Arial" w:hAnsi="Arial"/>
          <w:color w:val="191919"/>
        </w:rPr>
      </w:pPr>
      <w:r w:rsidRPr="006C17AC">
        <w:rPr>
          <w:rFonts w:ascii="Arial" w:eastAsia="Arial" w:hAnsi="Arial"/>
          <w:color w:val="191919"/>
        </w:rPr>
        <w:t>Лекарства отпускаются пациентам бесплатно в специализированных центрах, таких как Национальный центр по контролю туберкулеза, а также в обычных амбулаторных и стационарных медицинских учреждениях.</w:t>
      </w:r>
    </w:p>
    <w:p w14:paraId="1D963E57" w14:textId="77777777" w:rsidR="004B4D91" w:rsidRPr="00286DF8" w:rsidRDefault="004B4D91">
      <w:pPr>
        <w:spacing w:line="265" w:lineRule="auto"/>
        <w:ind w:left="1800"/>
        <w:jc w:val="both"/>
        <w:rPr>
          <w:rFonts w:ascii="Arial" w:eastAsia="Arial" w:hAnsi="Arial"/>
          <w:color w:val="191919"/>
        </w:rPr>
      </w:pPr>
      <w:r w:rsidRPr="006C17AC">
        <w:rPr>
          <w:rFonts w:ascii="Arial" w:eastAsia="Arial" w:hAnsi="Arial"/>
          <w:color w:val="191919"/>
        </w:rPr>
        <w:t>Закупками лекарств первого ряда занимаются национальные органы власти из государственных средств. До 2021 года препараты второго ряда будут закупаться посредством Глобальной службы обеспечения противотуберкулезными препаратами (</w:t>
      </w:r>
      <w:r w:rsidRPr="006C17AC">
        <w:rPr>
          <w:rFonts w:ascii="Arial" w:eastAsia="Arial" w:hAnsi="Arial"/>
          <w:color w:val="191919"/>
          <w:lang w:val="en-US"/>
        </w:rPr>
        <w:t>Global</w:t>
      </w:r>
      <w:r w:rsidRPr="006C17AC">
        <w:rPr>
          <w:rFonts w:ascii="Arial" w:eastAsia="Arial" w:hAnsi="Arial"/>
          <w:color w:val="191919"/>
        </w:rPr>
        <w:t xml:space="preserve"> </w:t>
      </w:r>
      <w:r w:rsidRPr="006C17AC">
        <w:rPr>
          <w:rFonts w:ascii="Arial" w:eastAsia="Arial" w:hAnsi="Arial"/>
          <w:color w:val="191919"/>
          <w:lang w:val="en-US"/>
        </w:rPr>
        <w:t>Drug</w:t>
      </w:r>
      <w:r w:rsidRPr="006C17AC">
        <w:rPr>
          <w:rFonts w:ascii="Arial" w:eastAsia="Arial" w:hAnsi="Arial"/>
          <w:color w:val="191919"/>
        </w:rPr>
        <w:t xml:space="preserve"> </w:t>
      </w:r>
      <w:r w:rsidRPr="006C17AC">
        <w:rPr>
          <w:rFonts w:ascii="Arial" w:eastAsia="Arial" w:hAnsi="Arial"/>
          <w:color w:val="191919"/>
          <w:lang w:val="en-US"/>
        </w:rPr>
        <w:t>Facility</w:t>
      </w:r>
      <w:r w:rsidRPr="006C17AC">
        <w:rPr>
          <w:rFonts w:ascii="Arial" w:eastAsia="Arial" w:hAnsi="Arial"/>
          <w:color w:val="191919"/>
        </w:rPr>
        <w:t>) за счет донорского финансирования. И наконец, лекарства для лечения ТБ с множественной лекарственной устойчивостью закупаются организацией «Врачи без границ» за собственные средства. Все препараты первого и второго ряда для лечения ТБ официально</w:t>
      </w:r>
      <w:r>
        <w:rPr>
          <w:rFonts w:ascii="Arial" w:eastAsia="Arial" w:hAnsi="Arial"/>
          <w:color w:val="191919"/>
        </w:rPr>
        <w:t xml:space="preserve"> зарегистрированы в стране.</w:t>
      </w:r>
    </w:p>
    <w:p w14:paraId="27E246D4" w14:textId="77777777" w:rsidR="004B4D91" w:rsidRPr="00286DF8" w:rsidRDefault="004B4D91">
      <w:pPr>
        <w:spacing w:line="265" w:lineRule="auto"/>
        <w:ind w:left="1800"/>
        <w:jc w:val="both"/>
        <w:rPr>
          <w:rFonts w:ascii="Arial" w:eastAsia="Arial" w:hAnsi="Arial"/>
          <w:color w:val="191919"/>
        </w:rPr>
      </w:pPr>
      <w:r>
        <w:rPr>
          <w:rFonts w:ascii="Arial" w:eastAsia="Arial" w:hAnsi="Arial"/>
          <w:color w:val="191919"/>
        </w:rPr>
        <w:t>В декабре 2017 года органы власти ввели регуляторное изменение, позволяющее принимать участие в торгах без предварительной регистрации препаратов. Успешные участники торгов автоматически получают статус предварительной регистрации, и соответствующие сборы в связи с регистрацией лекарств в дальнейшем покрываются из госбюджета.</w:t>
      </w:r>
    </w:p>
    <w:p w14:paraId="2EC407D6" w14:textId="77777777" w:rsidR="004B4D91" w:rsidRPr="00286DF8" w:rsidRDefault="004B4D91">
      <w:pPr>
        <w:spacing w:line="12" w:lineRule="exact"/>
        <w:rPr>
          <w:rFonts w:ascii="Times New Roman" w:eastAsia="Times New Roman" w:hAnsi="Times New Roman"/>
        </w:rPr>
      </w:pPr>
    </w:p>
    <w:p w14:paraId="316D67E5" w14:textId="77777777" w:rsidR="004B4D91" w:rsidRPr="00F00563" w:rsidRDefault="004B4D91">
      <w:pPr>
        <w:spacing w:line="269" w:lineRule="auto"/>
        <w:ind w:left="1800"/>
        <w:jc w:val="both"/>
        <w:rPr>
          <w:rFonts w:ascii="Arial" w:eastAsia="Arial" w:hAnsi="Arial"/>
          <w:color w:val="191919"/>
        </w:rPr>
      </w:pPr>
    </w:p>
    <w:p w14:paraId="4D379D26" w14:textId="77777777" w:rsidR="004B4D91" w:rsidRPr="00F00563" w:rsidRDefault="004B4D91">
      <w:pPr>
        <w:spacing w:line="269" w:lineRule="auto"/>
        <w:ind w:left="1800"/>
        <w:jc w:val="both"/>
        <w:rPr>
          <w:rFonts w:ascii="Arial" w:eastAsia="Arial" w:hAnsi="Arial"/>
          <w:color w:val="191919"/>
        </w:rPr>
        <w:sectPr w:rsidR="004B4D91" w:rsidRPr="00F00563">
          <w:pgSz w:w="12240" w:h="15840"/>
          <w:pgMar w:top="1134" w:right="850" w:bottom="1134" w:left="1701" w:header="720" w:footer="720" w:gutter="0"/>
          <w:cols w:space="720"/>
        </w:sectPr>
      </w:pPr>
    </w:p>
    <w:p w14:paraId="6994964A" w14:textId="77777777" w:rsidR="004B4D91" w:rsidRPr="00F00563" w:rsidRDefault="00A7217B">
      <w:pPr>
        <w:spacing w:line="0" w:lineRule="atLeast"/>
        <w:rPr>
          <w:rFonts w:ascii="Times New Roman" w:eastAsia="Times New Roman" w:hAnsi="Times New Roman"/>
          <w:b/>
          <w:color w:val="FFFFFF"/>
          <w:sz w:val="24"/>
        </w:rPr>
      </w:pPr>
      <w:bookmarkStart w:id="13" w:name="page11"/>
      <w:bookmarkEnd w:id="13"/>
      <w:r>
        <w:rPr>
          <w:rFonts w:ascii="Arial" w:eastAsia="Arial" w:hAnsi="Arial"/>
          <w:color w:val="191919"/>
        </w:rPr>
        <w:pict w14:anchorId="1D0B8B1D">
          <v:shape id="_x0000_s1104" type="#_x0000_t75" style="position:absolute;margin-left:0;margin-top:16pt;width:578.25pt;height:811.25pt;z-index:-251645952;mso-position-horizontal-relative:page;mso-position-vertical-relative:page">
            <v:imagedata r:id="rId15" o:title="" chromakey="white"/>
            <w10:wrap anchorx="page" anchory="page"/>
          </v:shape>
        </w:pict>
      </w:r>
      <w:r w:rsidR="004B4D91" w:rsidRPr="00F00563">
        <w:rPr>
          <w:rFonts w:ascii="Times New Roman" w:eastAsia="Times New Roman" w:hAnsi="Times New Roman"/>
          <w:b/>
          <w:color w:val="FFFFFF"/>
          <w:sz w:val="24"/>
        </w:rPr>
        <w:t>2018</w:t>
      </w:r>
    </w:p>
    <w:p w14:paraId="04568CC6" w14:textId="77777777" w:rsidR="004B4D91" w:rsidRPr="00A0661F" w:rsidRDefault="004B4D91">
      <w:pPr>
        <w:spacing w:line="200" w:lineRule="exact"/>
        <w:rPr>
          <w:rFonts w:ascii="Times New Roman" w:eastAsia="Times New Roman" w:hAnsi="Times New Roman"/>
          <w:color w:val="FFFFFF" w:themeColor="background1"/>
        </w:rPr>
      </w:pPr>
    </w:p>
    <w:p w14:paraId="07632D06" w14:textId="77777777" w:rsidR="004B4D91" w:rsidRPr="00A0661F" w:rsidRDefault="004B4D91">
      <w:pPr>
        <w:spacing w:line="200" w:lineRule="exact"/>
        <w:rPr>
          <w:rFonts w:ascii="Times New Roman" w:eastAsia="Times New Roman" w:hAnsi="Times New Roman"/>
          <w:color w:val="FFFFFF" w:themeColor="background1"/>
        </w:rPr>
      </w:pPr>
    </w:p>
    <w:p w14:paraId="02C2EF4A" w14:textId="77777777" w:rsidR="004B4D91" w:rsidRPr="00A0661F" w:rsidRDefault="004B4D91">
      <w:pPr>
        <w:spacing w:line="200" w:lineRule="exact"/>
        <w:rPr>
          <w:rFonts w:ascii="Times New Roman" w:eastAsia="Times New Roman" w:hAnsi="Times New Roman"/>
          <w:color w:val="FFFFFF" w:themeColor="background1"/>
        </w:rPr>
      </w:pPr>
    </w:p>
    <w:p w14:paraId="0B628E87" w14:textId="77777777" w:rsidR="004B4D91" w:rsidRPr="00A0661F" w:rsidRDefault="004B4D91">
      <w:pPr>
        <w:spacing w:line="268" w:lineRule="exact"/>
        <w:rPr>
          <w:rFonts w:ascii="Times New Roman" w:eastAsia="Times New Roman" w:hAnsi="Times New Roman"/>
          <w:color w:val="FFFFFF" w:themeColor="background1"/>
        </w:rPr>
      </w:pPr>
    </w:p>
    <w:p w14:paraId="5F027DB3" w14:textId="77777777" w:rsidR="004B4D91" w:rsidRPr="00A0661F" w:rsidRDefault="004B4D91">
      <w:pPr>
        <w:spacing w:line="232" w:lineRule="auto"/>
        <w:ind w:right="3360"/>
        <w:rPr>
          <w:rFonts w:ascii="Arial" w:eastAsia="Arial" w:hAnsi="Arial"/>
          <w:b/>
          <w:sz w:val="58"/>
        </w:rPr>
      </w:pPr>
      <w:r w:rsidRPr="00A0661F">
        <w:rPr>
          <w:rFonts w:ascii="Arial" w:eastAsia="Arial" w:hAnsi="Arial"/>
          <w:b/>
          <w:sz w:val="58"/>
        </w:rPr>
        <w:t>Доступ к препаратам для лечения ВИЧ, гепатита и ТБ</w:t>
      </w:r>
    </w:p>
    <w:p w14:paraId="7D9D36BF" w14:textId="77777777" w:rsidR="004B4D91" w:rsidRPr="00A0661F" w:rsidRDefault="004B4D91">
      <w:pPr>
        <w:spacing w:line="66" w:lineRule="exact"/>
        <w:rPr>
          <w:rFonts w:ascii="Times New Roman" w:eastAsia="Times New Roman" w:hAnsi="Times New Roman"/>
        </w:rPr>
      </w:pPr>
    </w:p>
    <w:p w14:paraId="134A428A" w14:textId="77777777" w:rsidR="004B4D91" w:rsidRPr="00A0661F" w:rsidRDefault="004B4D91">
      <w:pPr>
        <w:spacing w:line="0" w:lineRule="atLeast"/>
        <w:rPr>
          <w:rFonts w:ascii="Arial" w:eastAsia="Arial" w:hAnsi="Arial"/>
          <w:sz w:val="68"/>
        </w:rPr>
      </w:pPr>
      <w:r w:rsidRPr="00A0661F">
        <w:rPr>
          <w:rFonts w:ascii="Arial" w:eastAsia="Arial" w:hAnsi="Arial"/>
          <w:sz w:val="68"/>
        </w:rPr>
        <w:t>в Азербайджане</w:t>
      </w:r>
    </w:p>
    <w:p w14:paraId="22E75312" w14:textId="77777777" w:rsidR="004B4D91" w:rsidRPr="00434162" w:rsidRDefault="004B4D91">
      <w:pPr>
        <w:spacing w:line="200" w:lineRule="exact"/>
        <w:rPr>
          <w:rFonts w:ascii="Times New Roman" w:eastAsia="Times New Roman" w:hAnsi="Times New Roman"/>
        </w:rPr>
      </w:pPr>
    </w:p>
    <w:p w14:paraId="1F6A9017" w14:textId="77777777" w:rsidR="004B4D91" w:rsidRPr="00434162" w:rsidRDefault="004B4D91">
      <w:pPr>
        <w:spacing w:line="200" w:lineRule="exact"/>
        <w:rPr>
          <w:rFonts w:ascii="Times New Roman" w:eastAsia="Times New Roman" w:hAnsi="Times New Roman"/>
        </w:rPr>
      </w:pPr>
    </w:p>
    <w:p w14:paraId="56267ED2" w14:textId="77777777" w:rsidR="004B4D91" w:rsidRPr="00434162" w:rsidRDefault="004B4D91">
      <w:pPr>
        <w:spacing w:line="200" w:lineRule="exact"/>
        <w:rPr>
          <w:rFonts w:ascii="Times New Roman" w:eastAsia="Times New Roman" w:hAnsi="Times New Roman"/>
        </w:rPr>
      </w:pPr>
    </w:p>
    <w:p w14:paraId="1DDC2E89" w14:textId="77777777" w:rsidR="004B4D91" w:rsidRPr="00434162" w:rsidRDefault="004B4D91">
      <w:pPr>
        <w:spacing w:line="200" w:lineRule="exact"/>
        <w:rPr>
          <w:rFonts w:ascii="Times New Roman" w:eastAsia="Times New Roman" w:hAnsi="Times New Roman"/>
        </w:rPr>
      </w:pPr>
    </w:p>
    <w:p w14:paraId="22F1F4FE" w14:textId="77777777" w:rsidR="004B4D91" w:rsidRPr="00434162" w:rsidRDefault="004B4D91">
      <w:pPr>
        <w:spacing w:line="200" w:lineRule="exact"/>
        <w:rPr>
          <w:rFonts w:ascii="Times New Roman" w:eastAsia="Times New Roman" w:hAnsi="Times New Roman"/>
        </w:rPr>
      </w:pPr>
    </w:p>
    <w:p w14:paraId="37508918" w14:textId="77777777" w:rsidR="004B4D91" w:rsidRPr="00434162" w:rsidRDefault="004B4D91">
      <w:pPr>
        <w:spacing w:line="217" w:lineRule="exact"/>
        <w:rPr>
          <w:rFonts w:ascii="Times New Roman" w:eastAsia="Times New Roman" w:hAnsi="Times New Roman"/>
        </w:rPr>
      </w:pPr>
    </w:p>
    <w:p w14:paraId="27A828E0" w14:textId="77777777" w:rsidR="004B4D91" w:rsidRPr="00434162"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7934D3F7" w14:textId="77777777" w:rsidR="004B4D91" w:rsidRPr="00434162" w:rsidRDefault="004B4D91">
      <w:pPr>
        <w:spacing w:line="122" w:lineRule="exact"/>
        <w:rPr>
          <w:rFonts w:ascii="Times New Roman" w:eastAsia="Times New Roman" w:hAnsi="Times New Roman"/>
        </w:rPr>
      </w:pPr>
    </w:p>
    <w:p w14:paraId="7AB4AC94" w14:textId="77777777" w:rsidR="004B4D91" w:rsidRPr="00434162"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ВИЧ предоставляется в рамках специальной программы в соответствии с государственной стратегией на </w:t>
      </w:r>
      <w:r w:rsidRPr="00434162">
        <w:rPr>
          <w:rFonts w:ascii="Arial" w:eastAsia="Arial" w:hAnsi="Arial"/>
          <w:color w:val="191919"/>
        </w:rPr>
        <w:t>2016–2020</w:t>
      </w:r>
      <w:r>
        <w:rPr>
          <w:rFonts w:ascii="Arial" w:eastAsia="Arial" w:hAnsi="Arial"/>
          <w:color w:val="191919"/>
        </w:rPr>
        <w:t xml:space="preserve"> гг.</w:t>
      </w:r>
    </w:p>
    <w:p w14:paraId="004DA1BB" w14:textId="77777777" w:rsidR="004B4D91" w:rsidRPr="00434162" w:rsidRDefault="004B4D91">
      <w:pPr>
        <w:spacing w:line="265" w:lineRule="auto"/>
        <w:ind w:left="1800"/>
        <w:jc w:val="both"/>
        <w:rPr>
          <w:rFonts w:ascii="Arial" w:eastAsia="Arial" w:hAnsi="Arial"/>
          <w:color w:val="191919"/>
        </w:rPr>
      </w:pPr>
      <w:r>
        <w:rPr>
          <w:rFonts w:ascii="Arial" w:eastAsia="Arial" w:hAnsi="Arial"/>
          <w:color w:val="191919"/>
        </w:rPr>
        <w:t>Лекарства отпускаются пациентам бесплатно в специализированных центрах (Национальный центр по борьбе со СПИДом и шесть региональных отделений АРВ-терапии).</w:t>
      </w:r>
    </w:p>
    <w:p w14:paraId="3D422F11" w14:textId="77777777" w:rsidR="004B4D91" w:rsidRPr="00434162" w:rsidRDefault="004B4D91">
      <w:pPr>
        <w:spacing w:line="12" w:lineRule="exact"/>
        <w:rPr>
          <w:rFonts w:ascii="Times New Roman" w:eastAsia="Times New Roman" w:hAnsi="Times New Roman"/>
        </w:rPr>
      </w:pPr>
    </w:p>
    <w:p w14:paraId="2F14787E" w14:textId="77777777" w:rsidR="004B4D91" w:rsidRPr="00434162" w:rsidRDefault="004B4D91">
      <w:pPr>
        <w:spacing w:line="265" w:lineRule="auto"/>
        <w:ind w:left="1800"/>
        <w:jc w:val="both"/>
        <w:rPr>
          <w:rFonts w:ascii="Arial" w:eastAsia="Arial" w:hAnsi="Arial"/>
          <w:color w:val="191919"/>
        </w:rPr>
      </w:pPr>
      <w:r>
        <w:rPr>
          <w:rFonts w:ascii="Arial" w:eastAsia="Arial" w:hAnsi="Arial"/>
          <w:color w:val="191919"/>
        </w:rPr>
        <w:t xml:space="preserve">В настоящее время закупки лекарственных средств осуществляются органами власти (Центром инновации и снабжения Министерства здравоохранения) за счет государственного финансирования. С 2019 года для закупки этих препаратов опять же за средства госбюджета планируется использовать платформу Программы развития Организации Объединенных Наций (ПРООН). </w:t>
      </w:r>
    </w:p>
    <w:p w14:paraId="3F5F4F6B" w14:textId="77777777" w:rsidR="004B4D91" w:rsidRPr="00434162" w:rsidRDefault="004B4D91">
      <w:pPr>
        <w:spacing w:line="12" w:lineRule="exact"/>
        <w:rPr>
          <w:rFonts w:ascii="Times New Roman" w:eastAsia="Times New Roman" w:hAnsi="Times New Roman"/>
        </w:rPr>
      </w:pPr>
    </w:p>
    <w:p w14:paraId="467686F3" w14:textId="77777777" w:rsidR="004B4D91" w:rsidRPr="0053441F" w:rsidRDefault="004B4D91">
      <w:pPr>
        <w:spacing w:line="285" w:lineRule="auto"/>
        <w:ind w:left="1800"/>
        <w:jc w:val="both"/>
        <w:rPr>
          <w:rFonts w:ascii="Arial" w:eastAsia="Arial" w:hAnsi="Arial"/>
          <w:color w:val="191919"/>
          <w:sz w:val="19"/>
        </w:rPr>
      </w:pPr>
      <w:r>
        <w:rPr>
          <w:rFonts w:ascii="Arial" w:eastAsia="Arial" w:hAnsi="Arial"/>
          <w:color w:val="191919"/>
          <w:sz w:val="19"/>
        </w:rPr>
        <w:t>Определенный процент закупаемых лекарств не имеет действительного регистрационного свидетельства (вместе с тем препараты, прошедшие преквалификацию ВОЗ, не нуждаются в регистрации).</w:t>
      </w:r>
    </w:p>
    <w:p w14:paraId="4C23F244" w14:textId="77777777" w:rsidR="004B4D91" w:rsidRPr="0053441F" w:rsidRDefault="004B4D91">
      <w:pPr>
        <w:spacing w:line="2" w:lineRule="exact"/>
        <w:rPr>
          <w:rFonts w:ascii="Times New Roman" w:eastAsia="Times New Roman" w:hAnsi="Times New Roman"/>
        </w:rPr>
      </w:pPr>
    </w:p>
    <w:p w14:paraId="1A11FA50" w14:textId="77777777" w:rsidR="004B4D91" w:rsidRPr="00F00563" w:rsidRDefault="004B4D91">
      <w:pPr>
        <w:spacing w:line="200" w:lineRule="exact"/>
        <w:rPr>
          <w:rFonts w:ascii="Times New Roman" w:eastAsia="Times New Roman" w:hAnsi="Times New Roman"/>
        </w:rPr>
      </w:pPr>
    </w:p>
    <w:p w14:paraId="3EBCA036" w14:textId="77777777" w:rsidR="004B4D91" w:rsidRPr="00F00563" w:rsidRDefault="004B4D91">
      <w:pPr>
        <w:spacing w:line="200" w:lineRule="exact"/>
        <w:rPr>
          <w:rFonts w:ascii="Times New Roman" w:eastAsia="Times New Roman" w:hAnsi="Times New Roman"/>
        </w:rPr>
      </w:pPr>
    </w:p>
    <w:p w14:paraId="655B0697" w14:textId="77777777" w:rsidR="004B4D91" w:rsidRPr="00F00563" w:rsidRDefault="004B4D91">
      <w:pPr>
        <w:spacing w:line="200" w:lineRule="exact"/>
        <w:rPr>
          <w:rFonts w:ascii="Times New Roman" w:eastAsia="Times New Roman" w:hAnsi="Times New Roman"/>
        </w:rPr>
      </w:pPr>
    </w:p>
    <w:p w14:paraId="7018B9ED" w14:textId="77777777" w:rsidR="004B4D91" w:rsidRPr="00F00563" w:rsidRDefault="004B4D91">
      <w:pPr>
        <w:spacing w:line="200" w:lineRule="exact"/>
        <w:rPr>
          <w:rFonts w:ascii="Times New Roman" w:eastAsia="Times New Roman" w:hAnsi="Times New Roman"/>
        </w:rPr>
      </w:pPr>
    </w:p>
    <w:p w14:paraId="7FA1A896" w14:textId="77777777" w:rsidR="004B4D91" w:rsidRPr="00F00563" w:rsidRDefault="004B4D91">
      <w:pPr>
        <w:spacing w:line="380" w:lineRule="exact"/>
        <w:rPr>
          <w:rFonts w:ascii="Times New Roman" w:eastAsia="Times New Roman" w:hAnsi="Times New Roman"/>
        </w:rPr>
      </w:pPr>
    </w:p>
    <w:p w14:paraId="77CD8D7B" w14:textId="77777777" w:rsidR="004B4D91" w:rsidRPr="0053441F"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23B9A5CA" w14:textId="77777777" w:rsidR="004B4D91" w:rsidRPr="0053441F" w:rsidRDefault="004B4D91">
      <w:pPr>
        <w:spacing w:line="122" w:lineRule="exact"/>
        <w:rPr>
          <w:rFonts w:ascii="Times New Roman" w:eastAsia="Times New Roman" w:hAnsi="Times New Roman"/>
        </w:rPr>
      </w:pPr>
    </w:p>
    <w:p w14:paraId="241A04D6"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В стране отсутствует специальная программа по организации доступа к лечению гепатита, и соответствующая государственная стратегия не была принята.</w:t>
      </w:r>
    </w:p>
    <w:p w14:paraId="1538400A" w14:textId="77777777" w:rsidR="004B4D91" w:rsidRPr="0053441F" w:rsidRDefault="004B4D91">
      <w:pPr>
        <w:spacing w:line="265" w:lineRule="auto"/>
        <w:ind w:left="1800"/>
        <w:jc w:val="both"/>
        <w:rPr>
          <w:rFonts w:ascii="Arial" w:eastAsia="Arial" w:hAnsi="Arial"/>
          <w:color w:val="191919"/>
        </w:rPr>
      </w:pPr>
      <w:r>
        <w:rPr>
          <w:rFonts w:ascii="Arial" w:eastAsia="Arial" w:hAnsi="Arial"/>
          <w:color w:val="191919"/>
        </w:rPr>
        <w:t xml:space="preserve">Лекарства </w:t>
      </w:r>
      <w:r w:rsidRPr="00746FF8">
        <w:rPr>
          <w:rFonts w:ascii="Arial" w:eastAsia="Arial" w:hAnsi="Arial"/>
        </w:rPr>
        <w:t>отпускаются бесплатно в рамках предоставляемого пациентам всеобщего мед</w:t>
      </w:r>
      <w:r>
        <w:rPr>
          <w:rFonts w:ascii="Arial" w:eastAsia="Arial" w:hAnsi="Arial"/>
          <w:color w:val="191919"/>
        </w:rPr>
        <w:t>ицинского обслуживания. В настоящее время закупки препаратов осуществляются органами власти (Центром инновации и снабжения Министерства здравоохранения) за счет госбюджета.</w:t>
      </w:r>
    </w:p>
    <w:p w14:paraId="29FD7F40" w14:textId="77777777" w:rsidR="004B4D91" w:rsidRPr="0053441F" w:rsidRDefault="004B4D91">
      <w:pPr>
        <w:spacing w:line="12" w:lineRule="exact"/>
        <w:rPr>
          <w:rFonts w:ascii="Times New Roman" w:eastAsia="Times New Roman" w:hAnsi="Times New Roman"/>
        </w:rPr>
      </w:pPr>
    </w:p>
    <w:p w14:paraId="7D0775E4" w14:textId="77777777" w:rsidR="004B4D91" w:rsidRPr="0053441F" w:rsidRDefault="004B4D91" w:rsidP="004B4D91">
      <w:pPr>
        <w:spacing w:line="268" w:lineRule="auto"/>
        <w:ind w:left="1800"/>
        <w:rPr>
          <w:rFonts w:ascii="Arial" w:eastAsia="Arial" w:hAnsi="Arial"/>
          <w:color w:val="191919"/>
        </w:rPr>
      </w:pPr>
      <w:r>
        <w:rPr>
          <w:rFonts w:ascii="Arial" w:eastAsia="Arial" w:hAnsi="Arial"/>
          <w:color w:val="191919"/>
        </w:rPr>
        <w:t>У всех используемых лекарственных средств для лечения гепатита имеется действительное регистрационное свидетельство.</w:t>
      </w:r>
    </w:p>
    <w:p w14:paraId="22429C26" w14:textId="77777777" w:rsidR="004B4D91" w:rsidRPr="0053441F" w:rsidRDefault="004B4D91">
      <w:pPr>
        <w:spacing w:line="200" w:lineRule="exact"/>
        <w:rPr>
          <w:rFonts w:ascii="Times New Roman" w:eastAsia="Times New Roman" w:hAnsi="Times New Roman"/>
        </w:rPr>
      </w:pPr>
    </w:p>
    <w:p w14:paraId="706D1C11" w14:textId="77777777" w:rsidR="004B4D91" w:rsidRPr="0053441F" w:rsidRDefault="004B4D91">
      <w:pPr>
        <w:spacing w:line="200" w:lineRule="exact"/>
        <w:rPr>
          <w:rFonts w:ascii="Times New Roman" w:eastAsia="Times New Roman" w:hAnsi="Times New Roman"/>
        </w:rPr>
      </w:pPr>
    </w:p>
    <w:p w14:paraId="24DAB635" w14:textId="77777777" w:rsidR="004B4D91" w:rsidRPr="0053441F" w:rsidRDefault="004B4D91">
      <w:pPr>
        <w:spacing w:line="200" w:lineRule="exact"/>
        <w:rPr>
          <w:rFonts w:ascii="Times New Roman" w:eastAsia="Times New Roman" w:hAnsi="Times New Roman"/>
        </w:rPr>
      </w:pPr>
    </w:p>
    <w:p w14:paraId="758CD6CF" w14:textId="77777777" w:rsidR="004B4D91" w:rsidRPr="0053441F" w:rsidRDefault="004B4D91">
      <w:pPr>
        <w:spacing w:line="200" w:lineRule="exact"/>
        <w:rPr>
          <w:rFonts w:ascii="Times New Roman" w:eastAsia="Times New Roman" w:hAnsi="Times New Roman"/>
        </w:rPr>
      </w:pPr>
    </w:p>
    <w:p w14:paraId="3719AEF2" w14:textId="77777777" w:rsidR="004B4D91" w:rsidRPr="0053441F" w:rsidRDefault="004B4D91">
      <w:pPr>
        <w:spacing w:line="200" w:lineRule="exact"/>
        <w:rPr>
          <w:rFonts w:ascii="Times New Roman" w:eastAsia="Times New Roman" w:hAnsi="Times New Roman"/>
        </w:rPr>
      </w:pPr>
    </w:p>
    <w:p w14:paraId="6F595B8B" w14:textId="77777777" w:rsidR="004B4D91" w:rsidRPr="0053441F" w:rsidRDefault="004B4D91">
      <w:pPr>
        <w:spacing w:line="206" w:lineRule="exact"/>
        <w:rPr>
          <w:rFonts w:ascii="Times New Roman" w:eastAsia="Times New Roman" w:hAnsi="Times New Roman"/>
        </w:rPr>
      </w:pPr>
    </w:p>
    <w:p w14:paraId="5219D756" w14:textId="77777777" w:rsidR="004B4D91" w:rsidRPr="0019093E"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4466D130" w14:textId="77777777" w:rsidR="004B4D91" w:rsidRPr="0019093E" w:rsidRDefault="004B4D91">
      <w:pPr>
        <w:spacing w:line="122" w:lineRule="exact"/>
        <w:rPr>
          <w:rFonts w:ascii="Times New Roman" w:eastAsia="Times New Roman" w:hAnsi="Times New Roman"/>
        </w:rPr>
      </w:pPr>
    </w:p>
    <w:p w14:paraId="3773FB33" w14:textId="77777777" w:rsidR="004B4D91" w:rsidRPr="0019093E"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ТБ предоставляется в рамках специальной программы в соответствии с государственной </w:t>
      </w:r>
      <w:r w:rsidRPr="00746FF8">
        <w:rPr>
          <w:rFonts w:ascii="Arial" w:eastAsia="Arial" w:hAnsi="Arial"/>
          <w:color w:val="191919"/>
        </w:rPr>
        <w:t>стратегией на 2016–2020 гг.</w:t>
      </w:r>
    </w:p>
    <w:p w14:paraId="7778A86B" w14:textId="77777777" w:rsidR="004B4D91" w:rsidRPr="0019093E" w:rsidRDefault="004B4D91">
      <w:pPr>
        <w:spacing w:line="265" w:lineRule="auto"/>
        <w:ind w:left="1800"/>
        <w:jc w:val="both"/>
        <w:rPr>
          <w:rFonts w:ascii="Arial" w:eastAsia="Arial" w:hAnsi="Arial"/>
          <w:color w:val="191919"/>
        </w:rPr>
      </w:pPr>
      <w:r>
        <w:rPr>
          <w:rFonts w:ascii="Arial" w:eastAsia="Arial" w:hAnsi="Arial"/>
          <w:color w:val="191919"/>
        </w:rPr>
        <w:t>Лекарства отпускаются пациентам бесплатно в специализированных противотуберкулезных центрах и на уровне первичной медико-санитарной помощи.</w:t>
      </w:r>
    </w:p>
    <w:p w14:paraId="6AE2095A" w14:textId="77777777" w:rsidR="004B4D91" w:rsidRPr="0019093E" w:rsidRDefault="004B4D91">
      <w:pPr>
        <w:spacing w:line="12" w:lineRule="exact"/>
        <w:rPr>
          <w:rFonts w:ascii="Times New Roman" w:eastAsia="Times New Roman" w:hAnsi="Times New Roman"/>
        </w:rPr>
      </w:pPr>
    </w:p>
    <w:p w14:paraId="7C8DC4E4" w14:textId="77777777" w:rsidR="004B4D91" w:rsidRPr="00441D52" w:rsidRDefault="004B4D91">
      <w:pPr>
        <w:spacing w:line="265" w:lineRule="auto"/>
        <w:ind w:left="1800"/>
        <w:jc w:val="both"/>
        <w:rPr>
          <w:rFonts w:ascii="Arial" w:eastAsia="Arial" w:hAnsi="Arial"/>
          <w:color w:val="191919"/>
        </w:rPr>
      </w:pPr>
      <w:r>
        <w:rPr>
          <w:rFonts w:ascii="Arial" w:eastAsia="Arial" w:hAnsi="Arial"/>
          <w:color w:val="191919"/>
        </w:rPr>
        <w:t>В настоящее время закупки противотуберкулезных препаратов первого и второго ряда осуществляются национальными органами власти (Центром инновации и снабжения Министерства здравоохранения) за счет государственного финансирования и пожертвований Глобального фонда по борьбе со СПИДом, туберкулезом и малярией (Глобальный фонд). С 2019 года для закупки этих лекарств планируется задействовать площадку ПРООН и использовать прежние источники финансирования.</w:t>
      </w:r>
    </w:p>
    <w:p w14:paraId="65C76120" w14:textId="77777777" w:rsidR="004B4D91" w:rsidRPr="00441D52" w:rsidRDefault="004B4D91">
      <w:pPr>
        <w:spacing w:line="12" w:lineRule="exact"/>
        <w:rPr>
          <w:rFonts w:ascii="Times New Roman" w:eastAsia="Times New Roman" w:hAnsi="Times New Roman"/>
        </w:rPr>
      </w:pPr>
    </w:p>
    <w:p w14:paraId="2CE60409" w14:textId="77777777" w:rsidR="004B4D91" w:rsidRPr="00441D52" w:rsidRDefault="004B4D91">
      <w:pPr>
        <w:spacing w:line="285" w:lineRule="auto"/>
        <w:ind w:left="1800"/>
        <w:jc w:val="both"/>
        <w:rPr>
          <w:rFonts w:ascii="Arial" w:eastAsia="Arial" w:hAnsi="Arial"/>
          <w:color w:val="191919"/>
          <w:sz w:val="19"/>
        </w:rPr>
      </w:pPr>
      <w:r>
        <w:rPr>
          <w:rFonts w:ascii="Arial" w:eastAsia="Arial" w:hAnsi="Arial"/>
          <w:color w:val="191919"/>
          <w:sz w:val="19"/>
        </w:rPr>
        <w:t>У лекарств, закупаемых из средств госбюджета, имеется действительное регистрационное свидетельство. Препараты, которые приобретаются за счет финансирования Глобального фонда, как правило, такового не имеют.</w:t>
      </w:r>
    </w:p>
    <w:p w14:paraId="0F3586F8" w14:textId="77777777" w:rsidR="004B4D91" w:rsidRPr="00441D52" w:rsidRDefault="004B4D91">
      <w:pPr>
        <w:spacing w:line="2" w:lineRule="exact"/>
        <w:rPr>
          <w:rFonts w:ascii="Times New Roman" w:eastAsia="Times New Roman" w:hAnsi="Times New Roman"/>
        </w:rPr>
      </w:pPr>
    </w:p>
    <w:p w14:paraId="13878654" w14:textId="77777777" w:rsidR="004B4D91" w:rsidRPr="00441D52" w:rsidRDefault="004B4D91" w:rsidP="004B4D91">
      <w:pPr>
        <w:spacing w:line="265" w:lineRule="auto"/>
        <w:ind w:left="1800"/>
        <w:jc w:val="both"/>
        <w:rPr>
          <w:rFonts w:ascii="Arial" w:eastAsia="Arial" w:hAnsi="Arial"/>
          <w:color w:val="191919"/>
        </w:rPr>
      </w:pPr>
      <w:r>
        <w:rPr>
          <w:rFonts w:ascii="Arial" w:eastAsia="Arial" w:hAnsi="Arial"/>
          <w:color w:val="191919"/>
        </w:rPr>
        <w:t>Некоторые лекарственные средства передаются в виде пожертвований (в том числе бедаквилин от Агентства США по международному развитию (</w:t>
      </w:r>
      <w:r w:rsidRPr="00B77560">
        <w:rPr>
          <w:rFonts w:ascii="Arial" w:eastAsia="Arial" w:hAnsi="Arial"/>
          <w:color w:val="191919"/>
          <w:lang w:val="en-US"/>
        </w:rPr>
        <w:t>USAID</w:t>
      </w:r>
      <w:r>
        <w:rPr>
          <w:rFonts w:ascii="Arial" w:eastAsia="Arial" w:hAnsi="Arial"/>
          <w:color w:val="191919"/>
        </w:rPr>
        <w:t>)).</w:t>
      </w:r>
    </w:p>
    <w:p w14:paraId="5138FAC3" w14:textId="77777777" w:rsidR="004B4D91" w:rsidRPr="00441D52" w:rsidRDefault="004B4D91">
      <w:pPr>
        <w:spacing w:line="265" w:lineRule="auto"/>
        <w:ind w:left="1800"/>
        <w:jc w:val="both"/>
        <w:rPr>
          <w:rFonts w:ascii="Arial" w:eastAsia="Arial" w:hAnsi="Arial"/>
          <w:color w:val="191919"/>
        </w:rPr>
        <w:sectPr w:rsidR="004B4D91" w:rsidRPr="00441D52">
          <w:pgSz w:w="12240" w:h="15840"/>
          <w:pgMar w:top="1134" w:right="850" w:bottom="1134" w:left="1701" w:header="720" w:footer="720" w:gutter="0"/>
          <w:cols w:space="720"/>
        </w:sectPr>
      </w:pPr>
    </w:p>
    <w:p w14:paraId="11F8F82A" w14:textId="77777777" w:rsidR="004B4D91" w:rsidRPr="00F00563" w:rsidRDefault="00A7217B">
      <w:pPr>
        <w:spacing w:line="0" w:lineRule="atLeast"/>
        <w:rPr>
          <w:rFonts w:ascii="Times New Roman" w:eastAsia="Times New Roman" w:hAnsi="Times New Roman"/>
          <w:b/>
          <w:color w:val="FFFFFF"/>
          <w:sz w:val="24"/>
        </w:rPr>
      </w:pPr>
      <w:bookmarkStart w:id="14" w:name="page12"/>
      <w:bookmarkEnd w:id="14"/>
      <w:r>
        <w:rPr>
          <w:rFonts w:ascii="Arial" w:eastAsia="Arial" w:hAnsi="Arial"/>
          <w:color w:val="191919"/>
        </w:rPr>
        <w:pict w14:anchorId="5EE49B92">
          <v:shape id="_x0000_s1105" type="#_x0000_t75" style="position:absolute;margin-left:0;margin-top:16pt;width:595.3pt;height:759.25pt;z-index:-251644928;mso-position-horizontal-relative:page;mso-position-vertical-relative:page">
            <v:imagedata r:id="rId16" o:title="" chromakey="white"/>
            <w10:wrap anchorx="page" anchory="page"/>
          </v:shape>
        </w:pict>
      </w:r>
      <w:r w:rsidR="004B4D91" w:rsidRPr="00F00563">
        <w:rPr>
          <w:rFonts w:ascii="Times New Roman" w:eastAsia="Times New Roman" w:hAnsi="Times New Roman"/>
          <w:b/>
          <w:color w:val="FFFFFF"/>
          <w:sz w:val="24"/>
        </w:rPr>
        <w:t>2018</w:t>
      </w:r>
    </w:p>
    <w:p w14:paraId="17551743" w14:textId="77777777" w:rsidR="004B4D91" w:rsidRPr="00F00563" w:rsidRDefault="004B4D91">
      <w:pPr>
        <w:spacing w:line="200" w:lineRule="exact"/>
        <w:rPr>
          <w:rFonts w:ascii="Times New Roman" w:eastAsia="Times New Roman" w:hAnsi="Times New Roman"/>
        </w:rPr>
      </w:pPr>
    </w:p>
    <w:p w14:paraId="366A1B10" w14:textId="77777777" w:rsidR="004B4D91" w:rsidRPr="00F00563" w:rsidRDefault="004B4D91">
      <w:pPr>
        <w:spacing w:line="200" w:lineRule="exact"/>
        <w:rPr>
          <w:rFonts w:ascii="Times New Roman" w:eastAsia="Times New Roman" w:hAnsi="Times New Roman"/>
        </w:rPr>
      </w:pPr>
    </w:p>
    <w:p w14:paraId="1F9D17B8" w14:textId="77777777" w:rsidR="004B4D91" w:rsidRPr="00F00563" w:rsidRDefault="004B4D91">
      <w:pPr>
        <w:spacing w:line="200" w:lineRule="exact"/>
        <w:rPr>
          <w:rFonts w:ascii="Times New Roman" w:eastAsia="Times New Roman" w:hAnsi="Times New Roman"/>
        </w:rPr>
      </w:pPr>
    </w:p>
    <w:p w14:paraId="68A3BEB0" w14:textId="77777777" w:rsidR="004B4D91" w:rsidRPr="00F00563" w:rsidRDefault="004B4D91">
      <w:pPr>
        <w:spacing w:line="268" w:lineRule="exact"/>
        <w:rPr>
          <w:rFonts w:ascii="Times New Roman" w:eastAsia="Times New Roman" w:hAnsi="Times New Roman"/>
          <w:color w:val="FFFFFF" w:themeColor="background1"/>
        </w:rPr>
      </w:pPr>
    </w:p>
    <w:p w14:paraId="6CD765C3" w14:textId="77777777" w:rsidR="004B4D91" w:rsidRPr="00A0661F" w:rsidRDefault="004B4D91">
      <w:pPr>
        <w:spacing w:line="232" w:lineRule="auto"/>
        <w:ind w:right="3360"/>
        <w:rPr>
          <w:rFonts w:ascii="Arial" w:eastAsia="Arial" w:hAnsi="Arial"/>
          <w:b/>
          <w:sz w:val="58"/>
        </w:rPr>
      </w:pPr>
      <w:r w:rsidRPr="00A0661F">
        <w:rPr>
          <w:rFonts w:ascii="Arial" w:eastAsia="Arial" w:hAnsi="Arial"/>
          <w:b/>
          <w:sz w:val="58"/>
        </w:rPr>
        <w:t>Доступ к препаратам для лечения ВИЧ, гепатита и ТБ</w:t>
      </w:r>
    </w:p>
    <w:p w14:paraId="1E67E566" w14:textId="77777777" w:rsidR="004B4D91" w:rsidRPr="00A0661F" w:rsidRDefault="004B4D91">
      <w:pPr>
        <w:spacing w:line="66" w:lineRule="exact"/>
        <w:rPr>
          <w:rFonts w:ascii="Times New Roman" w:eastAsia="Times New Roman" w:hAnsi="Times New Roman"/>
        </w:rPr>
      </w:pPr>
    </w:p>
    <w:p w14:paraId="12D841C4" w14:textId="77777777" w:rsidR="004B4D91" w:rsidRPr="00A0661F" w:rsidRDefault="004B4D91">
      <w:pPr>
        <w:spacing w:line="0" w:lineRule="atLeast"/>
        <w:rPr>
          <w:rFonts w:ascii="Arial" w:eastAsia="Arial" w:hAnsi="Arial"/>
          <w:sz w:val="68"/>
        </w:rPr>
      </w:pPr>
      <w:r w:rsidRPr="00A0661F">
        <w:rPr>
          <w:rFonts w:ascii="Arial" w:eastAsia="Arial" w:hAnsi="Arial"/>
          <w:sz w:val="68"/>
        </w:rPr>
        <w:t>в Беларуси</w:t>
      </w:r>
    </w:p>
    <w:p w14:paraId="0D5FA92A" w14:textId="77777777" w:rsidR="004B4D91" w:rsidRPr="00CA12DF" w:rsidRDefault="004B4D91">
      <w:pPr>
        <w:spacing w:line="200" w:lineRule="exact"/>
        <w:rPr>
          <w:rFonts w:ascii="Times New Roman" w:eastAsia="Times New Roman" w:hAnsi="Times New Roman"/>
        </w:rPr>
      </w:pPr>
    </w:p>
    <w:p w14:paraId="29E96323" w14:textId="77777777" w:rsidR="004B4D91" w:rsidRPr="00CA12DF" w:rsidRDefault="004B4D91">
      <w:pPr>
        <w:spacing w:line="200" w:lineRule="exact"/>
        <w:rPr>
          <w:rFonts w:ascii="Times New Roman" w:eastAsia="Times New Roman" w:hAnsi="Times New Roman"/>
        </w:rPr>
      </w:pPr>
    </w:p>
    <w:p w14:paraId="798CF600" w14:textId="77777777" w:rsidR="004B4D91" w:rsidRPr="00CA12DF" w:rsidRDefault="004B4D91">
      <w:pPr>
        <w:spacing w:line="200" w:lineRule="exact"/>
        <w:rPr>
          <w:rFonts w:ascii="Times New Roman" w:eastAsia="Times New Roman" w:hAnsi="Times New Roman"/>
        </w:rPr>
      </w:pPr>
    </w:p>
    <w:p w14:paraId="2FC6585C" w14:textId="77777777" w:rsidR="004B4D91" w:rsidRPr="00CA12DF" w:rsidRDefault="004B4D91">
      <w:pPr>
        <w:spacing w:line="200" w:lineRule="exact"/>
        <w:rPr>
          <w:rFonts w:ascii="Times New Roman" w:eastAsia="Times New Roman" w:hAnsi="Times New Roman"/>
        </w:rPr>
      </w:pPr>
    </w:p>
    <w:p w14:paraId="67388CB9" w14:textId="77777777" w:rsidR="004B4D91" w:rsidRPr="00CA12DF" w:rsidRDefault="004B4D91">
      <w:pPr>
        <w:spacing w:line="200" w:lineRule="exact"/>
        <w:rPr>
          <w:rFonts w:ascii="Times New Roman" w:eastAsia="Times New Roman" w:hAnsi="Times New Roman"/>
        </w:rPr>
      </w:pPr>
    </w:p>
    <w:p w14:paraId="7F7B8419" w14:textId="77777777" w:rsidR="004B4D91" w:rsidRPr="00CA12DF" w:rsidRDefault="004B4D91">
      <w:pPr>
        <w:spacing w:line="217" w:lineRule="exact"/>
        <w:rPr>
          <w:rFonts w:ascii="Times New Roman" w:eastAsia="Times New Roman" w:hAnsi="Times New Roman"/>
        </w:rPr>
      </w:pPr>
    </w:p>
    <w:p w14:paraId="4087ACB1" w14:textId="77777777" w:rsidR="004B4D91" w:rsidRPr="006A60D3"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2FF8D4A6" w14:textId="77777777" w:rsidR="004B4D91" w:rsidRPr="006A60D3" w:rsidRDefault="004B4D91">
      <w:pPr>
        <w:spacing w:line="122" w:lineRule="exact"/>
        <w:rPr>
          <w:rFonts w:ascii="Times New Roman" w:eastAsia="Times New Roman" w:hAnsi="Times New Roman"/>
        </w:rPr>
      </w:pPr>
    </w:p>
    <w:p w14:paraId="7802AFAE" w14:textId="77777777" w:rsidR="004B4D91" w:rsidRDefault="004B4D91">
      <w:pPr>
        <w:spacing w:line="268" w:lineRule="auto"/>
        <w:ind w:left="1800"/>
        <w:rPr>
          <w:rFonts w:ascii="Arial" w:eastAsia="Arial" w:hAnsi="Arial"/>
          <w:color w:val="191919"/>
        </w:rPr>
      </w:pPr>
      <w:r>
        <w:rPr>
          <w:rFonts w:ascii="Arial" w:eastAsia="Arial" w:hAnsi="Arial"/>
          <w:color w:val="191919"/>
        </w:rPr>
        <w:t>Лечение ВИЧ предоставляется в рамках специальной программы (которая является составляющей Национальной программы «Здоровье народа и демографическая безопасность»), однако соответствующая государственная стратегия не была принята. Лекарственные средства опускаются бесплатно в государственных медицинских учреждениях общего профиля.</w:t>
      </w:r>
    </w:p>
    <w:p w14:paraId="1A1A9C13" w14:textId="77777777" w:rsidR="004B4D91" w:rsidRPr="006A60D3" w:rsidRDefault="004B4D91">
      <w:pPr>
        <w:spacing w:line="268" w:lineRule="auto"/>
        <w:ind w:left="1800"/>
        <w:rPr>
          <w:rFonts w:ascii="Arial" w:eastAsia="Arial" w:hAnsi="Arial"/>
          <w:color w:val="191919"/>
        </w:rPr>
      </w:pPr>
      <w:r>
        <w:rPr>
          <w:rFonts w:ascii="Arial" w:eastAsia="Arial" w:hAnsi="Arial"/>
          <w:color w:val="191919"/>
        </w:rPr>
        <w:t>Закупки АРВ-препаратов первого и второго ряда осуществляются национальным закупочным агентством «Белфармация» за счет государственного финансирования. Препараты третьего ряда закупаются Подразделением реализации проектов Глобального фонда и финансируются из средств гранта со стороны Глобального фонда (как минимум до 2021 года).</w:t>
      </w:r>
    </w:p>
    <w:p w14:paraId="09E2541B" w14:textId="77777777" w:rsidR="004B4D91" w:rsidRPr="006A60D3" w:rsidRDefault="004B4D91">
      <w:pPr>
        <w:spacing w:line="10" w:lineRule="exact"/>
        <w:rPr>
          <w:rFonts w:ascii="Times New Roman" w:eastAsia="Times New Roman" w:hAnsi="Times New Roman"/>
        </w:rPr>
      </w:pPr>
    </w:p>
    <w:p w14:paraId="4AC1430F" w14:textId="77777777" w:rsidR="004B4D91" w:rsidRPr="00722586" w:rsidRDefault="004B4D91">
      <w:pPr>
        <w:spacing w:line="269" w:lineRule="auto"/>
        <w:ind w:left="1800"/>
        <w:jc w:val="both"/>
        <w:rPr>
          <w:rFonts w:ascii="Arial" w:eastAsia="Arial" w:hAnsi="Arial"/>
          <w:color w:val="191919"/>
        </w:rPr>
      </w:pPr>
      <w:r>
        <w:rPr>
          <w:rFonts w:ascii="Arial" w:eastAsia="Arial" w:hAnsi="Arial"/>
          <w:color w:val="191919"/>
        </w:rPr>
        <w:t>У большей части АРВ-препаратов имеется действительное регистрационное свидетельство.</w:t>
      </w:r>
    </w:p>
    <w:p w14:paraId="73367994" w14:textId="77777777" w:rsidR="004B4D91" w:rsidRPr="00722586" w:rsidRDefault="004B4D91">
      <w:pPr>
        <w:spacing w:line="4" w:lineRule="exact"/>
        <w:rPr>
          <w:rFonts w:ascii="Times New Roman" w:eastAsia="Times New Roman" w:hAnsi="Times New Roman"/>
        </w:rPr>
      </w:pPr>
    </w:p>
    <w:p w14:paraId="0BE30886" w14:textId="77777777" w:rsidR="004B4D91" w:rsidRPr="00F00563" w:rsidRDefault="004B4D91">
      <w:pPr>
        <w:spacing w:line="200" w:lineRule="exact"/>
        <w:rPr>
          <w:rFonts w:ascii="Times New Roman" w:eastAsia="Times New Roman" w:hAnsi="Times New Roman"/>
        </w:rPr>
      </w:pPr>
    </w:p>
    <w:p w14:paraId="1FCAA392" w14:textId="77777777" w:rsidR="004B4D91" w:rsidRPr="00F00563" w:rsidRDefault="004B4D91">
      <w:pPr>
        <w:spacing w:line="200" w:lineRule="exact"/>
        <w:rPr>
          <w:rFonts w:ascii="Times New Roman" w:eastAsia="Times New Roman" w:hAnsi="Times New Roman"/>
        </w:rPr>
      </w:pPr>
    </w:p>
    <w:p w14:paraId="3BF1D5EE" w14:textId="77777777" w:rsidR="004B4D91" w:rsidRPr="00F00563" w:rsidRDefault="004B4D91">
      <w:pPr>
        <w:spacing w:line="200" w:lineRule="exact"/>
        <w:rPr>
          <w:rFonts w:ascii="Times New Roman" w:eastAsia="Times New Roman" w:hAnsi="Times New Roman"/>
        </w:rPr>
      </w:pPr>
    </w:p>
    <w:p w14:paraId="47A8E6A6" w14:textId="77777777" w:rsidR="004B4D91" w:rsidRPr="00F00563" w:rsidRDefault="004B4D91">
      <w:pPr>
        <w:spacing w:line="200" w:lineRule="exact"/>
        <w:rPr>
          <w:rFonts w:ascii="Times New Roman" w:eastAsia="Times New Roman" w:hAnsi="Times New Roman"/>
        </w:rPr>
      </w:pPr>
    </w:p>
    <w:p w14:paraId="35A54A51" w14:textId="77777777" w:rsidR="004B4D91" w:rsidRPr="00F00563" w:rsidRDefault="004B4D91">
      <w:pPr>
        <w:spacing w:line="200" w:lineRule="exact"/>
        <w:rPr>
          <w:rFonts w:ascii="Times New Roman" w:eastAsia="Times New Roman" w:hAnsi="Times New Roman"/>
        </w:rPr>
      </w:pPr>
    </w:p>
    <w:p w14:paraId="2120E15D" w14:textId="77777777" w:rsidR="004B4D91" w:rsidRPr="00F00563" w:rsidRDefault="004B4D91">
      <w:pPr>
        <w:spacing w:line="205" w:lineRule="exact"/>
        <w:rPr>
          <w:rFonts w:ascii="Times New Roman" w:eastAsia="Times New Roman" w:hAnsi="Times New Roman"/>
        </w:rPr>
      </w:pPr>
    </w:p>
    <w:p w14:paraId="057281C2" w14:textId="77777777" w:rsidR="004B4D91" w:rsidRPr="00722586"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14E8A235" w14:textId="77777777" w:rsidR="004B4D91" w:rsidRPr="00722586" w:rsidRDefault="004B4D91">
      <w:pPr>
        <w:spacing w:line="122" w:lineRule="exact"/>
        <w:rPr>
          <w:rFonts w:ascii="Times New Roman" w:eastAsia="Times New Roman" w:hAnsi="Times New Roman"/>
        </w:rPr>
      </w:pPr>
    </w:p>
    <w:p w14:paraId="3BA37D9B" w14:textId="77777777" w:rsidR="004B4D91" w:rsidRPr="00746FF8" w:rsidRDefault="004B4D91">
      <w:pPr>
        <w:spacing w:line="265" w:lineRule="auto"/>
        <w:ind w:left="1800"/>
        <w:jc w:val="both"/>
        <w:rPr>
          <w:rFonts w:ascii="Arial" w:eastAsia="Arial" w:hAnsi="Arial"/>
        </w:rPr>
      </w:pPr>
      <w:r>
        <w:rPr>
          <w:rFonts w:ascii="Arial" w:eastAsia="Arial" w:hAnsi="Arial"/>
          <w:color w:val="191919"/>
        </w:rPr>
        <w:t xml:space="preserve">В стране отсутствует специальная программа по организации доступа к лечению гепатита, и </w:t>
      </w:r>
      <w:r w:rsidRPr="00746FF8">
        <w:rPr>
          <w:rFonts w:ascii="Arial" w:eastAsia="Arial" w:hAnsi="Arial"/>
        </w:rPr>
        <w:t>государственная стратегия не была принята.</w:t>
      </w:r>
    </w:p>
    <w:p w14:paraId="0A167F8D" w14:textId="77777777" w:rsidR="004B4D91" w:rsidRPr="00722586" w:rsidRDefault="004B4D91">
      <w:pPr>
        <w:spacing w:line="265" w:lineRule="auto"/>
        <w:ind w:left="1800"/>
        <w:jc w:val="both"/>
        <w:rPr>
          <w:rFonts w:ascii="Arial" w:eastAsia="Arial" w:hAnsi="Arial"/>
          <w:color w:val="191919"/>
        </w:rPr>
      </w:pPr>
      <w:r w:rsidRPr="00746FF8">
        <w:rPr>
          <w:rFonts w:ascii="Arial" w:eastAsia="Arial" w:hAnsi="Arial"/>
        </w:rPr>
        <w:t>Определенным категориям пациентов лекарственные средства отпускаются бесплатно (в рамках общего социального обеспечения). Также препараты отпускаются в государственных медицинских учреждениях общего профиля.</w:t>
      </w:r>
      <w:r>
        <w:rPr>
          <w:rFonts w:ascii="Arial" w:eastAsia="Arial" w:hAnsi="Arial"/>
          <w:color w:val="191919"/>
        </w:rPr>
        <w:t xml:space="preserve"> Закупками лекарств для лечения гепатита занимается «Белфармация» за счет государственного финансирования. У всех используемых препаратов для лечения гепатита имеется действительное регистрационное свидетельство.</w:t>
      </w:r>
    </w:p>
    <w:p w14:paraId="1C27E857" w14:textId="77777777" w:rsidR="004B4D91" w:rsidRPr="00722586" w:rsidRDefault="004B4D91">
      <w:pPr>
        <w:spacing w:line="12" w:lineRule="exact"/>
        <w:rPr>
          <w:rFonts w:ascii="Times New Roman" w:eastAsia="Times New Roman" w:hAnsi="Times New Roman"/>
        </w:rPr>
      </w:pPr>
    </w:p>
    <w:p w14:paraId="42091A36" w14:textId="77777777" w:rsidR="004B4D91" w:rsidRPr="00F00563" w:rsidRDefault="004B4D91">
      <w:pPr>
        <w:spacing w:line="200" w:lineRule="exact"/>
        <w:rPr>
          <w:rFonts w:ascii="Times New Roman" w:eastAsia="Times New Roman" w:hAnsi="Times New Roman"/>
        </w:rPr>
      </w:pPr>
    </w:p>
    <w:p w14:paraId="723F63D4" w14:textId="77777777" w:rsidR="004B4D91" w:rsidRPr="00F00563" w:rsidRDefault="004B4D91">
      <w:pPr>
        <w:spacing w:line="200" w:lineRule="exact"/>
        <w:rPr>
          <w:rFonts w:ascii="Times New Roman" w:eastAsia="Times New Roman" w:hAnsi="Times New Roman"/>
        </w:rPr>
      </w:pPr>
    </w:p>
    <w:p w14:paraId="04E5B088" w14:textId="77777777" w:rsidR="004B4D91" w:rsidRPr="00F00563" w:rsidRDefault="004B4D91">
      <w:pPr>
        <w:spacing w:line="200" w:lineRule="exact"/>
        <w:rPr>
          <w:rFonts w:ascii="Times New Roman" w:eastAsia="Times New Roman" w:hAnsi="Times New Roman"/>
        </w:rPr>
      </w:pPr>
    </w:p>
    <w:p w14:paraId="7AB21643" w14:textId="77777777" w:rsidR="004B4D91" w:rsidRPr="00F00563" w:rsidRDefault="004B4D91">
      <w:pPr>
        <w:spacing w:line="200" w:lineRule="exact"/>
        <w:rPr>
          <w:rFonts w:ascii="Times New Roman" w:eastAsia="Times New Roman" w:hAnsi="Times New Roman"/>
        </w:rPr>
      </w:pPr>
    </w:p>
    <w:p w14:paraId="1D0D05C6" w14:textId="77777777" w:rsidR="004B4D91" w:rsidRPr="00F00563" w:rsidRDefault="004B4D91">
      <w:pPr>
        <w:spacing w:line="378" w:lineRule="exact"/>
        <w:rPr>
          <w:rFonts w:ascii="Times New Roman" w:eastAsia="Times New Roman" w:hAnsi="Times New Roman"/>
        </w:rPr>
      </w:pPr>
    </w:p>
    <w:p w14:paraId="17A3331B" w14:textId="77777777" w:rsidR="004B4D91" w:rsidRPr="00722586"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6AEC52CC" w14:textId="77777777" w:rsidR="004B4D91" w:rsidRPr="00722586" w:rsidRDefault="004B4D91">
      <w:pPr>
        <w:spacing w:line="122" w:lineRule="exact"/>
        <w:rPr>
          <w:rFonts w:ascii="Times New Roman" w:eastAsia="Times New Roman" w:hAnsi="Times New Roman"/>
        </w:rPr>
      </w:pPr>
    </w:p>
    <w:p w14:paraId="07313A99"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Лечение ТБ предоставляется в рамках специальной программы (одной из составляющих Национальной программы «Здоровье народа и демографическая безопасность»), однако государственная стратегия не была принята.</w:t>
      </w:r>
    </w:p>
    <w:p w14:paraId="06A1B502" w14:textId="77777777" w:rsidR="004B4D91" w:rsidRPr="00722586"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отпускаются пациентам бесплатно в специализированных противотуберкулезных центрах и на уровне первичной медико-санитарной помощи.</w:t>
      </w:r>
    </w:p>
    <w:p w14:paraId="04A9D4C3" w14:textId="77777777" w:rsidR="004B4D91" w:rsidRPr="00722586" w:rsidRDefault="004B4D91">
      <w:pPr>
        <w:spacing w:line="12" w:lineRule="exact"/>
        <w:rPr>
          <w:rFonts w:ascii="Times New Roman" w:eastAsia="Times New Roman" w:hAnsi="Times New Roman"/>
        </w:rPr>
      </w:pPr>
    </w:p>
    <w:p w14:paraId="0253F7D0" w14:textId="77777777" w:rsidR="004B4D91" w:rsidRPr="00722586" w:rsidRDefault="004B4D91">
      <w:pPr>
        <w:spacing w:line="265" w:lineRule="auto"/>
        <w:ind w:left="1800"/>
        <w:jc w:val="both"/>
        <w:rPr>
          <w:rFonts w:ascii="Arial" w:eastAsia="Arial" w:hAnsi="Arial"/>
          <w:color w:val="191919"/>
        </w:rPr>
      </w:pPr>
      <w:r>
        <w:rPr>
          <w:rFonts w:ascii="Arial" w:eastAsia="Arial" w:hAnsi="Arial"/>
          <w:color w:val="191919"/>
        </w:rPr>
        <w:t>Закупки противотуберкулезных препаратов первого и второго ряда осуществляются «Белфармацией» (за счет государственного финансирования), кроме бедаквилина, деламанида и клофазимина, которые закупаются через Подразделение реализации проектов Глобального фонда за счет гранта Глобального фонда (до 2021 года).</w:t>
      </w:r>
    </w:p>
    <w:p w14:paraId="6A56982A" w14:textId="77777777" w:rsidR="004B4D91" w:rsidRPr="00722586" w:rsidRDefault="004B4D91">
      <w:pPr>
        <w:spacing w:line="12" w:lineRule="exact"/>
        <w:rPr>
          <w:rFonts w:ascii="Times New Roman" w:eastAsia="Times New Roman" w:hAnsi="Times New Roman"/>
        </w:rPr>
      </w:pPr>
    </w:p>
    <w:p w14:paraId="1718668B" w14:textId="77777777" w:rsidR="004B4D91" w:rsidRPr="00722586" w:rsidRDefault="004B4D91">
      <w:pPr>
        <w:spacing w:line="285" w:lineRule="auto"/>
        <w:ind w:left="1800"/>
        <w:jc w:val="both"/>
        <w:rPr>
          <w:rFonts w:ascii="Arial" w:eastAsia="Arial" w:hAnsi="Arial"/>
          <w:color w:val="191919"/>
          <w:sz w:val="19"/>
        </w:rPr>
      </w:pPr>
      <w:r>
        <w:rPr>
          <w:rFonts w:ascii="Arial" w:eastAsia="Arial" w:hAnsi="Arial"/>
          <w:color w:val="191919"/>
          <w:sz w:val="19"/>
        </w:rPr>
        <w:t>Все лекарства для лечения ТБ официально зарегистрированы, за исключением бедаквилина, деламанида и клофазимина.</w:t>
      </w:r>
    </w:p>
    <w:p w14:paraId="1E22A077" w14:textId="77777777" w:rsidR="004B4D91" w:rsidRPr="00722586" w:rsidRDefault="004B4D91" w:rsidP="004B4D91">
      <w:pPr>
        <w:spacing w:line="236" w:lineRule="auto"/>
        <w:ind w:left="1800"/>
        <w:rPr>
          <w:rFonts w:ascii="Arial" w:eastAsia="Arial" w:hAnsi="Arial"/>
          <w:color w:val="191919"/>
        </w:rPr>
      </w:pPr>
      <w:r>
        <w:rPr>
          <w:rFonts w:ascii="Arial" w:eastAsia="Arial" w:hAnsi="Arial"/>
          <w:color w:val="191919"/>
        </w:rPr>
        <w:t>Некоторые препараты второго ряда передаются в виде пожертвований организацией «Врачи без границ».</w:t>
      </w:r>
    </w:p>
    <w:p w14:paraId="3172B106" w14:textId="77777777" w:rsidR="004B4D91" w:rsidRPr="00722586" w:rsidRDefault="004B4D91">
      <w:pPr>
        <w:spacing w:line="0" w:lineRule="atLeast"/>
        <w:ind w:left="1800"/>
        <w:rPr>
          <w:rFonts w:ascii="Arial" w:eastAsia="Arial" w:hAnsi="Arial"/>
          <w:color w:val="191919"/>
        </w:rPr>
        <w:sectPr w:rsidR="004B4D91" w:rsidRPr="00722586">
          <w:pgSz w:w="12240" w:h="15840"/>
          <w:pgMar w:top="1134" w:right="850" w:bottom="1134" w:left="1701" w:header="720" w:footer="720" w:gutter="0"/>
          <w:cols w:space="720"/>
        </w:sectPr>
      </w:pPr>
    </w:p>
    <w:p w14:paraId="17FE0B13" w14:textId="77777777" w:rsidR="004B4D91" w:rsidRPr="00F00563" w:rsidRDefault="00A7217B">
      <w:pPr>
        <w:spacing w:line="0" w:lineRule="atLeast"/>
        <w:rPr>
          <w:rFonts w:ascii="Times New Roman" w:eastAsia="Times New Roman" w:hAnsi="Times New Roman"/>
          <w:b/>
          <w:color w:val="FFFFFF"/>
          <w:sz w:val="24"/>
        </w:rPr>
      </w:pPr>
      <w:bookmarkStart w:id="15" w:name="page13"/>
      <w:bookmarkEnd w:id="15"/>
      <w:r>
        <w:rPr>
          <w:rFonts w:ascii="Arial" w:eastAsia="Arial" w:hAnsi="Arial"/>
          <w:color w:val="191919"/>
        </w:rPr>
        <w:pict w14:anchorId="0331072F">
          <v:shape id="_x0000_s1106" type="#_x0000_t75" style="position:absolute;margin-left:0;margin-top:16pt;width:578.25pt;height:811.3pt;z-index:-251643904;mso-position-horizontal-relative:page;mso-position-vertical-relative:page">
            <v:imagedata r:id="rId17" o:title="" chromakey="white"/>
            <w10:wrap anchorx="page" anchory="page"/>
          </v:shape>
        </w:pict>
      </w:r>
      <w:r w:rsidR="004B4D91" w:rsidRPr="00F00563">
        <w:rPr>
          <w:rFonts w:ascii="Times New Roman" w:eastAsia="Times New Roman" w:hAnsi="Times New Roman"/>
          <w:b/>
          <w:color w:val="FFFFFF"/>
          <w:sz w:val="24"/>
        </w:rPr>
        <w:t>2018</w:t>
      </w:r>
    </w:p>
    <w:p w14:paraId="07FB8DDB" w14:textId="77777777" w:rsidR="004B4D91" w:rsidRPr="00F00563" w:rsidRDefault="004B4D91">
      <w:pPr>
        <w:spacing w:line="200" w:lineRule="exact"/>
        <w:rPr>
          <w:rFonts w:ascii="Times New Roman" w:eastAsia="Times New Roman" w:hAnsi="Times New Roman"/>
        </w:rPr>
      </w:pPr>
    </w:p>
    <w:p w14:paraId="587DB5A4" w14:textId="77777777" w:rsidR="004B4D91" w:rsidRPr="00F00563" w:rsidRDefault="004B4D91">
      <w:pPr>
        <w:spacing w:line="200" w:lineRule="exact"/>
        <w:rPr>
          <w:rFonts w:ascii="Times New Roman" w:eastAsia="Times New Roman" w:hAnsi="Times New Roman"/>
        </w:rPr>
      </w:pPr>
    </w:p>
    <w:p w14:paraId="69AE3F6C" w14:textId="77777777" w:rsidR="004B4D91" w:rsidRPr="00F00563" w:rsidRDefault="004B4D91">
      <w:pPr>
        <w:spacing w:line="200" w:lineRule="exact"/>
        <w:rPr>
          <w:rFonts w:ascii="Times New Roman" w:eastAsia="Times New Roman" w:hAnsi="Times New Roman"/>
        </w:rPr>
      </w:pPr>
    </w:p>
    <w:p w14:paraId="5CC4132F" w14:textId="77777777" w:rsidR="004B4D91" w:rsidRPr="00F00563" w:rsidRDefault="004B4D91">
      <w:pPr>
        <w:spacing w:line="268" w:lineRule="exact"/>
        <w:rPr>
          <w:rFonts w:ascii="Times New Roman" w:eastAsia="Times New Roman" w:hAnsi="Times New Roman"/>
        </w:rPr>
      </w:pPr>
    </w:p>
    <w:p w14:paraId="6920E310" w14:textId="77777777" w:rsidR="004B4D91" w:rsidRPr="007F3582" w:rsidRDefault="004B4D91">
      <w:pPr>
        <w:spacing w:line="232" w:lineRule="auto"/>
        <w:ind w:right="3360"/>
        <w:rPr>
          <w:rFonts w:ascii="Arial" w:eastAsia="Arial" w:hAnsi="Arial"/>
          <w:b/>
          <w:sz w:val="58"/>
        </w:rPr>
      </w:pPr>
      <w:r w:rsidRPr="007F3582">
        <w:rPr>
          <w:rFonts w:ascii="Arial" w:eastAsia="Arial" w:hAnsi="Arial"/>
          <w:b/>
          <w:sz w:val="58"/>
        </w:rPr>
        <w:t>Доступ к препаратам для лечения ВИЧ, гепатита и ТБ</w:t>
      </w:r>
    </w:p>
    <w:p w14:paraId="2DB3D9B8" w14:textId="77777777" w:rsidR="004B4D91" w:rsidRPr="007F3582" w:rsidRDefault="004B4D91">
      <w:pPr>
        <w:spacing w:line="66" w:lineRule="exact"/>
        <w:rPr>
          <w:rFonts w:ascii="Times New Roman" w:eastAsia="Times New Roman" w:hAnsi="Times New Roman"/>
        </w:rPr>
      </w:pPr>
    </w:p>
    <w:p w14:paraId="67B439D0" w14:textId="77777777" w:rsidR="004B4D91" w:rsidRPr="007F3582" w:rsidRDefault="004B4D91">
      <w:pPr>
        <w:spacing w:line="0" w:lineRule="atLeast"/>
        <w:rPr>
          <w:rFonts w:ascii="Arial" w:eastAsia="Arial" w:hAnsi="Arial"/>
          <w:sz w:val="68"/>
        </w:rPr>
      </w:pPr>
      <w:r w:rsidRPr="007F3582">
        <w:rPr>
          <w:rFonts w:ascii="Arial" w:eastAsia="Arial" w:hAnsi="Arial"/>
          <w:sz w:val="68"/>
        </w:rPr>
        <w:t>в Грузии</w:t>
      </w:r>
    </w:p>
    <w:p w14:paraId="081AD5D4" w14:textId="77777777" w:rsidR="004B4D91" w:rsidRPr="00F00563" w:rsidRDefault="004B4D91">
      <w:pPr>
        <w:spacing w:line="200" w:lineRule="exact"/>
        <w:rPr>
          <w:rFonts w:ascii="Times New Roman" w:eastAsia="Times New Roman" w:hAnsi="Times New Roman"/>
          <w:color w:val="FF0000"/>
        </w:rPr>
      </w:pPr>
    </w:p>
    <w:p w14:paraId="0889E3C3" w14:textId="77777777" w:rsidR="004B4D91" w:rsidRPr="00F00563" w:rsidRDefault="004B4D91">
      <w:pPr>
        <w:spacing w:line="200" w:lineRule="exact"/>
        <w:rPr>
          <w:rFonts w:ascii="Times New Roman" w:eastAsia="Times New Roman" w:hAnsi="Times New Roman"/>
        </w:rPr>
      </w:pPr>
    </w:p>
    <w:p w14:paraId="2CF356BB" w14:textId="77777777" w:rsidR="004B4D91" w:rsidRPr="00F00563" w:rsidRDefault="004B4D91">
      <w:pPr>
        <w:spacing w:line="200" w:lineRule="exact"/>
        <w:rPr>
          <w:rFonts w:ascii="Times New Roman" w:eastAsia="Times New Roman" w:hAnsi="Times New Roman"/>
        </w:rPr>
      </w:pPr>
    </w:p>
    <w:p w14:paraId="0E5301D4" w14:textId="77777777" w:rsidR="004B4D91" w:rsidRPr="00F00563" w:rsidRDefault="004B4D91">
      <w:pPr>
        <w:spacing w:line="200" w:lineRule="exact"/>
        <w:rPr>
          <w:rFonts w:ascii="Times New Roman" w:eastAsia="Times New Roman" w:hAnsi="Times New Roman"/>
        </w:rPr>
      </w:pPr>
    </w:p>
    <w:p w14:paraId="2179D6D8" w14:textId="77777777" w:rsidR="004B4D91" w:rsidRPr="00F00563" w:rsidRDefault="004B4D91">
      <w:pPr>
        <w:spacing w:line="200" w:lineRule="exact"/>
        <w:rPr>
          <w:rFonts w:ascii="Times New Roman" w:eastAsia="Times New Roman" w:hAnsi="Times New Roman"/>
        </w:rPr>
      </w:pPr>
    </w:p>
    <w:p w14:paraId="5A33D21E" w14:textId="77777777" w:rsidR="004B4D91" w:rsidRPr="00F00563" w:rsidRDefault="004B4D91">
      <w:pPr>
        <w:spacing w:line="217" w:lineRule="exact"/>
        <w:rPr>
          <w:rFonts w:ascii="Times New Roman" w:eastAsia="Times New Roman" w:hAnsi="Times New Roman"/>
        </w:rPr>
      </w:pPr>
    </w:p>
    <w:p w14:paraId="1110A4D7" w14:textId="77777777" w:rsidR="004B4D91" w:rsidRPr="00F00563"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46907AB6" w14:textId="77777777" w:rsidR="004B4D91" w:rsidRPr="00F00563" w:rsidRDefault="004B4D91">
      <w:pPr>
        <w:spacing w:line="122" w:lineRule="exact"/>
        <w:rPr>
          <w:rFonts w:ascii="Times New Roman" w:eastAsia="Times New Roman" w:hAnsi="Times New Roman"/>
        </w:rPr>
      </w:pPr>
    </w:p>
    <w:p w14:paraId="2FC07135" w14:textId="77777777" w:rsidR="004B4D91" w:rsidRPr="00CC2733" w:rsidRDefault="004B4D91">
      <w:pPr>
        <w:spacing w:line="265" w:lineRule="auto"/>
        <w:ind w:left="1800"/>
        <w:jc w:val="both"/>
        <w:rPr>
          <w:rFonts w:ascii="Arial" w:eastAsia="Arial" w:hAnsi="Arial"/>
          <w:color w:val="191919"/>
        </w:rPr>
      </w:pPr>
      <w:r>
        <w:rPr>
          <w:rFonts w:ascii="Arial" w:eastAsia="Arial" w:hAnsi="Arial"/>
          <w:color w:val="191919"/>
        </w:rPr>
        <w:t>Лечение</w:t>
      </w:r>
      <w:r w:rsidRPr="00CC2733">
        <w:rPr>
          <w:rFonts w:ascii="Arial" w:eastAsia="Arial" w:hAnsi="Arial"/>
          <w:color w:val="191919"/>
        </w:rPr>
        <w:t xml:space="preserve"> </w:t>
      </w:r>
      <w:r>
        <w:rPr>
          <w:rFonts w:ascii="Arial" w:eastAsia="Arial" w:hAnsi="Arial"/>
          <w:color w:val="191919"/>
        </w:rPr>
        <w:t>ВИЧ</w:t>
      </w:r>
      <w:r w:rsidRPr="00CC2733">
        <w:rPr>
          <w:rFonts w:ascii="Arial" w:eastAsia="Arial" w:hAnsi="Arial"/>
          <w:color w:val="191919"/>
        </w:rPr>
        <w:t xml:space="preserve"> </w:t>
      </w:r>
      <w:r>
        <w:rPr>
          <w:rFonts w:ascii="Arial" w:eastAsia="Arial" w:hAnsi="Arial"/>
          <w:color w:val="191919"/>
        </w:rPr>
        <w:t>предоставляется</w:t>
      </w:r>
      <w:r w:rsidRPr="00CC2733">
        <w:rPr>
          <w:rFonts w:ascii="Arial" w:eastAsia="Arial" w:hAnsi="Arial"/>
          <w:color w:val="191919"/>
        </w:rPr>
        <w:t xml:space="preserve"> </w:t>
      </w:r>
      <w:r>
        <w:rPr>
          <w:rFonts w:ascii="Arial" w:eastAsia="Arial" w:hAnsi="Arial"/>
          <w:color w:val="191919"/>
        </w:rPr>
        <w:t>в</w:t>
      </w:r>
      <w:r w:rsidRPr="00CC2733">
        <w:rPr>
          <w:rFonts w:ascii="Arial" w:eastAsia="Arial" w:hAnsi="Arial"/>
          <w:color w:val="191919"/>
        </w:rPr>
        <w:t xml:space="preserve"> </w:t>
      </w:r>
      <w:r>
        <w:rPr>
          <w:rFonts w:ascii="Arial" w:eastAsia="Arial" w:hAnsi="Arial"/>
          <w:color w:val="191919"/>
        </w:rPr>
        <w:t>рамках</w:t>
      </w:r>
      <w:r w:rsidRPr="00CC2733">
        <w:rPr>
          <w:rFonts w:ascii="Arial" w:eastAsia="Arial" w:hAnsi="Arial"/>
          <w:color w:val="191919"/>
        </w:rPr>
        <w:t xml:space="preserve"> </w:t>
      </w:r>
      <w:r>
        <w:rPr>
          <w:rFonts w:ascii="Arial" w:eastAsia="Arial" w:hAnsi="Arial"/>
          <w:color w:val="191919"/>
        </w:rPr>
        <w:t>специальной</w:t>
      </w:r>
      <w:r w:rsidRPr="00CC2733">
        <w:rPr>
          <w:rFonts w:ascii="Arial" w:eastAsia="Arial" w:hAnsi="Arial"/>
          <w:color w:val="191919"/>
        </w:rPr>
        <w:t xml:space="preserve"> </w:t>
      </w:r>
      <w:r>
        <w:rPr>
          <w:rFonts w:ascii="Arial" w:eastAsia="Arial" w:hAnsi="Arial"/>
          <w:color w:val="191919"/>
        </w:rPr>
        <w:t>программы</w:t>
      </w:r>
      <w:r w:rsidRPr="00CC2733">
        <w:rPr>
          <w:rFonts w:ascii="Arial" w:eastAsia="Arial" w:hAnsi="Arial"/>
          <w:color w:val="191919"/>
        </w:rPr>
        <w:t xml:space="preserve">, </w:t>
      </w:r>
      <w:r>
        <w:rPr>
          <w:rFonts w:ascii="Arial" w:eastAsia="Arial" w:hAnsi="Arial"/>
          <w:color w:val="191919"/>
        </w:rPr>
        <w:t>и</w:t>
      </w:r>
      <w:r w:rsidRPr="00CC2733">
        <w:rPr>
          <w:rFonts w:ascii="Arial" w:eastAsia="Arial" w:hAnsi="Arial"/>
          <w:color w:val="191919"/>
        </w:rPr>
        <w:t xml:space="preserve"> </w:t>
      </w:r>
      <w:r>
        <w:rPr>
          <w:rFonts w:ascii="Arial" w:eastAsia="Arial" w:hAnsi="Arial"/>
          <w:color w:val="191919"/>
        </w:rPr>
        <w:t>имеется</w:t>
      </w:r>
      <w:r w:rsidRPr="00CC2733">
        <w:rPr>
          <w:rFonts w:ascii="Arial" w:eastAsia="Arial" w:hAnsi="Arial"/>
          <w:color w:val="191919"/>
        </w:rPr>
        <w:t xml:space="preserve"> </w:t>
      </w:r>
      <w:r>
        <w:rPr>
          <w:rFonts w:ascii="Arial" w:eastAsia="Arial" w:hAnsi="Arial"/>
          <w:color w:val="191919"/>
        </w:rPr>
        <w:t>государственная</w:t>
      </w:r>
      <w:r w:rsidRPr="00CC2733">
        <w:rPr>
          <w:rFonts w:ascii="Arial" w:eastAsia="Arial" w:hAnsi="Arial"/>
          <w:color w:val="191919"/>
        </w:rPr>
        <w:t xml:space="preserve"> </w:t>
      </w:r>
      <w:r>
        <w:rPr>
          <w:rFonts w:ascii="Arial" w:eastAsia="Arial" w:hAnsi="Arial"/>
          <w:color w:val="191919"/>
        </w:rPr>
        <w:t>стратегия</w:t>
      </w:r>
      <w:r w:rsidRPr="00CC2733">
        <w:rPr>
          <w:rFonts w:ascii="Arial" w:eastAsia="Arial" w:hAnsi="Arial"/>
          <w:color w:val="191919"/>
        </w:rPr>
        <w:t xml:space="preserve"> </w:t>
      </w:r>
      <w:r>
        <w:rPr>
          <w:rFonts w:ascii="Arial" w:eastAsia="Arial" w:hAnsi="Arial"/>
          <w:color w:val="191919"/>
        </w:rPr>
        <w:t>на 2016–2018 гг</w:t>
      </w:r>
      <w:r w:rsidRPr="00CC2733">
        <w:rPr>
          <w:rFonts w:ascii="Arial" w:eastAsia="Arial" w:hAnsi="Arial"/>
          <w:color w:val="191919"/>
        </w:rPr>
        <w:t>.</w:t>
      </w:r>
      <w:r>
        <w:rPr>
          <w:rFonts w:ascii="Arial" w:eastAsia="Arial" w:hAnsi="Arial"/>
          <w:color w:val="191919"/>
        </w:rPr>
        <w:t xml:space="preserve"> </w:t>
      </w:r>
      <w:r w:rsidRPr="00CC2733">
        <w:rPr>
          <w:rFonts w:ascii="Arial" w:eastAsia="Arial" w:hAnsi="Arial"/>
          <w:color w:val="191919"/>
        </w:rPr>
        <w:t>(</w:t>
      </w:r>
      <w:r>
        <w:rPr>
          <w:rFonts w:ascii="Arial" w:eastAsia="Arial" w:hAnsi="Arial"/>
          <w:color w:val="191919"/>
        </w:rPr>
        <w:t>которая в</w:t>
      </w:r>
      <w:r w:rsidRPr="00CC2733">
        <w:rPr>
          <w:rFonts w:ascii="Arial" w:eastAsia="Arial" w:hAnsi="Arial"/>
          <w:color w:val="191919"/>
        </w:rPr>
        <w:t xml:space="preserve"> </w:t>
      </w:r>
      <w:r>
        <w:rPr>
          <w:rFonts w:ascii="Arial" w:eastAsia="Arial" w:hAnsi="Arial"/>
          <w:color w:val="191919"/>
        </w:rPr>
        <w:t>настоящее</w:t>
      </w:r>
      <w:r w:rsidRPr="00CC2733">
        <w:rPr>
          <w:rFonts w:ascii="Arial" w:eastAsia="Arial" w:hAnsi="Arial"/>
          <w:color w:val="191919"/>
        </w:rPr>
        <w:t xml:space="preserve"> </w:t>
      </w:r>
      <w:r>
        <w:rPr>
          <w:rFonts w:ascii="Arial" w:eastAsia="Arial" w:hAnsi="Arial"/>
          <w:color w:val="191919"/>
        </w:rPr>
        <w:t>время</w:t>
      </w:r>
      <w:r w:rsidRPr="00CC2733">
        <w:rPr>
          <w:rFonts w:ascii="Arial" w:eastAsia="Arial" w:hAnsi="Arial"/>
          <w:color w:val="191919"/>
        </w:rPr>
        <w:t xml:space="preserve"> </w:t>
      </w:r>
      <w:r>
        <w:rPr>
          <w:rFonts w:ascii="Arial" w:eastAsia="Arial" w:hAnsi="Arial"/>
          <w:color w:val="191919"/>
        </w:rPr>
        <w:t>пересматривается</w:t>
      </w:r>
      <w:r w:rsidRPr="00CC2733">
        <w:rPr>
          <w:rFonts w:ascii="Arial" w:eastAsia="Arial" w:hAnsi="Arial"/>
          <w:color w:val="191919"/>
        </w:rPr>
        <w:t>)</w:t>
      </w:r>
      <w:r>
        <w:rPr>
          <w:rFonts w:ascii="Arial" w:eastAsia="Arial" w:hAnsi="Arial"/>
          <w:color w:val="191919"/>
        </w:rPr>
        <w:t>.</w:t>
      </w:r>
    </w:p>
    <w:p w14:paraId="04C3D6F9" w14:textId="77777777" w:rsidR="004B4D91" w:rsidRPr="00CC2733" w:rsidRDefault="004B4D91">
      <w:pPr>
        <w:spacing w:line="12" w:lineRule="exact"/>
        <w:rPr>
          <w:rFonts w:ascii="Times New Roman" w:eastAsia="Times New Roman" w:hAnsi="Times New Roman"/>
        </w:rPr>
      </w:pPr>
    </w:p>
    <w:p w14:paraId="681AC454"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Лекарства отпускаются бесплатно в больницах и специализированных лечебных центрах, таких как Национальный институт инфекционных заболеваний.</w:t>
      </w:r>
    </w:p>
    <w:p w14:paraId="65EABB5B" w14:textId="77777777" w:rsidR="004B4D91" w:rsidRPr="00643B8F" w:rsidRDefault="004B4D91">
      <w:pPr>
        <w:spacing w:line="265" w:lineRule="auto"/>
        <w:ind w:left="1800"/>
        <w:jc w:val="both"/>
        <w:rPr>
          <w:rFonts w:ascii="Arial" w:eastAsia="Arial" w:hAnsi="Arial"/>
          <w:color w:val="191919"/>
        </w:rPr>
      </w:pPr>
      <w:r>
        <w:rPr>
          <w:rFonts w:ascii="Arial" w:eastAsia="Arial" w:hAnsi="Arial"/>
          <w:color w:val="191919"/>
        </w:rPr>
        <w:t xml:space="preserve">Закупками АРВ-препаратов в рамках государственной программы по борьбе с ВИЧ занимается Национальный центр по контролю заболеваний и общественному здоровью – правительственное учреждение в структуре Министерства внутренне перемещенных лиц с оккупированных территорий, труда, здравоохранения и социальной защиты. Закупки осуществляются посредством платформы </w:t>
      </w:r>
      <w:r w:rsidRPr="00B77560">
        <w:rPr>
          <w:rFonts w:ascii="Arial" w:eastAsia="Arial" w:hAnsi="Arial"/>
          <w:color w:val="191919"/>
          <w:lang w:val="en-US"/>
        </w:rPr>
        <w:t>Wambo</w:t>
      </w:r>
      <w:r>
        <w:rPr>
          <w:rFonts w:ascii="Arial" w:eastAsia="Arial" w:hAnsi="Arial"/>
          <w:color w:val="191919"/>
        </w:rPr>
        <w:t xml:space="preserve"> Глобального фонда. Государственное финансирование покрывает препараты первого ряда и четвертую часть бюджета лекарств второго ряда, а остальная часть средств поступает от Глобального фонда.</w:t>
      </w:r>
    </w:p>
    <w:p w14:paraId="79228106" w14:textId="77777777" w:rsidR="004B4D91" w:rsidRPr="00643B8F" w:rsidRDefault="004B4D91">
      <w:pPr>
        <w:spacing w:line="12" w:lineRule="exact"/>
        <w:rPr>
          <w:rFonts w:ascii="Times New Roman" w:eastAsia="Times New Roman" w:hAnsi="Times New Roman"/>
        </w:rPr>
      </w:pPr>
    </w:p>
    <w:p w14:paraId="3BBCC3C2" w14:textId="77777777" w:rsidR="004B4D91" w:rsidRPr="00643B8F" w:rsidRDefault="004B4D91">
      <w:pPr>
        <w:spacing w:line="270" w:lineRule="auto"/>
        <w:ind w:left="1800"/>
        <w:jc w:val="both"/>
        <w:rPr>
          <w:rFonts w:ascii="Arial" w:eastAsia="Arial" w:hAnsi="Arial"/>
          <w:color w:val="191919"/>
        </w:rPr>
      </w:pPr>
      <w:r>
        <w:rPr>
          <w:rFonts w:ascii="Arial" w:eastAsia="Arial" w:hAnsi="Arial"/>
          <w:color w:val="191919"/>
        </w:rPr>
        <w:t>У большей части АРВ-препаратов имеется действительное регистрационное свидетельство.</w:t>
      </w:r>
    </w:p>
    <w:p w14:paraId="53AEB7A0" w14:textId="77777777" w:rsidR="004B4D91" w:rsidRPr="00643B8F" w:rsidRDefault="004B4D91">
      <w:pPr>
        <w:spacing w:line="2" w:lineRule="exact"/>
        <w:rPr>
          <w:rFonts w:ascii="Times New Roman" w:eastAsia="Times New Roman" w:hAnsi="Times New Roman"/>
        </w:rPr>
      </w:pPr>
    </w:p>
    <w:p w14:paraId="70C76045" w14:textId="77777777" w:rsidR="004B4D91" w:rsidRPr="00643B8F" w:rsidRDefault="004B4D91">
      <w:pPr>
        <w:spacing w:line="200" w:lineRule="exact"/>
        <w:rPr>
          <w:rFonts w:ascii="Times New Roman" w:eastAsia="Times New Roman" w:hAnsi="Times New Roman"/>
        </w:rPr>
      </w:pPr>
    </w:p>
    <w:p w14:paraId="2BC52D88" w14:textId="77777777" w:rsidR="004B4D91" w:rsidRPr="00643B8F" w:rsidRDefault="004B4D91">
      <w:pPr>
        <w:spacing w:line="200" w:lineRule="exact"/>
        <w:rPr>
          <w:rFonts w:ascii="Times New Roman" w:eastAsia="Times New Roman" w:hAnsi="Times New Roman"/>
        </w:rPr>
      </w:pPr>
    </w:p>
    <w:p w14:paraId="467074A0" w14:textId="77777777" w:rsidR="004B4D91" w:rsidRPr="00643B8F" w:rsidRDefault="004B4D91">
      <w:pPr>
        <w:spacing w:line="200" w:lineRule="exact"/>
        <w:rPr>
          <w:rFonts w:ascii="Times New Roman" w:eastAsia="Times New Roman" w:hAnsi="Times New Roman"/>
        </w:rPr>
      </w:pPr>
    </w:p>
    <w:p w14:paraId="6336FD22" w14:textId="77777777" w:rsidR="004B4D91" w:rsidRPr="00643B8F" w:rsidRDefault="004B4D91">
      <w:pPr>
        <w:spacing w:line="200" w:lineRule="exact"/>
        <w:rPr>
          <w:rFonts w:ascii="Times New Roman" w:eastAsia="Times New Roman" w:hAnsi="Times New Roman"/>
        </w:rPr>
      </w:pPr>
    </w:p>
    <w:p w14:paraId="4F99E77A" w14:textId="77777777" w:rsidR="004B4D91" w:rsidRPr="00643B8F" w:rsidRDefault="004B4D91">
      <w:pPr>
        <w:spacing w:line="200" w:lineRule="exact"/>
        <w:rPr>
          <w:rFonts w:ascii="Times New Roman" w:eastAsia="Times New Roman" w:hAnsi="Times New Roman"/>
        </w:rPr>
      </w:pPr>
    </w:p>
    <w:p w14:paraId="5E522343" w14:textId="77777777" w:rsidR="004B4D91" w:rsidRPr="00643B8F" w:rsidRDefault="004B4D91">
      <w:pPr>
        <w:spacing w:line="208" w:lineRule="exact"/>
        <w:rPr>
          <w:rFonts w:ascii="Times New Roman" w:eastAsia="Times New Roman" w:hAnsi="Times New Roman"/>
        </w:rPr>
      </w:pPr>
    </w:p>
    <w:p w14:paraId="101FA96B" w14:textId="77777777" w:rsidR="004B4D91" w:rsidRPr="00643B8F"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29B32CD0" w14:textId="77777777" w:rsidR="004B4D91" w:rsidRPr="00643B8F" w:rsidRDefault="004B4D91">
      <w:pPr>
        <w:spacing w:line="122" w:lineRule="exact"/>
        <w:rPr>
          <w:rFonts w:ascii="Times New Roman" w:eastAsia="Times New Roman" w:hAnsi="Times New Roman"/>
        </w:rPr>
      </w:pPr>
    </w:p>
    <w:p w14:paraId="59CAF137" w14:textId="77777777" w:rsidR="004B4D91" w:rsidRPr="009110F4" w:rsidRDefault="004B4D91" w:rsidP="004B4D91">
      <w:pPr>
        <w:spacing w:line="289" w:lineRule="auto"/>
        <w:ind w:left="1800"/>
        <w:rPr>
          <w:rFonts w:ascii="Arial" w:eastAsia="Arial" w:hAnsi="Arial"/>
          <w:color w:val="191919"/>
          <w:sz w:val="19"/>
        </w:rPr>
      </w:pPr>
      <w:r w:rsidRPr="009110F4">
        <w:rPr>
          <w:rFonts w:ascii="Arial" w:eastAsia="Arial" w:hAnsi="Arial"/>
          <w:color w:val="191919"/>
          <w:sz w:val="19"/>
        </w:rPr>
        <w:t>В стране действует специальная программа по организации доступа к лечению гепатита C, и органами власти была утверждена государственная стратегия (Стратегический план по ликвидации вируса гепатита C на 2016–2020 гг.). Лекарственные средства отпускаются пациентам бесплатно в специализированных медицинских учреждениях.</w:t>
      </w:r>
    </w:p>
    <w:p w14:paraId="5994BA06" w14:textId="77777777" w:rsidR="004B4D91" w:rsidRPr="00F410EC" w:rsidRDefault="004B4D91" w:rsidP="004B4D91">
      <w:pPr>
        <w:spacing w:line="289" w:lineRule="auto"/>
        <w:ind w:left="1800"/>
        <w:rPr>
          <w:rFonts w:ascii="Arial" w:eastAsia="Arial" w:hAnsi="Arial"/>
          <w:color w:val="191919"/>
          <w:sz w:val="19"/>
        </w:rPr>
      </w:pPr>
      <w:r w:rsidRPr="00F410EC">
        <w:rPr>
          <w:rFonts w:ascii="Arial" w:eastAsia="Arial" w:hAnsi="Arial"/>
          <w:color w:val="191919"/>
          <w:sz w:val="19"/>
        </w:rPr>
        <w:t>Комбинированный препарат «соф</w:t>
      </w:r>
      <w:r>
        <w:rPr>
          <w:rFonts w:ascii="Arial" w:eastAsia="Arial" w:hAnsi="Arial"/>
          <w:color w:val="191919"/>
          <w:sz w:val="19"/>
        </w:rPr>
        <w:t>о</w:t>
      </w:r>
      <w:r w:rsidRPr="00F410EC">
        <w:rPr>
          <w:rFonts w:ascii="Arial" w:eastAsia="Arial" w:hAnsi="Arial"/>
          <w:color w:val="191919"/>
          <w:sz w:val="19"/>
        </w:rPr>
        <w:t xml:space="preserve">сбувир + ледипасвир» передается стране в форме </w:t>
      </w:r>
      <w:r>
        <w:rPr>
          <w:rFonts w:ascii="Arial" w:eastAsia="Arial" w:hAnsi="Arial"/>
          <w:color w:val="191919"/>
          <w:sz w:val="19"/>
        </w:rPr>
        <w:t>безвозмездной помощи</w:t>
      </w:r>
      <w:r w:rsidRPr="00F410EC">
        <w:rPr>
          <w:rFonts w:ascii="Arial" w:eastAsia="Arial" w:hAnsi="Arial"/>
          <w:color w:val="191919"/>
          <w:sz w:val="19"/>
        </w:rPr>
        <w:t xml:space="preserve"> компанией-производителем оригинального лекарственного средства. </w:t>
      </w:r>
      <w:r>
        <w:rPr>
          <w:rFonts w:ascii="Arial" w:eastAsia="Arial" w:hAnsi="Arial"/>
          <w:color w:val="191919"/>
          <w:sz w:val="19"/>
        </w:rPr>
        <w:t>Закупки интерферона и рибавирина осуществляет Национальный центр по контролю заболеваний и общественному здоровью. У всех используемых лекарств для лечения гепатита имеется действительное регистрационное свидетельство.</w:t>
      </w:r>
    </w:p>
    <w:p w14:paraId="39B1595D" w14:textId="77777777" w:rsidR="004B4D91" w:rsidRPr="00643B8F" w:rsidRDefault="004B4D91">
      <w:pPr>
        <w:spacing w:line="1" w:lineRule="exact"/>
        <w:rPr>
          <w:rFonts w:ascii="Times New Roman" w:eastAsia="Times New Roman" w:hAnsi="Times New Roman"/>
        </w:rPr>
      </w:pPr>
    </w:p>
    <w:p w14:paraId="63BE0ED0" w14:textId="77777777" w:rsidR="004B4D91" w:rsidRPr="00F00563" w:rsidRDefault="004B4D91">
      <w:pPr>
        <w:spacing w:line="200" w:lineRule="exact"/>
        <w:rPr>
          <w:rFonts w:ascii="Times New Roman" w:eastAsia="Times New Roman" w:hAnsi="Times New Roman"/>
        </w:rPr>
      </w:pPr>
    </w:p>
    <w:p w14:paraId="0D4B2D17" w14:textId="77777777" w:rsidR="004B4D91" w:rsidRPr="00F00563" w:rsidRDefault="004B4D91">
      <w:pPr>
        <w:spacing w:line="200" w:lineRule="exact"/>
        <w:rPr>
          <w:rFonts w:ascii="Times New Roman" w:eastAsia="Times New Roman" w:hAnsi="Times New Roman"/>
        </w:rPr>
      </w:pPr>
    </w:p>
    <w:p w14:paraId="180D7192" w14:textId="77777777" w:rsidR="004B4D91" w:rsidRPr="00F00563" w:rsidRDefault="004B4D91">
      <w:pPr>
        <w:spacing w:line="200" w:lineRule="exact"/>
        <w:rPr>
          <w:rFonts w:ascii="Times New Roman" w:eastAsia="Times New Roman" w:hAnsi="Times New Roman"/>
        </w:rPr>
      </w:pPr>
    </w:p>
    <w:p w14:paraId="56CAB9F1" w14:textId="77777777" w:rsidR="004B4D91" w:rsidRPr="00F00563" w:rsidRDefault="004B4D91">
      <w:pPr>
        <w:spacing w:line="200" w:lineRule="exact"/>
        <w:rPr>
          <w:rFonts w:ascii="Times New Roman" w:eastAsia="Times New Roman" w:hAnsi="Times New Roman"/>
        </w:rPr>
      </w:pPr>
    </w:p>
    <w:p w14:paraId="3A4C2C77" w14:textId="77777777" w:rsidR="004B4D91" w:rsidRPr="00F00563" w:rsidRDefault="004B4D91">
      <w:pPr>
        <w:spacing w:line="358" w:lineRule="exact"/>
        <w:rPr>
          <w:rFonts w:ascii="Times New Roman" w:eastAsia="Times New Roman" w:hAnsi="Times New Roman"/>
        </w:rPr>
      </w:pPr>
    </w:p>
    <w:p w14:paraId="1752A9E0" w14:textId="77777777" w:rsidR="004B4D91" w:rsidRPr="00F410EC"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594BA547" w14:textId="77777777" w:rsidR="004B4D91" w:rsidRPr="00F410EC" w:rsidRDefault="004B4D91">
      <w:pPr>
        <w:spacing w:line="122" w:lineRule="exact"/>
        <w:rPr>
          <w:rFonts w:ascii="Times New Roman" w:eastAsia="Times New Roman" w:hAnsi="Times New Roman"/>
        </w:rPr>
      </w:pPr>
    </w:p>
    <w:p w14:paraId="461089C2" w14:textId="77777777" w:rsidR="004B4D91" w:rsidRPr="00F410EC"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ТБ предоставляется в рамках специальной программы, и имеется государственная стратегия (Национальный стратегический план по контролю над туберкулезом на </w:t>
      </w:r>
      <w:r w:rsidRPr="00F410EC">
        <w:rPr>
          <w:rFonts w:ascii="Arial" w:eastAsia="Arial" w:hAnsi="Arial"/>
          <w:color w:val="191919"/>
        </w:rPr>
        <w:t>2016–2020</w:t>
      </w:r>
      <w:r>
        <w:rPr>
          <w:rFonts w:ascii="Arial" w:eastAsia="Arial" w:hAnsi="Arial"/>
          <w:color w:val="191919"/>
        </w:rPr>
        <w:t> гг.).</w:t>
      </w:r>
    </w:p>
    <w:p w14:paraId="03819FB6" w14:textId="77777777" w:rsidR="004B4D91" w:rsidRPr="00F410EC" w:rsidRDefault="004B4D91">
      <w:pPr>
        <w:spacing w:line="265" w:lineRule="auto"/>
        <w:ind w:left="1800"/>
        <w:jc w:val="both"/>
        <w:rPr>
          <w:rFonts w:ascii="Arial" w:eastAsia="Arial" w:hAnsi="Arial"/>
          <w:color w:val="191919"/>
        </w:rPr>
      </w:pPr>
      <w:r>
        <w:rPr>
          <w:rFonts w:ascii="Arial" w:eastAsia="Arial" w:hAnsi="Arial"/>
          <w:color w:val="191919"/>
        </w:rPr>
        <w:t>Лекарства отпускаются пациентам бесплатно в специализированных противотуберкулезных центрах и на уровне первичной медико-санитарной помощи.</w:t>
      </w:r>
    </w:p>
    <w:p w14:paraId="1ED8C07E" w14:textId="77777777" w:rsidR="004B4D91" w:rsidRPr="00F410EC" w:rsidRDefault="004B4D91">
      <w:pPr>
        <w:spacing w:line="12" w:lineRule="exact"/>
        <w:rPr>
          <w:rFonts w:ascii="Times New Roman" w:eastAsia="Times New Roman" w:hAnsi="Times New Roman"/>
        </w:rPr>
      </w:pPr>
    </w:p>
    <w:p w14:paraId="7C5D5E2A" w14:textId="77777777" w:rsidR="004B4D91" w:rsidRPr="00A013AF" w:rsidRDefault="004B4D91">
      <w:pPr>
        <w:spacing w:line="265" w:lineRule="auto"/>
        <w:ind w:left="1800"/>
        <w:jc w:val="both"/>
        <w:rPr>
          <w:rFonts w:ascii="Arial" w:eastAsia="Arial" w:hAnsi="Arial"/>
          <w:color w:val="191919"/>
        </w:rPr>
      </w:pPr>
      <w:r>
        <w:rPr>
          <w:rFonts w:ascii="Arial" w:eastAsia="Arial" w:hAnsi="Arial"/>
          <w:color w:val="191919"/>
        </w:rPr>
        <w:t xml:space="preserve">Закупками противотуберкулезных препаратов в рамках программы по борьбе с ТБ занимается Национальный центр по контролю заболеваний и общественному здоровью. Закупки лекарств первого ряда осуществляются с использованием государственного финансирования, которое также покрывает до </w:t>
      </w:r>
      <w:r w:rsidRPr="00A013AF">
        <w:rPr>
          <w:rFonts w:ascii="Arial" w:eastAsia="Arial" w:hAnsi="Arial"/>
          <w:color w:val="191919"/>
        </w:rPr>
        <w:t>50%</w:t>
      </w:r>
      <w:r>
        <w:rPr>
          <w:rFonts w:ascii="Arial" w:eastAsia="Arial" w:hAnsi="Arial"/>
          <w:color w:val="191919"/>
        </w:rPr>
        <w:t xml:space="preserve"> бюджета препаратов второго ряда. Закупки лекарств, финансируемых Глобальным фондом, проводятся с помощью Глобальной службы обеспечения противотуберкулезными препаратами (</w:t>
      </w:r>
      <w:r>
        <w:rPr>
          <w:rFonts w:ascii="Arial" w:eastAsia="Arial" w:hAnsi="Arial"/>
          <w:color w:val="191919"/>
          <w:lang w:val="en-US"/>
        </w:rPr>
        <w:t>Global</w:t>
      </w:r>
      <w:r w:rsidRPr="007F3582">
        <w:rPr>
          <w:rFonts w:ascii="Arial" w:eastAsia="Arial" w:hAnsi="Arial"/>
          <w:color w:val="191919"/>
        </w:rPr>
        <w:t xml:space="preserve"> </w:t>
      </w:r>
      <w:r>
        <w:rPr>
          <w:rFonts w:ascii="Arial" w:eastAsia="Arial" w:hAnsi="Arial"/>
          <w:color w:val="191919"/>
          <w:lang w:val="en-US"/>
        </w:rPr>
        <w:t>Drug</w:t>
      </w:r>
      <w:r w:rsidRPr="007F3582">
        <w:rPr>
          <w:rFonts w:ascii="Arial" w:eastAsia="Arial" w:hAnsi="Arial"/>
          <w:color w:val="191919"/>
        </w:rPr>
        <w:t xml:space="preserve"> </w:t>
      </w:r>
      <w:r>
        <w:rPr>
          <w:rFonts w:ascii="Arial" w:eastAsia="Arial" w:hAnsi="Arial"/>
          <w:color w:val="191919"/>
          <w:lang w:val="en-US"/>
        </w:rPr>
        <w:t>Facility</w:t>
      </w:r>
      <w:r w:rsidRPr="007F3582">
        <w:rPr>
          <w:rFonts w:ascii="Arial" w:eastAsia="Arial" w:hAnsi="Arial"/>
          <w:color w:val="191919"/>
        </w:rPr>
        <w:t>)</w:t>
      </w:r>
      <w:r>
        <w:rPr>
          <w:rFonts w:ascii="Arial" w:eastAsia="Arial" w:hAnsi="Arial"/>
          <w:color w:val="191919"/>
        </w:rPr>
        <w:t>.</w:t>
      </w:r>
    </w:p>
    <w:p w14:paraId="24F25A89" w14:textId="77777777" w:rsidR="004B4D91" w:rsidRPr="00F410EC" w:rsidRDefault="004B4D91">
      <w:pPr>
        <w:spacing w:line="12" w:lineRule="exact"/>
        <w:rPr>
          <w:rFonts w:ascii="Times New Roman" w:eastAsia="Times New Roman" w:hAnsi="Times New Roman"/>
        </w:rPr>
      </w:pPr>
    </w:p>
    <w:p w14:paraId="0087F531" w14:textId="77777777" w:rsidR="004B4D91" w:rsidRPr="00A013AF" w:rsidRDefault="004B4D91">
      <w:pPr>
        <w:spacing w:line="269" w:lineRule="auto"/>
        <w:ind w:left="1800"/>
        <w:jc w:val="both"/>
        <w:rPr>
          <w:rFonts w:ascii="Arial" w:eastAsia="Arial" w:hAnsi="Arial"/>
          <w:color w:val="191919"/>
        </w:rPr>
      </w:pPr>
      <w:r>
        <w:rPr>
          <w:rFonts w:ascii="Arial" w:eastAsia="Arial" w:hAnsi="Arial"/>
          <w:color w:val="191919"/>
        </w:rPr>
        <w:t>Большая часть используемых противотуберкулезных лекарственных средств не имеют официальной регистрации.</w:t>
      </w:r>
    </w:p>
    <w:p w14:paraId="7AD60DD9" w14:textId="77777777" w:rsidR="004B4D91" w:rsidRPr="00A013AF" w:rsidRDefault="004B4D91">
      <w:pPr>
        <w:spacing w:line="4" w:lineRule="exact"/>
        <w:rPr>
          <w:rFonts w:ascii="Times New Roman" w:eastAsia="Times New Roman" w:hAnsi="Times New Roman"/>
        </w:rPr>
      </w:pPr>
    </w:p>
    <w:p w14:paraId="00DE2EC1" w14:textId="77777777" w:rsidR="004B4D91" w:rsidRPr="00A013AF" w:rsidRDefault="004B4D91" w:rsidP="004B4D91">
      <w:pPr>
        <w:spacing w:line="0" w:lineRule="atLeast"/>
        <w:ind w:left="1800"/>
        <w:rPr>
          <w:rFonts w:ascii="Arial" w:eastAsia="Arial" w:hAnsi="Arial"/>
          <w:color w:val="191919"/>
        </w:rPr>
      </w:pPr>
      <w:r>
        <w:rPr>
          <w:rFonts w:ascii="Arial" w:eastAsia="Arial" w:hAnsi="Arial"/>
          <w:color w:val="191919"/>
        </w:rPr>
        <w:t xml:space="preserve">Бедаквилин поступает в страну в форме пожертвований со стороны </w:t>
      </w:r>
      <w:r w:rsidRPr="00B77560">
        <w:rPr>
          <w:rFonts w:ascii="Arial" w:eastAsia="Arial" w:hAnsi="Arial"/>
          <w:color w:val="191919"/>
          <w:lang w:val="en-US"/>
        </w:rPr>
        <w:t>USAID</w:t>
      </w:r>
      <w:r>
        <w:rPr>
          <w:rFonts w:ascii="Arial" w:eastAsia="Arial" w:hAnsi="Arial"/>
          <w:color w:val="191919"/>
        </w:rPr>
        <w:t>.</w:t>
      </w:r>
    </w:p>
    <w:p w14:paraId="66B456F0" w14:textId="77777777" w:rsidR="004B4D91" w:rsidRPr="00A013AF" w:rsidRDefault="004B4D91">
      <w:pPr>
        <w:spacing w:line="0" w:lineRule="atLeast"/>
        <w:ind w:left="1800"/>
        <w:rPr>
          <w:rFonts w:ascii="Arial" w:eastAsia="Arial" w:hAnsi="Arial"/>
          <w:color w:val="191919"/>
        </w:rPr>
        <w:sectPr w:rsidR="004B4D91" w:rsidRPr="00A013AF">
          <w:pgSz w:w="12240" w:h="15840"/>
          <w:pgMar w:top="1134" w:right="850" w:bottom="1134" w:left="1701" w:header="720" w:footer="720" w:gutter="0"/>
          <w:cols w:space="720"/>
        </w:sectPr>
      </w:pPr>
    </w:p>
    <w:p w14:paraId="2F781134" w14:textId="77777777" w:rsidR="004B4D91" w:rsidRPr="00F00563" w:rsidRDefault="00A7217B">
      <w:pPr>
        <w:spacing w:line="0" w:lineRule="atLeast"/>
        <w:rPr>
          <w:rFonts w:ascii="Times New Roman" w:eastAsia="Times New Roman" w:hAnsi="Times New Roman"/>
          <w:b/>
          <w:color w:val="FFFFFF"/>
          <w:sz w:val="24"/>
        </w:rPr>
      </w:pPr>
      <w:bookmarkStart w:id="16" w:name="page14"/>
      <w:bookmarkEnd w:id="16"/>
      <w:r>
        <w:rPr>
          <w:rFonts w:ascii="Arial" w:eastAsia="Arial" w:hAnsi="Arial"/>
          <w:color w:val="191919"/>
        </w:rPr>
        <w:pict w14:anchorId="0AED5312">
          <v:shape id="_x0000_s1107" type="#_x0000_t75" style="position:absolute;margin-left:0;margin-top:16pt;width:595.3pt;height:668.15pt;z-index:-251642880;mso-position-horizontal-relative:page;mso-position-vertical-relative:page">
            <v:imagedata r:id="rId18" o:title="" chromakey="white"/>
            <w10:wrap anchorx="page" anchory="page"/>
          </v:shape>
        </w:pict>
      </w:r>
      <w:r w:rsidR="004B4D91" w:rsidRPr="00F00563">
        <w:rPr>
          <w:rFonts w:ascii="Times New Roman" w:eastAsia="Times New Roman" w:hAnsi="Times New Roman"/>
          <w:b/>
          <w:color w:val="FFFFFF"/>
          <w:sz w:val="24"/>
        </w:rPr>
        <w:t>2018</w:t>
      </w:r>
    </w:p>
    <w:p w14:paraId="2C38B8EE" w14:textId="77777777" w:rsidR="004B4D91" w:rsidRPr="00F00563" w:rsidRDefault="004B4D91">
      <w:pPr>
        <w:spacing w:line="200" w:lineRule="exact"/>
        <w:rPr>
          <w:rFonts w:ascii="Times New Roman" w:eastAsia="Times New Roman" w:hAnsi="Times New Roman"/>
        </w:rPr>
      </w:pPr>
    </w:p>
    <w:p w14:paraId="171B4F6A" w14:textId="77777777" w:rsidR="004B4D91" w:rsidRPr="00F00563" w:rsidRDefault="004B4D91">
      <w:pPr>
        <w:spacing w:line="200" w:lineRule="exact"/>
        <w:rPr>
          <w:rFonts w:ascii="Times New Roman" w:eastAsia="Times New Roman" w:hAnsi="Times New Roman"/>
        </w:rPr>
      </w:pPr>
    </w:p>
    <w:p w14:paraId="0DC25DE4" w14:textId="77777777" w:rsidR="004B4D91" w:rsidRPr="00F00563" w:rsidRDefault="004B4D91">
      <w:pPr>
        <w:spacing w:line="200" w:lineRule="exact"/>
        <w:rPr>
          <w:rFonts w:ascii="Times New Roman" w:eastAsia="Times New Roman" w:hAnsi="Times New Roman"/>
        </w:rPr>
      </w:pPr>
    </w:p>
    <w:p w14:paraId="7498B922" w14:textId="77777777" w:rsidR="004B4D91" w:rsidRPr="00F00563" w:rsidRDefault="004B4D91">
      <w:pPr>
        <w:spacing w:line="268" w:lineRule="exact"/>
        <w:rPr>
          <w:rFonts w:ascii="Times New Roman" w:eastAsia="Times New Roman" w:hAnsi="Times New Roman"/>
        </w:rPr>
      </w:pPr>
    </w:p>
    <w:p w14:paraId="22034E3B" w14:textId="77777777" w:rsidR="004B4D91" w:rsidRPr="007F3582" w:rsidRDefault="004B4D91">
      <w:pPr>
        <w:spacing w:line="232" w:lineRule="auto"/>
        <w:ind w:right="3360"/>
        <w:rPr>
          <w:rFonts w:ascii="Arial" w:eastAsia="Arial" w:hAnsi="Arial"/>
          <w:b/>
          <w:sz w:val="58"/>
        </w:rPr>
      </w:pPr>
      <w:r w:rsidRPr="007F3582">
        <w:rPr>
          <w:rFonts w:ascii="Arial" w:eastAsia="Arial" w:hAnsi="Arial"/>
          <w:b/>
          <w:sz w:val="58"/>
        </w:rPr>
        <w:t>Доступ к препаратам для лечения ВИЧ, гепатита и ТБ</w:t>
      </w:r>
    </w:p>
    <w:p w14:paraId="73DCF117" w14:textId="77777777" w:rsidR="004B4D91" w:rsidRPr="007F3582" w:rsidRDefault="004B4D91">
      <w:pPr>
        <w:spacing w:line="66" w:lineRule="exact"/>
        <w:rPr>
          <w:rFonts w:ascii="Times New Roman" w:eastAsia="Times New Roman" w:hAnsi="Times New Roman"/>
        </w:rPr>
      </w:pPr>
    </w:p>
    <w:p w14:paraId="7E1A0061" w14:textId="77777777" w:rsidR="004B4D91" w:rsidRPr="007F3582" w:rsidRDefault="004B4D91">
      <w:pPr>
        <w:spacing w:line="0" w:lineRule="atLeast"/>
        <w:rPr>
          <w:rFonts w:ascii="Arial" w:eastAsia="Arial" w:hAnsi="Arial"/>
          <w:sz w:val="68"/>
        </w:rPr>
      </w:pPr>
      <w:r w:rsidRPr="007F3582">
        <w:rPr>
          <w:rFonts w:ascii="Arial" w:eastAsia="Arial" w:hAnsi="Arial"/>
          <w:sz w:val="68"/>
        </w:rPr>
        <w:t>в Казахстане</w:t>
      </w:r>
    </w:p>
    <w:p w14:paraId="468D8159" w14:textId="77777777" w:rsidR="004B4D91" w:rsidRPr="00F00563" w:rsidRDefault="004B4D91">
      <w:pPr>
        <w:spacing w:line="200" w:lineRule="exact"/>
        <w:rPr>
          <w:rFonts w:ascii="Times New Roman" w:eastAsia="Times New Roman" w:hAnsi="Times New Roman"/>
        </w:rPr>
      </w:pPr>
    </w:p>
    <w:p w14:paraId="3DA813C4" w14:textId="77777777" w:rsidR="004B4D91" w:rsidRPr="00F00563" w:rsidRDefault="004B4D91">
      <w:pPr>
        <w:spacing w:line="200" w:lineRule="exact"/>
        <w:rPr>
          <w:rFonts w:ascii="Times New Roman" w:eastAsia="Times New Roman" w:hAnsi="Times New Roman"/>
        </w:rPr>
      </w:pPr>
    </w:p>
    <w:p w14:paraId="740B1746" w14:textId="77777777" w:rsidR="004B4D91" w:rsidRPr="00F00563" w:rsidRDefault="004B4D91">
      <w:pPr>
        <w:spacing w:line="200" w:lineRule="exact"/>
        <w:rPr>
          <w:rFonts w:ascii="Times New Roman" w:eastAsia="Times New Roman" w:hAnsi="Times New Roman"/>
        </w:rPr>
      </w:pPr>
    </w:p>
    <w:p w14:paraId="6888C6CC" w14:textId="77777777" w:rsidR="004B4D91" w:rsidRPr="00F00563" w:rsidRDefault="004B4D91">
      <w:pPr>
        <w:spacing w:line="200" w:lineRule="exact"/>
        <w:rPr>
          <w:rFonts w:ascii="Times New Roman" w:eastAsia="Times New Roman" w:hAnsi="Times New Roman"/>
        </w:rPr>
      </w:pPr>
    </w:p>
    <w:p w14:paraId="623F6F60" w14:textId="77777777" w:rsidR="004B4D91" w:rsidRPr="00F00563" w:rsidRDefault="004B4D91">
      <w:pPr>
        <w:spacing w:line="200" w:lineRule="exact"/>
        <w:rPr>
          <w:rFonts w:ascii="Times New Roman" w:eastAsia="Times New Roman" w:hAnsi="Times New Roman"/>
        </w:rPr>
      </w:pPr>
    </w:p>
    <w:p w14:paraId="36A0ABF6" w14:textId="77777777" w:rsidR="004B4D91" w:rsidRPr="00F00563" w:rsidRDefault="004B4D91">
      <w:pPr>
        <w:spacing w:line="217" w:lineRule="exact"/>
        <w:rPr>
          <w:rFonts w:ascii="Times New Roman" w:eastAsia="Times New Roman" w:hAnsi="Times New Roman"/>
        </w:rPr>
      </w:pPr>
    </w:p>
    <w:p w14:paraId="4CF1E065" w14:textId="77777777" w:rsidR="004B4D91" w:rsidRPr="00F00563"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763A6F56" w14:textId="77777777" w:rsidR="004B4D91" w:rsidRPr="00F00563" w:rsidRDefault="004B4D91">
      <w:pPr>
        <w:spacing w:line="117" w:lineRule="exact"/>
        <w:rPr>
          <w:rFonts w:ascii="Times New Roman" w:eastAsia="Times New Roman" w:hAnsi="Times New Roman"/>
        </w:rPr>
      </w:pPr>
    </w:p>
    <w:p w14:paraId="3ACE1E9E" w14:textId="77777777" w:rsidR="004B4D91" w:rsidRPr="00A82C7D" w:rsidRDefault="004B4D91">
      <w:pPr>
        <w:spacing w:line="0" w:lineRule="atLeast"/>
        <w:ind w:left="1800"/>
        <w:rPr>
          <w:rFonts w:ascii="Arial" w:eastAsia="Arial" w:hAnsi="Arial"/>
          <w:color w:val="191919"/>
        </w:rPr>
      </w:pPr>
      <w:r>
        <w:rPr>
          <w:rFonts w:ascii="Arial" w:eastAsia="Arial" w:hAnsi="Arial"/>
          <w:color w:val="191919"/>
        </w:rPr>
        <w:t>Лечение</w:t>
      </w:r>
      <w:r w:rsidRPr="00A82C7D">
        <w:rPr>
          <w:rFonts w:ascii="Arial" w:eastAsia="Arial" w:hAnsi="Arial"/>
          <w:color w:val="191919"/>
        </w:rPr>
        <w:t xml:space="preserve"> </w:t>
      </w:r>
      <w:r>
        <w:rPr>
          <w:rFonts w:ascii="Arial" w:eastAsia="Arial" w:hAnsi="Arial"/>
          <w:color w:val="191919"/>
        </w:rPr>
        <w:t>ВИЧ</w:t>
      </w:r>
      <w:r w:rsidRPr="00A82C7D">
        <w:rPr>
          <w:rFonts w:ascii="Arial" w:eastAsia="Arial" w:hAnsi="Arial"/>
          <w:color w:val="191919"/>
        </w:rPr>
        <w:t xml:space="preserve"> </w:t>
      </w:r>
      <w:r>
        <w:rPr>
          <w:rFonts w:ascii="Arial" w:eastAsia="Arial" w:hAnsi="Arial"/>
          <w:color w:val="191919"/>
        </w:rPr>
        <w:t>предоставляется</w:t>
      </w:r>
      <w:r w:rsidRPr="00A82C7D">
        <w:rPr>
          <w:rFonts w:ascii="Arial" w:eastAsia="Arial" w:hAnsi="Arial"/>
          <w:color w:val="191919"/>
        </w:rPr>
        <w:t xml:space="preserve"> </w:t>
      </w:r>
      <w:r>
        <w:rPr>
          <w:rFonts w:ascii="Arial" w:eastAsia="Arial" w:hAnsi="Arial"/>
          <w:color w:val="191919"/>
        </w:rPr>
        <w:t>в</w:t>
      </w:r>
      <w:r w:rsidRPr="00A82C7D">
        <w:rPr>
          <w:rFonts w:ascii="Arial" w:eastAsia="Arial" w:hAnsi="Arial"/>
          <w:color w:val="191919"/>
        </w:rPr>
        <w:t xml:space="preserve"> </w:t>
      </w:r>
      <w:r>
        <w:rPr>
          <w:rFonts w:ascii="Arial" w:eastAsia="Arial" w:hAnsi="Arial"/>
          <w:color w:val="191919"/>
        </w:rPr>
        <w:t>рамках</w:t>
      </w:r>
      <w:r w:rsidRPr="00A82C7D">
        <w:rPr>
          <w:rFonts w:ascii="Arial" w:eastAsia="Arial" w:hAnsi="Arial"/>
          <w:color w:val="191919"/>
        </w:rPr>
        <w:t xml:space="preserve"> </w:t>
      </w:r>
      <w:r>
        <w:rPr>
          <w:rFonts w:ascii="Arial" w:eastAsia="Arial" w:hAnsi="Arial"/>
          <w:color w:val="191919"/>
        </w:rPr>
        <w:t>специальной</w:t>
      </w:r>
      <w:r w:rsidRPr="00A82C7D">
        <w:rPr>
          <w:rFonts w:ascii="Arial" w:eastAsia="Arial" w:hAnsi="Arial"/>
          <w:color w:val="191919"/>
        </w:rPr>
        <w:t xml:space="preserve"> </w:t>
      </w:r>
      <w:r>
        <w:rPr>
          <w:rFonts w:ascii="Arial" w:eastAsia="Arial" w:hAnsi="Arial"/>
          <w:color w:val="191919"/>
        </w:rPr>
        <w:t>программы</w:t>
      </w:r>
      <w:r w:rsidRPr="00A82C7D">
        <w:rPr>
          <w:rFonts w:ascii="Arial" w:eastAsia="Arial" w:hAnsi="Arial"/>
          <w:color w:val="191919"/>
        </w:rPr>
        <w:t>, и с</w:t>
      </w:r>
      <w:r>
        <w:rPr>
          <w:rFonts w:ascii="Arial" w:eastAsia="Arial" w:hAnsi="Arial"/>
          <w:color w:val="191919"/>
        </w:rPr>
        <w:t>уществует</w:t>
      </w:r>
      <w:r w:rsidRPr="00A82C7D">
        <w:rPr>
          <w:rFonts w:ascii="Arial" w:eastAsia="Arial" w:hAnsi="Arial"/>
          <w:color w:val="191919"/>
        </w:rPr>
        <w:t xml:space="preserve"> </w:t>
      </w:r>
      <w:r>
        <w:rPr>
          <w:rFonts w:ascii="Arial" w:eastAsia="Arial" w:hAnsi="Arial"/>
          <w:color w:val="191919"/>
        </w:rPr>
        <w:t>государственная</w:t>
      </w:r>
      <w:r w:rsidRPr="00A82C7D">
        <w:rPr>
          <w:rFonts w:ascii="Arial" w:eastAsia="Arial" w:hAnsi="Arial"/>
          <w:color w:val="191919"/>
        </w:rPr>
        <w:t xml:space="preserve"> </w:t>
      </w:r>
      <w:r>
        <w:rPr>
          <w:rFonts w:ascii="Arial" w:eastAsia="Arial" w:hAnsi="Arial"/>
          <w:color w:val="191919"/>
        </w:rPr>
        <w:t>стратегия.</w:t>
      </w:r>
    </w:p>
    <w:p w14:paraId="10796E4A" w14:textId="77777777" w:rsidR="004B4D91" w:rsidRPr="00A82C7D" w:rsidRDefault="004B4D91">
      <w:pPr>
        <w:spacing w:line="35" w:lineRule="exact"/>
        <w:rPr>
          <w:rFonts w:ascii="Times New Roman" w:eastAsia="Times New Roman" w:hAnsi="Times New Roman"/>
        </w:rPr>
      </w:pPr>
    </w:p>
    <w:p w14:paraId="1D88CD06" w14:textId="77777777" w:rsidR="004B4D91" w:rsidRPr="00A82C7D" w:rsidRDefault="004B4D91">
      <w:pPr>
        <w:spacing w:line="268" w:lineRule="auto"/>
        <w:ind w:left="1800"/>
        <w:jc w:val="both"/>
        <w:rPr>
          <w:rFonts w:ascii="Arial" w:eastAsia="Arial" w:hAnsi="Arial"/>
          <w:color w:val="191919"/>
        </w:rPr>
      </w:pPr>
      <w:r>
        <w:rPr>
          <w:rFonts w:ascii="Arial" w:eastAsia="Arial" w:hAnsi="Arial"/>
          <w:color w:val="191919"/>
        </w:rPr>
        <w:t>Все</w:t>
      </w:r>
      <w:r w:rsidRPr="00A82C7D">
        <w:rPr>
          <w:rFonts w:ascii="Arial" w:eastAsia="Arial" w:hAnsi="Arial"/>
          <w:color w:val="191919"/>
        </w:rPr>
        <w:t xml:space="preserve"> </w:t>
      </w:r>
      <w:r>
        <w:rPr>
          <w:rFonts w:ascii="Arial" w:eastAsia="Arial" w:hAnsi="Arial"/>
          <w:color w:val="191919"/>
        </w:rPr>
        <w:t>АРВ-препараты закупаются за счет госбюджета. Закупками антиретровирусных лекарств занимаются национальные органы власти с привлечением Службы закупок Отдела снабжения Детского фонда Организации Объединенных Наций.</w:t>
      </w:r>
    </w:p>
    <w:p w14:paraId="242E253D" w14:textId="77777777" w:rsidR="004B4D91" w:rsidRPr="00134472" w:rsidRDefault="004B4D91">
      <w:pPr>
        <w:spacing w:line="268" w:lineRule="auto"/>
        <w:ind w:left="1800"/>
        <w:jc w:val="both"/>
        <w:rPr>
          <w:rFonts w:ascii="Arial" w:eastAsia="Arial" w:hAnsi="Arial"/>
          <w:color w:val="191919"/>
        </w:rPr>
      </w:pPr>
      <w:r>
        <w:rPr>
          <w:rFonts w:ascii="Arial" w:eastAsia="Arial" w:hAnsi="Arial"/>
          <w:color w:val="191919"/>
        </w:rPr>
        <w:t>У большей части АРВ-препаратов имеется действительное регистрационное свидетельство.</w:t>
      </w:r>
    </w:p>
    <w:p w14:paraId="195768A2" w14:textId="77777777" w:rsidR="004B4D91" w:rsidRPr="00134472" w:rsidRDefault="004B4D91">
      <w:pPr>
        <w:spacing w:line="4" w:lineRule="exact"/>
        <w:rPr>
          <w:rFonts w:ascii="Times New Roman" w:eastAsia="Times New Roman" w:hAnsi="Times New Roman"/>
        </w:rPr>
      </w:pPr>
    </w:p>
    <w:p w14:paraId="4955CFAA" w14:textId="77777777" w:rsidR="004B4D91" w:rsidRPr="00F00563" w:rsidRDefault="004B4D91">
      <w:pPr>
        <w:spacing w:line="200" w:lineRule="exact"/>
        <w:rPr>
          <w:rFonts w:ascii="Times New Roman" w:eastAsia="Times New Roman" w:hAnsi="Times New Roman"/>
        </w:rPr>
      </w:pPr>
    </w:p>
    <w:p w14:paraId="7C0C8B2A" w14:textId="77777777" w:rsidR="004B4D91" w:rsidRPr="00F00563" w:rsidRDefault="004B4D91">
      <w:pPr>
        <w:spacing w:line="200" w:lineRule="exact"/>
        <w:rPr>
          <w:rFonts w:ascii="Times New Roman" w:eastAsia="Times New Roman" w:hAnsi="Times New Roman"/>
        </w:rPr>
      </w:pPr>
    </w:p>
    <w:p w14:paraId="0843C55E" w14:textId="77777777" w:rsidR="004B4D91" w:rsidRPr="00F00563" w:rsidRDefault="004B4D91">
      <w:pPr>
        <w:spacing w:line="200" w:lineRule="exact"/>
        <w:rPr>
          <w:rFonts w:ascii="Times New Roman" w:eastAsia="Times New Roman" w:hAnsi="Times New Roman"/>
        </w:rPr>
      </w:pPr>
    </w:p>
    <w:p w14:paraId="2AF76B69" w14:textId="77777777" w:rsidR="004B4D91" w:rsidRPr="00F00563" w:rsidRDefault="004B4D91">
      <w:pPr>
        <w:spacing w:line="200" w:lineRule="exact"/>
        <w:rPr>
          <w:rFonts w:ascii="Times New Roman" w:eastAsia="Times New Roman" w:hAnsi="Times New Roman"/>
        </w:rPr>
      </w:pPr>
    </w:p>
    <w:p w14:paraId="70E060D3" w14:textId="77777777" w:rsidR="004B4D91" w:rsidRPr="00F00563" w:rsidRDefault="004B4D91">
      <w:pPr>
        <w:spacing w:line="200" w:lineRule="exact"/>
        <w:rPr>
          <w:rFonts w:ascii="Times New Roman" w:eastAsia="Times New Roman" w:hAnsi="Times New Roman"/>
        </w:rPr>
      </w:pPr>
    </w:p>
    <w:p w14:paraId="6AEF7C01" w14:textId="77777777" w:rsidR="004B4D91" w:rsidRPr="00F00563" w:rsidRDefault="004B4D91">
      <w:pPr>
        <w:spacing w:line="203" w:lineRule="exact"/>
        <w:rPr>
          <w:rFonts w:ascii="Times New Roman" w:eastAsia="Times New Roman" w:hAnsi="Times New Roman"/>
        </w:rPr>
      </w:pPr>
    </w:p>
    <w:p w14:paraId="00752E39" w14:textId="77777777" w:rsidR="004B4D91" w:rsidRPr="00134472"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2A7AFDED" w14:textId="77777777" w:rsidR="004B4D91" w:rsidRPr="00134472" w:rsidRDefault="004B4D91">
      <w:pPr>
        <w:spacing w:line="122" w:lineRule="exact"/>
        <w:rPr>
          <w:rFonts w:ascii="Times New Roman" w:eastAsia="Times New Roman" w:hAnsi="Times New Roman"/>
        </w:rPr>
      </w:pPr>
    </w:p>
    <w:p w14:paraId="4B6C2FEF" w14:textId="77777777" w:rsidR="004B4D91" w:rsidRDefault="004B4D91">
      <w:pPr>
        <w:spacing w:line="0" w:lineRule="atLeast"/>
        <w:ind w:left="1800"/>
        <w:rPr>
          <w:rFonts w:ascii="Arial" w:eastAsia="Arial" w:hAnsi="Arial"/>
          <w:color w:val="191919"/>
          <w:sz w:val="19"/>
        </w:rPr>
      </w:pPr>
      <w:r>
        <w:rPr>
          <w:rFonts w:ascii="Arial" w:eastAsia="Arial" w:hAnsi="Arial"/>
          <w:color w:val="191919"/>
          <w:sz w:val="19"/>
        </w:rPr>
        <w:t>Лечение гепатита предоставляется в рамках специальной программы, и существует государственная стратегия.</w:t>
      </w:r>
    </w:p>
    <w:p w14:paraId="1077CA11" w14:textId="77777777" w:rsidR="004B4D91" w:rsidRPr="00134472" w:rsidRDefault="004B4D91">
      <w:pPr>
        <w:spacing w:line="0" w:lineRule="atLeast"/>
        <w:ind w:left="1800"/>
        <w:rPr>
          <w:rFonts w:ascii="Arial" w:eastAsia="Arial" w:hAnsi="Arial"/>
          <w:color w:val="191919"/>
          <w:sz w:val="19"/>
        </w:rPr>
      </w:pPr>
      <w:r>
        <w:rPr>
          <w:rFonts w:ascii="Arial" w:eastAsia="Arial" w:hAnsi="Arial"/>
          <w:color w:val="191919"/>
          <w:sz w:val="19"/>
        </w:rPr>
        <w:t>Лекарственные средства отпускаются бесплатно в специализированных лечебных центрах.</w:t>
      </w:r>
    </w:p>
    <w:p w14:paraId="5E8FAF10" w14:textId="77777777" w:rsidR="004B4D91" w:rsidRPr="00134472" w:rsidRDefault="004B4D91">
      <w:pPr>
        <w:spacing w:line="36" w:lineRule="exact"/>
        <w:rPr>
          <w:rFonts w:ascii="Times New Roman" w:eastAsia="Times New Roman" w:hAnsi="Times New Roman"/>
        </w:rPr>
      </w:pPr>
    </w:p>
    <w:p w14:paraId="493BDE31" w14:textId="77777777" w:rsidR="004B4D91" w:rsidRPr="00134472" w:rsidRDefault="004B4D91">
      <w:pPr>
        <w:spacing w:line="0" w:lineRule="atLeast"/>
        <w:ind w:left="1800"/>
        <w:rPr>
          <w:rFonts w:ascii="Arial" w:eastAsia="Arial" w:hAnsi="Arial"/>
          <w:color w:val="191919"/>
        </w:rPr>
      </w:pPr>
      <w:r>
        <w:rPr>
          <w:rFonts w:ascii="Arial" w:eastAsia="Arial" w:hAnsi="Arial"/>
          <w:color w:val="191919"/>
        </w:rPr>
        <w:t>Закупки препаратов для лечения гепатита осуществляются национальными органами власти за счет государственного финансирования. ПРООН обеспечивает поддержку в закупках некоторых лекарств. У большей части используемых препаратов для лечения гепатита имеется действительное регистрационное свидетельство.</w:t>
      </w:r>
    </w:p>
    <w:p w14:paraId="18C7CE6D" w14:textId="77777777" w:rsidR="004B4D91" w:rsidRPr="00134472" w:rsidRDefault="004B4D91">
      <w:pPr>
        <w:spacing w:line="35" w:lineRule="exact"/>
        <w:rPr>
          <w:rFonts w:ascii="Times New Roman" w:eastAsia="Times New Roman" w:hAnsi="Times New Roman"/>
        </w:rPr>
      </w:pPr>
    </w:p>
    <w:p w14:paraId="4446F028" w14:textId="77777777" w:rsidR="004B4D91" w:rsidRPr="00F00563" w:rsidRDefault="004B4D91">
      <w:pPr>
        <w:spacing w:line="200" w:lineRule="exact"/>
        <w:rPr>
          <w:rFonts w:ascii="Times New Roman" w:eastAsia="Times New Roman" w:hAnsi="Times New Roman"/>
        </w:rPr>
      </w:pPr>
    </w:p>
    <w:p w14:paraId="70781016" w14:textId="77777777" w:rsidR="004B4D91" w:rsidRPr="00F00563" w:rsidRDefault="004B4D91">
      <w:pPr>
        <w:spacing w:line="200" w:lineRule="exact"/>
        <w:rPr>
          <w:rFonts w:ascii="Times New Roman" w:eastAsia="Times New Roman" w:hAnsi="Times New Roman"/>
        </w:rPr>
      </w:pPr>
    </w:p>
    <w:p w14:paraId="490E08DD" w14:textId="77777777" w:rsidR="004B4D91" w:rsidRPr="00F00563" w:rsidRDefault="004B4D91">
      <w:pPr>
        <w:spacing w:line="200" w:lineRule="exact"/>
        <w:rPr>
          <w:rFonts w:ascii="Times New Roman" w:eastAsia="Times New Roman" w:hAnsi="Times New Roman"/>
        </w:rPr>
      </w:pPr>
    </w:p>
    <w:p w14:paraId="3A76DD47" w14:textId="77777777" w:rsidR="004B4D91" w:rsidRPr="00F00563" w:rsidRDefault="004B4D91">
      <w:pPr>
        <w:spacing w:line="200" w:lineRule="exact"/>
        <w:rPr>
          <w:rFonts w:ascii="Times New Roman" w:eastAsia="Times New Roman" w:hAnsi="Times New Roman"/>
        </w:rPr>
      </w:pPr>
    </w:p>
    <w:p w14:paraId="7D13C235" w14:textId="77777777" w:rsidR="004B4D91" w:rsidRPr="00F00563" w:rsidRDefault="004B4D91">
      <w:pPr>
        <w:spacing w:line="379" w:lineRule="exact"/>
        <w:rPr>
          <w:rFonts w:ascii="Times New Roman" w:eastAsia="Times New Roman" w:hAnsi="Times New Roman"/>
        </w:rPr>
      </w:pPr>
    </w:p>
    <w:p w14:paraId="7A0E6E27" w14:textId="77777777" w:rsidR="004B4D91" w:rsidRPr="00134472"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16A4B499" w14:textId="77777777" w:rsidR="004B4D91" w:rsidRPr="00134472" w:rsidRDefault="004B4D91">
      <w:pPr>
        <w:spacing w:line="117" w:lineRule="exact"/>
        <w:rPr>
          <w:rFonts w:ascii="Times New Roman" w:eastAsia="Times New Roman" w:hAnsi="Times New Roman"/>
        </w:rPr>
      </w:pPr>
    </w:p>
    <w:p w14:paraId="47B110BF" w14:textId="77777777" w:rsidR="004B4D91" w:rsidRDefault="004B4D91">
      <w:pPr>
        <w:spacing w:line="0" w:lineRule="atLeast"/>
        <w:ind w:left="1800"/>
        <w:rPr>
          <w:rFonts w:ascii="Arial" w:eastAsia="Arial" w:hAnsi="Arial"/>
          <w:color w:val="191919"/>
        </w:rPr>
      </w:pPr>
      <w:r>
        <w:rPr>
          <w:rFonts w:ascii="Arial" w:eastAsia="Arial" w:hAnsi="Arial"/>
          <w:color w:val="191919"/>
        </w:rPr>
        <w:t>Лечение ТБ предоставляется в рамках специальной программы, и существует государственная стратегия.</w:t>
      </w:r>
    </w:p>
    <w:p w14:paraId="6EDC4DF2" w14:textId="77777777" w:rsidR="004B4D91" w:rsidRPr="00134472" w:rsidRDefault="004B4D91">
      <w:pPr>
        <w:spacing w:line="0" w:lineRule="atLeast"/>
        <w:ind w:left="1800"/>
        <w:rPr>
          <w:rFonts w:ascii="Arial" w:eastAsia="Arial" w:hAnsi="Arial"/>
          <w:color w:val="191919"/>
        </w:rPr>
      </w:pPr>
      <w:r>
        <w:rPr>
          <w:rFonts w:ascii="Arial" w:eastAsia="Arial" w:hAnsi="Arial"/>
          <w:color w:val="191919"/>
        </w:rPr>
        <w:t>Лекарственные средства отпускаются бесплатно в специализированных противотуберкулезных центрах.</w:t>
      </w:r>
    </w:p>
    <w:p w14:paraId="14A71F99" w14:textId="77777777" w:rsidR="004B4D91" w:rsidRPr="00134472" w:rsidRDefault="004B4D91">
      <w:pPr>
        <w:spacing w:line="30" w:lineRule="exact"/>
        <w:rPr>
          <w:rFonts w:ascii="Times New Roman" w:eastAsia="Times New Roman" w:hAnsi="Times New Roman"/>
        </w:rPr>
      </w:pPr>
    </w:p>
    <w:p w14:paraId="6A73EC99" w14:textId="77777777" w:rsidR="004B4D91" w:rsidRPr="00134472" w:rsidRDefault="004B4D91">
      <w:pPr>
        <w:spacing w:line="0" w:lineRule="atLeast"/>
        <w:ind w:left="1800"/>
        <w:rPr>
          <w:rFonts w:ascii="Arial" w:eastAsia="Arial" w:hAnsi="Arial"/>
          <w:color w:val="191919"/>
        </w:rPr>
      </w:pPr>
      <w:r>
        <w:rPr>
          <w:rFonts w:ascii="Arial" w:eastAsia="Arial" w:hAnsi="Arial"/>
          <w:color w:val="191919"/>
        </w:rPr>
        <w:t>Эти центры также занимаются закупками противотуберкулезных препаратов за счет госбюджета. ПРООН обеспечивает поддержку в закупках некоторых лекарственных средств. Большая часть используемых лекарств для лечения ТБ зарегистрированы в стране.</w:t>
      </w:r>
    </w:p>
    <w:p w14:paraId="7C489660" w14:textId="77777777" w:rsidR="004B4D91" w:rsidRPr="00134472" w:rsidRDefault="004B4D91">
      <w:pPr>
        <w:spacing w:line="35" w:lineRule="exact"/>
        <w:rPr>
          <w:rFonts w:ascii="Times New Roman" w:eastAsia="Times New Roman" w:hAnsi="Times New Roman"/>
        </w:rPr>
      </w:pPr>
    </w:p>
    <w:p w14:paraId="07BDD731" w14:textId="77777777" w:rsidR="004B4D91" w:rsidRPr="00134472" w:rsidRDefault="004B4D91" w:rsidP="004B4D91">
      <w:pPr>
        <w:spacing w:line="268" w:lineRule="auto"/>
        <w:ind w:left="1800"/>
        <w:rPr>
          <w:rFonts w:ascii="Arial" w:eastAsia="Arial" w:hAnsi="Arial"/>
          <w:color w:val="191919"/>
        </w:rPr>
      </w:pPr>
      <w:r>
        <w:rPr>
          <w:rFonts w:ascii="Arial" w:eastAsia="Arial" w:hAnsi="Arial"/>
          <w:color w:val="191919"/>
        </w:rPr>
        <w:t xml:space="preserve">Некоторые объемы бедаквилина страна получает в форме пожертвований со стороны </w:t>
      </w:r>
      <w:r w:rsidRPr="00B77560">
        <w:rPr>
          <w:rFonts w:ascii="Arial" w:eastAsia="Arial" w:hAnsi="Arial"/>
          <w:color w:val="191919"/>
          <w:lang w:val="en-US"/>
        </w:rPr>
        <w:t>USAID</w:t>
      </w:r>
      <w:r>
        <w:rPr>
          <w:rFonts w:ascii="Arial" w:eastAsia="Arial" w:hAnsi="Arial"/>
          <w:color w:val="191919"/>
        </w:rPr>
        <w:t>.</w:t>
      </w:r>
    </w:p>
    <w:p w14:paraId="18F51F16" w14:textId="77777777" w:rsidR="004B4D91" w:rsidRPr="00134472" w:rsidRDefault="004B4D91">
      <w:pPr>
        <w:spacing w:line="0" w:lineRule="atLeast"/>
        <w:ind w:left="1800"/>
        <w:rPr>
          <w:rFonts w:ascii="Arial" w:eastAsia="Arial" w:hAnsi="Arial"/>
          <w:color w:val="191919"/>
        </w:rPr>
        <w:sectPr w:rsidR="004B4D91" w:rsidRPr="00134472">
          <w:pgSz w:w="12240" w:h="15840"/>
          <w:pgMar w:top="1134" w:right="850" w:bottom="1134" w:left="1701" w:header="720" w:footer="720" w:gutter="0"/>
          <w:cols w:space="720"/>
        </w:sectPr>
      </w:pPr>
    </w:p>
    <w:p w14:paraId="0EB64FE2" w14:textId="77777777" w:rsidR="004B4D91" w:rsidRPr="00F00563" w:rsidRDefault="00A7217B">
      <w:pPr>
        <w:spacing w:line="0" w:lineRule="atLeast"/>
        <w:rPr>
          <w:rFonts w:ascii="Times New Roman" w:eastAsia="Times New Roman" w:hAnsi="Times New Roman"/>
          <w:b/>
          <w:color w:val="FFFFFF"/>
          <w:sz w:val="24"/>
        </w:rPr>
      </w:pPr>
      <w:bookmarkStart w:id="17" w:name="page15"/>
      <w:bookmarkEnd w:id="17"/>
      <w:r>
        <w:rPr>
          <w:rFonts w:ascii="Arial" w:eastAsia="Arial" w:hAnsi="Arial"/>
          <w:color w:val="191919"/>
        </w:rPr>
        <w:pict w14:anchorId="4D988779">
          <v:shape id="_x0000_s1108" type="#_x0000_t75" style="position:absolute;margin-left:0;margin-top:16pt;width:578.25pt;height:694.3pt;z-index:-251641856;mso-position-horizontal-relative:page;mso-position-vertical-relative:page">
            <v:imagedata r:id="rId19" o:title="" chromakey="white"/>
            <w10:wrap anchorx="page" anchory="page"/>
          </v:shape>
        </w:pict>
      </w:r>
      <w:r w:rsidR="004B4D91" w:rsidRPr="00F00563">
        <w:rPr>
          <w:rFonts w:ascii="Times New Roman" w:eastAsia="Times New Roman" w:hAnsi="Times New Roman"/>
          <w:b/>
          <w:color w:val="FFFFFF"/>
          <w:sz w:val="24"/>
        </w:rPr>
        <w:t>2018</w:t>
      </w:r>
    </w:p>
    <w:p w14:paraId="0323501F" w14:textId="77777777" w:rsidR="004B4D91" w:rsidRPr="00F00563" w:rsidRDefault="004B4D91">
      <w:pPr>
        <w:spacing w:line="200" w:lineRule="exact"/>
        <w:rPr>
          <w:rFonts w:ascii="Times New Roman" w:eastAsia="Times New Roman" w:hAnsi="Times New Roman"/>
        </w:rPr>
      </w:pPr>
    </w:p>
    <w:p w14:paraId="7CC55F85" w14:textId="77777777" w:rsidR="004B4D91" w:rsidRPr="00F00563" w:rsidRDefault="004B4D91">
      <w:pPr>
        <w:spacing w:line="200" w:lineRule="exact"/>
        <w:rPr>
          <w:rFonts w:ascii="Times New Roman" w:eastAsia="Times New Roman" w:hAnsi="Times New Roman"/>
        </w:rPr>
      </w:pPr>
    </w:p>
    <w:p w14:paraId="3AEE5C3E" w14:textId="77777777" w:rsidR="004B4D91" w:rsidRPr="00F00563" w:rsidRDefault="004B4D91">
      <w:pPr>
        <w:spacing w:line="200" w:lineRule="exact"/>
        <w:rPr>
          <w:rFonts w:ascii="Times New Roman" w:eastAsia="Times New Roman" w:hAnsi="Times New Roman"/>
        </w:rPr>
      </w:pPr>
    </w:p>
    <w:p w14:paraId="655588B8" w14:textId="77777777" w:rsidR="004B4D91" w:rsidRPr="00F00563" w:rsidRDefault="004B4D91">
      <w:pPr>
        <w:spacing w:line="268" w:lineRule="exact"/>
        <w:rPr>
          <w:rFonts w:ascii="Times New Roman" w:eastAsia="Times New Roman" w:hAnsi="Times New Roman"/>
        </w:rPr>
      </w:pPr>
    </w:p>
    <w:p w14:paraId="1D6ADEA7" w14:textId="77777777" w:rsidR="004B4D91" w:rsidRPr="007F3582" w:rsidRDefault="004B4D91">
      <w:pPr>
        <w:spacing w:line="232" w:lineRule="auto"/>
        <w:ind w:right="3360"/>
        <w:rPr>
          <w:rFonts w:ascii="Arial" w:eastAsia="Arial" w:hAnsi="Arial"/>
          <w:b/>
          <w:sz w:val="58"/>
        </w:rPr>
      </w:pPr>
      <w:r w:rsidRPr="007F3582">
        <w:rPr>
          <w:rFonts w:ascii="Arial" w:eastAsia="Arial" w:hAnsi="Arial"/>
          <w:b/>
          <w:sz w:val="58"/>
        </w:rPr>
        <w:t>Доступ к препаратам для лечения ВИЧ, гепатита и ТБ</w:t>
      </w:r>
    </w:p>
    <w:p w14:paraId="27EC5E0C" w14:textId="77777777" w:rsidR="004B4D91" w:rsidRPr="007F3582" w:rsidRDefault="004B4D91">
      <w:pPr>
        <w:spacing w:line="66" w:lineRule="exact"/>
        <w:rPr>
          <w:rFonts w:ascii="Times New Roman" w:eastAsia="Times New Roman" w:hAnsi="Times New Roman"/>
        </w:rPr>
      </w:pPr>
    </w:p>
    <w:p w14:paraId="31E0C0BC" w14:textId="77777777" w:rsidR="004B4D91" w:rsidRPr="007F3582" w:rsidRDefault="004B4D91">
      <w:pPr>
        <w:spacing w:line="0" w:lineRule="atLeast"/>
        <w:rPr>
          <w:rFonts w:ascii="Arial" w:eastAsia="Arial" w:hAnsi="Arial"/>
          <w:sz w:val="68"/>
        </w:rPr>
      </w:pPr>
      <w:r w:rsidRPr="007F3582">
        <w:rPr>
          <w:rFonts w:ascii="Arial" w:eastAsia="Arial" w:hAnsi="Arial"/>
          <w:sz w:val="68"/>
        </w:rPr>
        <w:t>в Кыргызстане</w:t>
      </w:r>
    </w:p>
    <w:p w14:paraId="164EC5FD" w14:textId="77777777" w:rsidR="004B4D91" w:rsidRPr="00F00563" w:rsidRDefault="004B4D91">
      <w:pPr>
        <w:spacing w:line="200" w:lineRule="exact"/>
        <w:rPr>
          <w:rFonts w:ascii="Times New Roman" w:eastAsia="Times New Roman" w:hAnsi="Times New Roman"/>
        </w:rPr>
      </w:pPr>
    </w:p>
    <w:p w14:paraId="670E3EA5" w14:textId="77777777" w:rsidR="004B4D91" w:rsidRPr="00F00563" w:rsidRDefault="004B4D91">
      <w:pPr>
        <w:spacing w:line="200" w:lineRule="exact"/>
        <w:rPr>
          <w:rFonts w:ascii="Times New Roman" w:eastAsia="Times New Roman" w:hAnsi="Times New Roman"/>
        </w:rPr>
      </w:pPr>
    </w:p>
    <w:p w14:paraId="28862193" w14:textId="77777777" w:rsidR="004B4D91" w:rsidRPr="00F00563" w:rsidRDefault="004B4D91">
      <w:pPr>
        <w:spacing w:line="200" w:lineRule="exact"/>
        <w:rPr>
          <w:rFonts w:ascii="Times New Roman" w:eastAsia="Times New Roman" w:hAnsi="Times New Roman"/>
        </w:rPr>
      </w:pPr>
    </w:p>
    <w:p w14:paraId="3CC2D1E1" w14:textId="77777777" w:rsidR="004B4D91" w:rsidRPr="00F00563" w:rsidRDefault="004B4D91">
      <w:pPr>
        <w:spacing w:line="200" w:lineRule="exact"/>
        <w:rPr>
          <w:rFonts w:ascii="Times New Roman" w:eastAsia="Times New Roman" w:hAnsi="Times New Roman"/>
        </w:rPr>
      </w:pPr>
    </w:p>
    <w:p w14:paraId="18FA7789" w14:textId="77777777" w:rsidR="004B4D91" w:rsidRPr="00F00563" w:rsidRDefault="004B4D91">
      <w:pPr>
        <w:spacing w:line="200" w:lineRule="exact"/>
        <w:rPr>
          <w:rFonts w:ascii="Times New Roman" w:eastAsia="Times New Roman" w:hAnsi="Times New Roman"/>
        </w:rPr>
      </w:pPr>
    </w:p>
    <w:p w14:paraId="5BC89198" w14:textId="77777777" w:rsidR="004B4D91" w:rsidRPr="00F00563" w:rsidRDefault="004B4D91">
      <w:pPr>
        <w:spacing w:line="217" w:lineRule="exact"/>
        <w:rPr>
          <w:rFonts w:ascii="Times New Roman" w:eastAsia="Times New Roman" w:hAnsi="Times New Roman"/>
        </w:rPr>
      </w:pPr>
    </w:p>
    <w:p w14:paraId="3886515B" w14:textId="77777777" w:rsidR="004B4D91" w:rsidRPr="00F00563"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13EBE16F" w14:textId="77777777" w:rsidR="004B4D91" w:rsidRPr="00F00563" w:rsidRDefault="004B4D91">
      <w:pPr>
        <w:spacing w:line="122" w:lineRule="exact"/>
        <w:rPr>
          <w:rFonts w:ascii="Times New Roman" w:eastAsia="Times New Roman" w:hAnsi="Times New Roman"/>
        </w:rPr>
      </w:pPr>
    </w:p>
    <w:p w14:paraId="5B341CD7" w14:textId="77777777" w:rsidR="004B4D91" w:rsidRDefault="004B4D91">
      <w:pPr>
        <w:spacing w:line="268" w:lineRule="auto"/>
        <w:ind w:left="1800"/>
        <w:jc w:val="both"/>
        <w:rPr>
          <w:rFonts w:ascii="Arial" w:eastAsia="Arial" w:hAnsi="Arial"/>
          <w:color w:val="191919"/>
        </w:rPr>
      </w:pPr>
      <w:r>
        <w:rPr>
          <w:rFonts w:ascii="Arial" w:eastAsia="Arial" w:hAnsi="Arial"/>
          <w:color w:val="191919"/>
        </w:rPr>
        <w:t>Лечение ВИЧ предоставляется в рамках специальной программы. Государственная стратегия находится на стадии разработки. АРВ-препараты отпускаются пациентам бесплатно в центрах борьбы со СПИДом и учреждениях первичной медико-санитарной помощи.</w:t>
      </w:r>
    </w:p>
    <w:p w14:paraId="794342D0" w14:textId="77777777" w:rsidR="004B4D91" w:rsidRPr="00DE6D91" w:rsidRDefault="004B4D91">
      <w:pPr>
        <w:spacing w:line="268" w:lineRule="auto"/>
        <w:ind w:left="1800"/>
        <w:jc w:val="both"/>
        <w:rPr>
          <w:rFonts w:ascii="Arial" w:eastAsia="Arial" w:hAnsi="Arial"/>
          <w:color w:val="191919"/>
        </w:rPr>
      </w:pPr>
      <w:r>
        <w:rPr>
          <w:rFonts w:ascii="Arial" w:eastAsia="Arial" w:hAnsi="Arial"/>
          <w:color w:val="191919"/>
        </w:rPr>
        <w:t>Закупками АРВ-препаратов занимается ПРООН за счет средств Глобального фонда.</w:t>
      </w:r>
    </w:p>
    <w:p w14:paraId="2467162F" w14:textId="77777777" w:rsidR="004B4D91" w:rsidRPr="00DE6D91" w:rsidRDefault="004B4D91">
      <w:pPr>
        <w:spacing w:line="10" w:lineRule="exact"/>
        <w:rPr>
          <w:rFonts w:ascii="Times New Roman" w:eastAsia="Times New Roman" w:hAnsi="Times New Roman"/>
        </w:rPr>
      </w:pPr>
    </w:p>
    <w:p w14:paraId="21CABCDA" w14:textId="77777777" w:rsidR="004B4D91" w:rsidRPr="00DE6D91" w:rsidRDefault="004B4D91">
      <w:pPr>
        <w:spacing w:line="0" w:lineRule="atLeast"/>
        <w:ind w:left="1800"/>
        <w:rPr>
          <w:rFonts w:ascii="Arial" w:eastAsia="Arial" w:hAnsi="Arial"/>
          <w:color w:val="191919"/>
          <w:sz w:val="19"/>
        </w:rPr>
      </w:pPr>
      <w:r>
        <w:rPr>
          <w:rFonts w:ascii="Arial" w:eastAsia="Arial" w:hAnsi="Arial"/>
          <w:color w:val="191919"/>
          <w:sz w:val="19"/>
        </w:rPr>
        <w:t>Значительный процент лекарственных средств, которые закупаются для лечения ВИЧ, не зарегистрированы.</w:t>
      </w:r>
    </w:p>
    <w:p w14:paraId="79BBBE60" w14:textId="77777777" w:rsidR="004B4D91" w:rsidRPr="00DE6D91" w:rsidRDefault="004B4D91">
      <w:pPr>
        <w:spacing w:line="36" w:lineRule="exact"/>
        <w:rPr>
          <w:rFonts w:ascii="Times New Roman" w:eastAsia="Times New Roman" w:hAnsi="Times New Roman"/>
        </w:rPr>
      </w:pPr>
    </w:p>
    <w:p w14:paraId="32835825" w14:textId="77777777" w:rsidR="004B4D91" w:rsidRPr="00DE6D91" w:rsidRDefault="004B4D91">
      <w:pPr>
        <w:spacing w:line="0" w:lineRule="atLeast"/>
        <w:ind w:left="1800"/>
        <w:rPr>
          <w:rFonts w:ascii="Arial" w:eastAsia="Arial" w:hAnsi="Arial"/>
          <w:color w:val="191919"/>
        </w:rPr>
      </w:pPr>
      <w:r>
        <w:rPr>
          <w:rFonts w:ascii="Arial" w:eastAsia="Arial" w:hAnsi="Arial"/>
          <w:color w:val="191919"/>
        </w:rPr>
        <w:t xml:space="preserve">Некоторые пожертвования лекарств поступают от </w:t>
      </w:r>
      <w:r w:rsidRPr="00B77560">
        <w:rPr>
          <w:rFonts w:ascii="Arial" w:eastAsia="Arial" w:hAnsi="Arial"/>
          <w:color w:val="191919"/>
          <w:lang w:val="en-US"/>
        </w:rPr>
        <w:t>USAID</w:t>
      </w:r>
      <w:r>
        <w:rPr>
          <w:rFonts w:ascii="Arial" w:eastAsia="Arial" w:hAnsi="Arial"/>
          <w:color w:val="191919"/>
        </w:rPr>
        <w:t>.</w:t>
      </w:r>
    </w:p>
    <w:p w14:paraId="73D9533D" w14:textId="77777777" w:rsidR="004B4D91" w:rsidRPr="00DE6D91" w:rsidRDefault="004B4D91">
      <w:pPr>
        <w:spacing w:line="30" w:lineRule="exact"/>
        <w:rPr>
          <w:rFonts w:ascii="Times New Roman" w:eastAsia="Times New Roman" w:hAnsi="Times New Roman"/>
        </w:rPr>
      </w:pPr>
    </w:p>
    <w:p w14:paraId="735B3628" w14:textId="77777777" w:rsidR="004B4D91" w:rsidRPr="00995CA7" w:rsidRDefault="004B4D91">
      <w:pPr>
        <w:spacing w:line="200" w:lineRule="exact"/>
        <w:rPr>
          <w:rFonts w:ascii="Times New Roman" w:eastAsia="Times New Roman" w:hAnsi="Times New Roman"/>
        </w:rPr>
      </w:pPr>
    </w:p>
    <w:p w14:paraId="0D39850F" w14:textId="77777777" w:rsidR="004B4D91" w:rsidRPr="00995CA7" w:rsidRDefault="004B4D91">
      <w:pPr>
        <w:spacing w:line="200" w:lineRule="exact"/>
        <w:rPr>
          <w:rFonts w:ascii="Times New Roman" w:eastAsia="Times New Roman" w:hAnsi="Times New Roman"/>
        </w:rPr>
      </w:pPr>
    </w:p>
    <w:p w14:paraId="72B252E8" w14:textId="77777777" w:rsidR="004B4D91" w:rsidRPr="00995CA7" w:rsidRDefault="004B4D91">
      <w:pPr>
        <w:spacing w:line="200" w:lineRule="exact"/>
        <w:rPr>
          <w:rFonts w:ascii="Times New Roman" w:eastAsia="Times New Roman" w:hAnsi="Times New Roman"/>
        </w:rPr>
      </w:pPr>
    </w:p>
    <w:p w14:paraId="3E2392E8" w14:textId="77777777" w:rsidR="004B4D91" w:rsidRPr="00995CA7" w:rsidRDefault="004B4D91">
      <w:pPr>
        <w:spacing w:line="200" w:lineRule="exact"/>
        <w:rPr>
          <w:rFonts w:ascii="Times New Roman" w:eastAsia="Times New Roman" w:hAnsi="Times New Roman"/>
        </w:rPr>
      </w:pPr>
    </w:p>
    <w:p w14:paraId="75C7953C" w14:textId="77777777" w:rsidR="004B4D91" w:rsidRPr="00995CA7" w:rsidRDefault="004B4D91">
      <w:pPr>
        <w:spacing w:line="398" w:lineRule="exact"/>
        <w:rPr>
          <w:rFonts w:ascii="Times New Roman" w:eastAsia="Times New Roman" w:hAnsi="Times New Roman"/>
        </w:rPr>
      </w:pPr>
    </w:p>
    <w:p w14:paraId="04B51F87" w14:textId="77777777" w:rsidR="004B4D91" w:rsidRPr="00DE6D91"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338733EB" w14:textId="77777777" w:rsidR="004B4D91" w:rsidRPr="00DE6D91" w:rsidRDefault="004B4D91">
      <w:pPr>
        <w:spacing w:line="122" w:lineRule="exact"/>
        <w:rPr>
          <w:rFonts w:ascii="Times New Roman" w:eastAsia="Times New Roman" w:hAnsi="Times New Roman"/>
        </w:rPr>
      </w:pPr>
    </w:p>
    <w:p w14:paraId="64DF88D9" w14:textId="77777777" w:rsidR="004B4D91" w:rsidRPr="00DE6D91"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гепатита предоставляется в рамках специальной программы, и была разработана государственная стратегия на период </w:t>
      </w:r>
      <w:r w:rsidRPr="00DE6D91">
        <w:rPr>
          <w:rFonts w:ascii="Arial" w:eastAsia="Arial" w:hAnsi="Arial"/>
          <w:color w:val="191919"/>
        </w:rPr>
        <w:t>2017–2022</w:t>
      </w:r>
      <w:r>
        <w:rPr>
          <w:rFonts w:ascii="Arial" w:eastAsia="Arial" w:hAnsi="Arial"/>
          <w:color w:val="191919"/>
        </w:rPr>
        <w:t> гг.</w:t>
      </w:r>
    </w:p>
    <w:p w14:paraId="6E91DBCC" w14:textId="77777777" w:rsidR="004B4D91" w:rsidRPr="00DE6D91" w:rsidRDefault="004B4D91">
      <w:pPr>
        <w:spacing w:line="265" w:lineRule="auto"/>
        <w:ind w:left="1800"/>
        <w:jc w:val="both"/>
        <w:rPr>
          <w:rFonts w:ascii="Arial" w:eastAsia="Arial" w:hAnsi="Arial"/>
          <w:color w:val="191919"/>
        </w:rPr>
      </w:pPr>
      <w:r>
        <w:rPr>
          <w:rFonts w:ascii="Arial" w:eastAsia="Arial" w:hAnsi="Arial"/>
          <w:color w:val="191919"/>
        </w:rPr>
        <w:t>Бесплатный отпуск лекарственных средств не предусмотрен. Бесплатное лечение получает только очень ограниченное число пациентов с сочетанной ВИЧ-инфекцией (</w:t>
      </w:r>
      <w:r w:rsidRPr="00DE6D91">
        <w:rPr>
          <w:rFonts w:ascii="Arial" w:eastAsia="Arial" w:hAnsi="Arial"/>
          <w:color w:val="191919"/>
        </w:rPr>
        <w:t>100–200</w:t>
      </w:r>
      <w:r>
        <w:rPr>
          <w:rFonts w:ascii="Arial" w:eastAsia="Arial" w:hAnsi="Arial"/>
          <w:color w:val="191919"/>
        </w:rPr>
        <w:t xml:space="preserve"> пациентов в год). Во всех остальных случаях доступ к лечению гепатита оплачивается полностью за счет личных средств пациентов.</w:t>
      </w:r>
    </w:p>
    <w:p w14:paraId="6CAA21AF" w14:textId="77777777" w:rsidR="004B4D91" w:rsidRPr="00DE6D91" w:rsidRDefault="004B4D91">
      <w:pPr>
        <w:spacing w:line="12" w:lineRule="exact"/>
        <w:rPr>
          <w:rFonts w:ascii="Times New Roman" w:eastAsia="Times New Roman" w:hAnsi="Times New Roman"/>
        </w:rPr>
      </w:pPr>
    </w:p>
    <w:p w14:paraId="55DB2B16" w14:textId="77777777" w:rsidR="004B4D91" w:rsidRPr="00995CA7" w:rsidRDefault="004B4D91">
      <w:pPr>
        <w:spacing w:line="200" w:lineRule="exact"/>
        <w:rPr>
          <w:rFonts w:ascii="Times New Roman" w:eastAsia="Times New Roman" w:hAnsi="Times New Roman"/>
        </w:rPr>
      </w:pPr>
    </w:p>
    <w:p w14:paraId="5410D637" w14:textId="77777777" w:rsidR="004B4D91" w:rsidRPr="00995CA7" w:rsidRDefault="004B4D91">
      <w:pPr>
        <w:spacing w:line="200" w:lineRule="exact"/>
        <w:rPr>
          <w:rFonts w:ascii="Times New Roman" w:eastAsia="Times New Roman" w:hAnsi="Times New Roman"/>
        </w:rPr>
      </w:pPr>
    </w:p>
    <w:p w14:paraId="24F6D30D" w14:textId="77777777" w:rsidR="004B4D91" w:rsidRPr="00995CA7" w:rsidRDefault="004B4D91">
      <w:pPr>
        <w:spacing w:line="200" w:lineRule="exact"/>
        <w:rPr>
          <w:rFonts w:ascii="Times New Roman" w:eastAsia="Times New Roman" w:hAnsi="Times New Roman"/>
        </w:rPr>
      </w:pPr>
    </w:p>
    <w:p w14:paraId="2C0B4FBF" w14:textId="77777777" w:rsidR="004B4D91" w:rsidRPr="00995CA7" w:rsidRDefault="004B4D91">
      <w:pPr>
        <w:spacing w:line="200" w:lineRule="exact"/>
        <w:rPr>
          <w:rFonts w:ascii="Times New Roman" w:eastAsia="Times New Roman" w:hAnsi="Times New Roman"/>
        </w:rPr>
      </w:pPr>
    </w:p>
    <w:p w14:paraId="48FF2ACD" w14:textId="77777777" w:rsidR="004B4D91" w:rsidRPr="00995CA7" w:rsidRDefault="004B4D91">
      <w:pPr>
        <w:spacing w:line="387" w:lineRule="exact"/>
        <w:rPr>
          <w:rFonts w:ascii="Times New Roman" w:eastAsia="Times New Roman" w:hAnsi="Times New Roman"/>
        </w:rPr>
      </w:pPr>
    </w:p>
    <w:p w14:paraId="0019E134" w14:textId="77777777" w:rsidR="004B4D91" w:rsidRPr="00DE6D91"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7BE13C7D" w14:textId="77777777" w:rsidR="004B4D91" w:rsidRPr="00DE6D91" w:rsidRDefault="004B4D91">
      <w:pPr>
        <w:spacing w:line="122" w:lineRule="exact"/>
        <w:rPr>
          <w:rFonts w:ascii="Times New Roman" w:eastAsia="Times New Roman" w:hAnsi="Times New Roman"/>
        </w:rPr>
      </w:pPr>
    </w:p>
    <w:p w14:paraId="0ADA74E3" w14:textId="77777777" w:rsidR="004B4D91" w:rsidRPr="00DE6D91"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ТБ предоставляется в рамках специальной программы. Была разработана и утверждена государственная стратегия (на период </w:t>
      </w:r>
      <w:r w:rsidRPr="00DE6D91">
        <w:rPr>
          <w:rFonts w:ascii="Arial" w:eastAsia="Arial" w:hAnsi="Arial"/>
          <w:color w:val="191919"/>
        </w:rPr>
        <w:t>2017–2021</w:t>
      </w:r>
      <w:r>
        <w:rPr>
          <w:rFonts w:ascii="Arial" w:eastAsia="Arial" w:hAnsi="Arial"/>
          <w:color w:val="191919"/>
        </w:rPr>
        <w:t> гг.).</w:t>
      </w:r>
    </w:p>
    <w:p w14:paraId="79C2D1BF" w14:textId="77777777" w:rsidR="004B4D91" w:rsidRPr="00DE6D91"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отпускаются бесплатно в специализированных противотуберкулезных центрах и на уровне первичной медико-санитарной помощи.</w:t>
      </w:r>
    </w:p>
    <w:p w14:paraId="41F58FD0" w14:textId="77777777" w:rsidR="004B4D91" w:rsidRPr="00DE6D91" w:rsidRDefault="004B4D91">
      <w:pPr>
        <w:spacing w:line="12" w:lineRule="exact"/>
        <w:rPr>
          <w:rFonts w:ascii="Times New Roman" w:eastAsia="Times New Roman" w:hAnsi="Times New Roman"/>
        </w:rPr>
      </w:pPr>
    </w:p>
    <w:p w14:paraId="049AE91F" w14:textId="77777777" w:rsidR="004B4D91" w:rsidRDefault="004B4D91">
      <w:pPr>
        <w:spacing w:line="0" w:lineRule="atLeast"/>
        <w:ind w:left="1800"/>
        <w:rPr>
          <w:rFonts w:ascii="Arial" w:eastAsia="Arial" w:hAnsi="Arial"/>
          <w:color w:val="191919"/>
        </w:rPr>
      </w:pPr>
      <w:r>
        <w:rPr>
          <w:rFonts w:ascii="Arial" w:eastAsia="Arial" w:hAnsi="Arial"/>
          <w:color w:val="191919"/>
        </w:rPr>
        <w:t xml:space="preserve">Противотуберкулезные лекарства первого ряда закупаются Национальным фтизиологическим центром за счет государственного финансирования. </w:t>
      </w:r>
    </w:p>
    <w:p w14:paraId="45EDF379" w14:textId="77777777" w:rsidR="004B4D91" w:rsidRDefault="004B4D91">
      <w:pPr>
        <w:spacing w:line="0" w:lineRule="atLeast"/>
        <w:ind w:left="1800"/>
        <w:rPr>
          <w:rFonts w:ascii="Arial" w:eastAsia="Arial" w:hAnsi="Arial"/>
          <w:color w:val="191919"/>
        </w:rPr>
      </w:pPr>
      <w:r>
        <w:rPr>
          <w:rFonts w:ascii="Arial" w:eastAsia="Arial" w:hAnsi="Arial"/>
          <w:color w:val="191919"/>
        </w:rPr>
        <w:t>Препараты второго ряда закупаются Глобальным фондом за счет собственных пожертвований.</w:t>
      </w:r>
    </w:p>
    <w:p w14:paraId="54A23F0C" w14:textId="77777777" w:rsidR="004B4D91" w:rsidRPr="00DE6D91" w:rsidRDefault="004B4D91" w:rsidP="004B4D91">
      <w:pPr>
        <w:spacing w:line="0" w:lineRule="atLeast"/>
        <w:ind w:left="1800"/>
        <w:rPr>
          <w:rFonts w:ascii="Arial" w:eastAsia="Arial" w:hAnsi="Arial"/>
          <w:color w:val="191919"/>
        </w:rPr>
      </w:pPr>
      <w:r>
        <w:rPr>
          <w:rFonts w:ascii="Arial" w:eastAsia="Arial" w:hAnsi="Arial"/>
          <w:color w:val="191919"/>
        </w:rPr>
        <w:t>В настоящее время зарегистрированы только лекарственные средства первого ряда (только российских производителей).</w:t>
      </w:r>
    </w:p>
    <w:p w14:paraId="6F59A43F" w14:textId="77777777" w:rsidR="004B4D91" w:rsidRPr="00DE6D91" w:rsidRDefault="004B4D91">
      <w:pPr>
        <w:spacing w:line="0" w:lineRule="atLeast"/>
        <w:ind w:left="1800"/>
        <w:rPr>
          <w:rFonts w:ascii="Arial" w:eastAsia="Arial" w:hAnsi="Arial"/>
          <w:color w:val="191919"/>
        </w:rPr>
        <w:sectPr w:rsidR="004B4D91" w:rsidRPr="00DE6D91">
          <w:pgSz w:w="12240" w:h="15840"/>
          <w:pgMar w:top="1134" w:right="850" w:bottom="1134" w:left="1701" w:header="720" w:footer="720" w:gutter="0"/>
          <w:cols w:space="720"/>
        </w:sectPr>
      </w:pPr>
    </w:p>
    <w:p w14:paraId="5CFEEC83" w14:textId="77777777" w:rsidR="004B4D91" w:rsidRPr="00995CA7" w:rsidRDefault="00A7217B">
      <w:pPr>
        <w:spacing w:line="0" w:lineRule="atLeast"/>
        <w:rPr>
          <w:rFonts w:ascii="Times New Roman" w:eastAsia="Times New Roman" w:hAnsi="Times New Roman"/>
          <w:b/>
          <w:color w:val="FFFFFF"/>
          <w:sz w:val="24"/>
        </w:rPr>
      </w:pPr>
      <w:bookmarkStart w:id="18" w:name="page16"/>
      <w:bookmarkEnd w:id="18"/>
      <w:r>
        <w:rPr>
          <w:rFonts w:ascii="Arial" w:eastAsia="Arial" w:hAnsi="Arial"/>
          <w:color w:val="191919"/>
        </w:rPr>
        <w:pict w14:anchorId="6F9204B0">
          <v:shape id="_x0000_s1109" type="#_x0000_t75" style="position:absolute;margin-left:-18.05pt;margin-top:8.25pt;width:595.3pt;height:771.8pt;z-index:-251640832;mso-position-horizontal-relative:page;mso-position-vertical-relative:page">
            <v:imagedata r:id="rId20" o:title="" chromakey="white"/>
            <w10:wrap anchorx="page" anchory="page"/>
          </v:shape>
        </w:pict>
      </w:r>
      <w:r w:rsidR="004B4D91" w:rsidRPr="00995CA7">
        <w:rPr>
          <w:rFonts w:ascii="Times New Roman" w:eastAsia="Times New Roman" w:hAnsi="Times New Roman"/>
          <w:b/>
          <w:color w:val="FFFFFF"/>
          <w:sz w:val="24"/>
        </w:rPr>
        <w:t>2018</w:t>
      </w:r>
    </w:p>
    <w:p w14:paraId="3AC43F86" w14:textId="77777777" w:rsidR="004B4D91" w:rsidRPr="00995CA7" w:rsidRDefault="004B4D91">
      <w:pPr>
        <w:spacing w:line="200" w:lineRule="exact"/>
        <w:rPr>
          <w:rFonts w:ascii="Times New Roman" w:eastAsia="Times New Roman" w:hAnsi="Times New Roman"/>
        </w:rPr>
      </w:pPr>
    </w:p>
    <w:p w14:paraId="15C5BAAB" w14:textId="77777777" w:rsidR="004B4D91" w:rsidRPr="00995CA7" w:rsidRDefault="004B4D91">
      <w:pPr>
        <w:spacing w:line="200" w:lineRule="exact"/>
        <w:rPr>
          <w:rFonts w:ascii="Times New Roman" w:eastAsia="Times New Roman" w:hAnsi="Times New Roman"/>
        </w:rPr>
      </w:pPr>
    </w:p>
    <w:p w14:paraId="5D96F46E" w14:textId="77777777" w:rsidR="004B4D91" w:rsidRPr="00995CA7" w:rsidRDefault="004B4D91">
      <w:pPr>
        <w:spacing w:line="200" w:lineRule="exact"/>
        <w:rPr>
          <w:rFonts w:ascii="Times New Roman" w:eastAsia="Times New Roman" w:hAnsi="Times New Roman"/>
        </w:rPr>
      </w:pPr>
    </w:p>
    <w:p w14:paraId="032C16A7" w14:textId="77777777" w:rsidR="004B4D91" w:rsidRPr="00995CA7" w:rsidRDefault="004B4D91">
      <w:pPr>
        <w:spacing w:line="268" w:lineRule="exact"/>
        <w:rPr>
          <w:rFonts w:ascii="Times New Roman" w:eastAsia="Times New Roman" w:hAnsi="Times New Roman"/>
        </w:rPr>
      </w:pPr>
    </w:p>
    <w:p w14:paraId="4D6DAD5B" w14:textId="77777777" w:rsidR="004B4D91" w:rsidRPr="00BB289F" w:rsidRDefault="004B4D91">
      <w:pPr>
        <w:spacing w:line="232" w:lineRule="auto"/>
        <w:ind w:right="3360"/>
        <w:rPr>
          <w:rFonts w:ascii="Arial" w:eastAsia="Arial" w:hAnsi="Arial"/>
          <w:b/>
          <w:sz w:val="58"/>
        </w:rPr>
      </w:pPr>
      <w:r w:rsidRPr="00BB289F">
        <w:rPr>
          <w:rFonts w:ascii="Arial" w:eastAsia="Arial" w:hAnsi="Arial"/>
          <w:b/>
          <w:sz w:val="58"/>
        </w:rPr>
        <w:t>Доступ к препаратам для лечения ВИЧ, гепатита и ТБ</w:t>
      </w:r>
    </w:p>
    <w:p w14:paraId="03A047BE" w14:textId="77777777" w:rsidR="004B4D91" w:rsidRPr="00BB289F" w:rsidRDefault="004B4D91">
      <w:pPr>
        <w:spacing w:line="66" w:lineRule="exact"/>
        <w:rPr>
          <w:rFonts w:ascii="Times New Roman" w:eastAsia="Times New Roman" w:hAnsi="Times New Roman"/>
        </w:rPr>
      </w:pPr>
    </w:p>
    <w:p w14:paraId="36ECF9AC" w14:textId="77777777" w:rsidR="004B4D91" w:rsidRPr="00BB289F" w:rsidRDefault="004B4D91">
      <w:pPr>
        <w:spacing w:line="0" w:lineRule="atLeast"/>
        <w:rPr>
          <w:rFonts w:ascii="Arial" w:eastAsia="Arial" w:hAnsi="Arial"/>
          <w:sz w:val="68"/>
        </w:rPr>
      </w:pPr>
      <w:r w:rsidRPr="00BB289F">
        <w:rPr>
          <w:rFonts w:ascii="Arial" w:eastAsia="Arial" w:hAnsi="Arial"/>
          <w:sz w:val="68"/>
        </w:rPr>
        <w:t>в Республике</w:t>
      </w:r>
      <w:r w:rsidRPr="00C46282">
        <w:rPr>
          <w:rFonts w:ascii="Arial" w:eastAsia="Arial" w:hAnsi="Arial"/>
          <w:color w:val="FFFFFF" w:themeColor="background1"/>
          <w:sz w:val="68"/>
        </w:rPr>
        <w:t xml:space="preserve"> </w:t>
      </w:r>
      <w:r w:rsidRPr="00BB289F">
        <w:rPr>
          <w:rFonts w:ascii="Arial" w:eastAsia="Arial" w:hAnsi="Arial"/>
          <w:sz w:val="68"/>
        </w:rPr>
        <w:t>Молдова</w:t>
      </w:r>
    </w:p>
    <w:p w14:paraId="3C33176C" w14:textId="77777777" w:rsidR="004B4D91" w:rsidRPr="00C46282" w:rsidRDefault="004B4D91">
      <w:pPr>
        <w:spacing w:line="200" w:lineRule="exact"/>
        <w:rPr>
          <w:rFonts w:ascii="Times New Roman" w:eastAsia="Times New Roman" w:hAnsi="Times New Roman"/>
        </w:rPr>
      </w:pPr>
    </w:p>
    <w:p w14:paraId="0F165F35" w14:textId="77777777" w:rsidR="004B4D91" w:rsidRPr="00C46282" w:rsidRDefault="004B4D91">
      <w:pPr>
        <w:spacing w:line="200" w:lineRule="exact"/>
        <w:rPr>
          <w:rFonts w:ascii="Times New Roman" w:eastAsia="Times New Roman" w:hAnsi="Times New Roman"/>
        </w:rPr>
      </w:pPr>
    </w:p>
    <w:p w14:paraId="684F26FA" w14:textId="77777777" w:rsidR="004B4D91" w:rsidRPr="00C46282" w:rsidRDefault="004B4D91">
      <w:pPr>
        <w:spacing w:line="200" w:lineRule="exact"/>
        <w:rPr>
          <w:rFonts w:ascii="Times New Roman" w:eastAsia="Times New Roman" w:hAnsi="Times New Roman"/>
        </w:rPr>
      </w:pPr>
    </w:p>
    <w:p w14:paraId="3F9743E6" w14:textId="77777777" w:rsidR="004B4D91" w:rsidRPr="00C46282" w:rsidRDefault="004B4D91">
      <w:pPr>
        <w:spacing w:line="200" w:lineRule="exact"/>
        <w:rPr>
          <w:rFonts w:ascii="Times New Roman" w:eastAsia="Times New Roman" w:hAnsi="Times New Roman"/>
        </w:rPr>
      </w:pPr>
    </w:p>
    <w:p w14:paraId="2914AACB" w14:textId="77777777" w:rsidR="004B4D91" w:rsidRPr="00C46282" w:rsidRDefault="004B4D91">
      <w:pPr>
        <w:spacing w:line="200" w:lineRule="exact"/>
        <w:rPr>
          <w:rFonts w:ascii="Times New Roman" w:eastAsia="Times New Roman" w:hAnsi="Times New Roman"/>
        </w:rPr>
      </w:pPr>
    </w:p>
    <w:p w14:paraId="18E8F83A" w14:textId="77777777" w:rsidR="004B4D91" w:rsidRPr="00C46282" w:rsidRDefault="004B4D91">
      <w:pPr>
        <w:spacing w:line="217" w:lineRule="exact"/>
        <w:rPr>
          <w:rFonts w:ascii="Times New Roman" w:eastAsia="Times New Roman" w:hAnsi="Times New Roman"/>
        </w:rPr>
      </w:pPr>
    </w:p>
    <w:p w14:paraId="3C8791AD" w14:textId="77777777" w:rsidR="004B4D91" w:rsidRPr="00C46282"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37EC7410" w14:textId="77777777" w:rsidR="004B4D91" w:rsidRPr="00C46282" w:rsidRDefault="004B4D91">
      <w:pPr>
        <w:spacing w:line="122" w:lineRule="exact"/>
        <w:rPr>
          <w:rFonts w:ascii="Times New Roman" w:eastAsia="Times New Roman" w:hAnsi="Times New Roman"/>
        </w:rPr>
      </w:pPr>
    </w:p>
    <w:p w14:paraId="052D57F7" w14:textId="77777777" w:rsidR="004B4D91" w:rsidRPr="00C46282" w:rsidRDefault="004B4D91">
      <w:pPr>
        <w:spacing w:line="285" w:lineRule="auto"/>
        <w:ind w:left="1800"/>
        <w:jc w:val="both"/>
        <w:rPr>
          <w:rFonts w:ascii="Arial" w:eastAsia="Arial" w:hAnsi="Arial"/>
          <w:color w:val="191919"/>
          <w:sz w:val="19"/>
        </w:rPr>
      </w:pPr>
      <w:r>
        <w:rPr>
          <w:rFonts w:ascii="Arial" w:eastAsia="Arial" w:hAnsi="Arial"/>
          <w:color w:val="191919"/>
          <w:sz w:val="19"/>
        </w:rPr>
        <w:t xml:space="preserve">Лечение ВИЧ предоставляется в рамках всеобщего медицинского страхования, причем для этих целей отдельно выделяется специальный бюджет. Национальная стратегия по борьбе с инфекцией ВИЧ/СПИДа охватывает период </w:t>
      </w:r>
      <w:r w:rsidRPr="00C46282">
        <w:rPr>
          <w:rFonts w:ascii="Arial" w:eastAsia="Arial" w:hAnsi="Arial"/>
          <w:color w:val="191919"/>
          <w:sz w:val="19"/>
        </w:rPr>
        <w:t>2016–2020</w:t>
      </w:r>
      <w:r>
        <w:rPr>
          <w:rFonts w:ascii="Arial" w:eastAsia="Arial" w:hAnsi="Arial"/>
          <w:color w:val="191919"/>
          <w:sz w:val="19"/>
        </w:rPr>
        <w:t> гг. АРВ-препараты отпускаются пациентам бесплатно в специализированных медицинских центрах.</w:t>
      </w:r>
    </w:p>
    <w:p w14:paraId="37946384" w14:textId="77777777" w:rsidR="004B4D91" w:rsidRPr="00C46282" w:rsidRDefault="004B4D91">
      <w:pPr>
        <w:spacing w:line="285" w:lineRule="auto"/>
        <w:ind w:left="1800"/>
        <w:jc w:val="both"/>
        <w:rPr>
          <w:rFonts w:ascii="Arial" w:eastAsia="Arial" w:hAnsi="Arial"/>
          <w:color w:val="191919"/>
          <w:sz w:val="19"/>
        </w:rPr>
      </w:pPr>
      <w:r>
        <w:rPr>
          <w:rFonts w:ascii="Arial" w:eastAsia="Arial" w:hAnsi="Arial"/>
          <w:color w:val="191919"/>
          <w:sz w:val="19"/>
        </w:rPr>
        <w:t>Закупками АРВ-препаратов занимается ПРООН. Средства поступают из госбюджета, за исключением лекарств, которые используются в пенитенциарных учреждениях и которые финансируются Глобальным фондом. Некоторые из закупаемых АРВ-препаратов не имеют действительного регистрационного свидетельства, и применительно к ним данное требование отменено, что допускает их использование в национальном контексте.</w:t>
      </w:r>
    </w:p>
    <w:p w14:paraId="52BA8F0D" w14:textId="77777777" w:rsidR="004B4D91" w:rsidRPr="00C46282" w:rsidRDefault="004B4D91">
      <w:pPr>
        <w:spacing w:line="2" w:lineRule="exact"/>
        <w:rPr>
          <w:rFonts w:ascii="Times New Roman" w:eastAsia="Times New Roman" w:hAnsi="Times New Roman"/>
        </w:rPr>
      </w:pPr>
    </w:p>
    <w:p w14:paraId="5A0EC63B" w14:textId="77777777" w:rsidR="004B4D91" w:rsidRPr="00995CA7" w:rsidRDefault="004B4D91">
      <w:pPr>
        <w:spacing w:line="200" w:lineRule="exact"/>
        <w:rPr>
          <w:rFonts w:ascii="Times New Roman" w:eastAsia="Times New Roman" w:hAnsi="Times New Roman"/>
        </w:rPr>
      </w:pPr>
    </w:p>
    <w:p w14:paraId="03D79D7A" w14:textId="77777777" w:rsidR="004B4D91" w:rsidRPr="00995CA7" w:rsidRDefault="004B4D91">
      <w:pPr>
        <w:spacing w:line="200" w:lineRule="exact"/>
        <w:rPr>
          <w:rFonts w:ascii="Times New Roman" w:eastAsia="Times New Roman" w:hAnsi="Times New Roman"/>
        </w:rPr>
      </w:pPr>
    </w:p>
    <w:p w14:paraId="01C11536" w14:textId="77777777" w:rsidR="004B4D91" w:rsidRPr="00995CA7" w:rsidRDefault="004B4D91">
      <w:pPr>
        <w:spacing w:line="200" w:lineRule="exact"/>
        <w:rPr>
          <w:rFonts w:ascii="Times New Roman" w:eastAsia="Times New Roman" w:hAnsi="Times New Roman"/>
        </w:rPr>
      </w:pPr>
    </w:p>
    <w:p w14:paraId="67575B75" w14:textId="77777777" w:rsidR="004B4D91" w:rsidRPr="00995CA7" w:rsidRDefault="004B4D91">
      <w:pPr>
        <w:spacing w:line="200" w:lineRule="exact"/>
        <w:rPr>
          <w:rFonts w:ascii="Times New Roman" w:eastAsia="Times New Roman" w:hAnsi="Times New Roman"/>
        </w:rPr>
      </w:pPr>
    </w:p>
    <w:p w14:paraId="1D5C831B" w14:textId="77777777" w:rsidR="004B4D91" w:rsidRPr="00995CA7" w:rsidRDefault="004B4D91">
      <w:pPr>
        <w:spacing w:line="378" w:lineRule="exact"/>
        <w:rPr>
          <w:rFonts w:ascii="Times New Roman" w:eastAsia="Times New Roman" w:hAnsi="Times New Roman"/>
        </w:rPr>
      </w:pPr>
    </w:p>
    <w:p w14:paraId="011E66FF" w14:textId="77777777" w:rsidR="004B4D91" w:rsidRPr="00B377C4"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0662035B" w14:textId="77777777" w:rsidR="004B4D91" w:rsidRPr="00B377C4" w:rsidRDefault="004B4D91">
      <w:pPr>
        <w:spacing w:line="122" w:lineRule="exact"/>
        <w:rPr>
          <w:rFonts w:ascii="Times New Roman" w:eastAsia="Times New Roman" w:hAnsi="Times New Roman"/>
        </w:rPr>
      </w:pPr>
    </w:p>
    <w:p w14:paraId="79276ECE" w14:textId="77777777" w:rsidR="004B4D91" w:rsidRPr="00B377C4" w:rsidRDefault="004B4D91">
      <w:pPr>
        <w:spacing w:line="268" w:lineRule="auto"/>
        <w:ind w:left="1800"/>
        <w:jc w:val="both"/>
        <w:rPr>
          <w:rFonts w:ascii="Arial" w:eastAsia="Arial" w:hAnsi="Arial"/>
          <w:color w:val="191919"/>
        </w:rPr>
      </w:pPr>
      <w:r>
        <w:rPr>
          <w:rFonts w:ascii="Arial" w:eastAsia="Arial" w:hAnsi="Arial"/>
          <w:color w:val="191919"/>
        </w:rPr>
        <w:t xml:space="preserve">Лечение гепатита предоставляется в рамках общей системы медицинского страхования, и какой-либо специальной программы не существует. Была принята государственная стратегия по борьбе с гепатитом </w:t>
      </w:r>
      <w:r w:rsidRPr="00B77560">
        <w:rPr>
          <w:rFonts w:ascii="Arial" w:eastAsia="Arial" w:hAnsi="Arial"/>
          <w:color w:val="191919"/>
          <w:lang w:val="en-US"/>
        </w:rPr>
        <w:t>B</w:t>
      </w:r>
      <w:r>
        <w:rPr>
          <w:rFonts w:ascii="Arial" w:eastAsia="Arial" w:hAnsi="Arial"/>
          <w:color w:val="191919"/>
        </w:rPr>
        <w:t>,</w:t>
      </w:r>
      <w:r w:rsidRPr="00B377C4">
        <w:rPr>
          <w:rFonts w:ascii="Arial" w:eastAsia="Arial" w:hAnsi="Arial"/>
          <w:color w:val="191919"/>
        </w:rPr>
        <w:t xml:space="preserve"> </w:t>
      </w:r>
      <w:r w:rsidRPr="00B77560">
        <w:rPr>
          <w:rFonts w:ascii="Arial" w:eastAsia="Arial" w:hAnsi="Arial"/>
          <w:color w:val="191919"/>
          <w:lang w:val="en-US"/>
        </w:rPr>
        <w:t>C</w:t>
      </w:r>
      <w:r w:rsidRPr="00B377C4">
        <w:rPr>
          <w:rFonts w:ascii="Arial" w:eastAsia="Arial" w:hAnsi="Arial"/>
          <w:color w:val="191919"/>
        </w:rPr>
        <w:t xml:space="preserve"> </w:t>
      </w:r>
      <w:r>
        <w:rPr>
          <w:rFonts w:ascii="Arial" w:eastAsia="Arial" w:hAnsi="Arial"/>
          <w:color w:val="191919"/>
        </w:rPr>
        <w:t>и</w:t>
      </w:r>
      <w:r w:rsidRPr="00B377C4">
        <w:rPr>
          <w:rFonts w:ascii="Arial" w:eastAsia="Arial" w:hAnsi="Arial"/>
          <w:color w:val="191919"/>
        </w:rPr>
        <w:t xml:space="preserve"> </w:t>
      </w:r>
      <w:r w:rsidRPr="00B77560">
        <w:rPr>
          <w:rFonts w:ascii="Arial" w:eastAsia="Arial" w:hAnsi="Arial"/>
          <w:color w:val="191919"/>
          <w:lang w:val="en-US"/>
        </w:rPr>
        <w:t>D</w:t>
      </w:r>
      <w:r>
        <w:rPr>
          <w:rFonts w:ascii="Arial" w:eastAsia="Arial" w:hAnsi="Arial"/>
          <w:color w:val="191919"/>
        </w:rPr>
        <w:t xml:space="preserve">, охватывающая период </w:t>
      </w:r>
      <w:r w:rsidRPr="00B377C4">
        <w:rPr>
          <w:rFonts w:ascii="Arial" w:eastAsia="Arial" w:hAnsi="Arial"/>
          <w:color w:val="191919"/>
        </w:rPr>
        <w:t>2017–2021</w:t>
      </w:r>
      <w:r>
        <w:rPr>
          <w:rFonts w:ascii="Arial" w:eastAsia="Arial" w:hAnsi="Arial"/>
          <w:color w:val="191919"/>
        </w:rPr>
        <w:t> гг.</w:t>
      </w:r>
    </w:p>
    <w:p w14:paraId="78D2DBBD" w14:textId="77777777" w:rsidR="004B4D91" w:rsidRPr="00834F82" w:rsidRDefault="004B4D91">
      <w:pPr>
        <w:spacing w:line="268" w:lineRule="auto"/>
        <w:ind w:left="1800"/>
        <w:jc w:val="both"/>
        <w:rPr>
          <w:rFonts w:ascii="Arial" w:eastAsia="Arial" w:hAnsi="Arial"/>
        </w:rPr>
      </w:pPr>
      <w:r>
        <w:rPr>
          <w:rFonts w:ascii="Arial" w:eastAsia="Arial" w:hAnsi="Arial"/>
          <w:color w:val="191919"/>
        </w:rPr>
        <w:t xml:space="preserve">Отдельным категориям пациентов (которые удовлетворяют критериям, установленным органами </w:t>
      </w:r>
      <w:r w:rsidRPr="00834F82">
        <w:rPr>
          <w:rFonts w:ascii="Arial" w:eastAsia="Arial" w:hAnsi="Arial"/>
        </w:rPr>
        <w:t>власти) лекарственные средства отпускаются бесплатно в специализированных лечебных центрах.</w:t>
      </w:r>
    </w:p>
    <w:p w14:paraId="4C44C8D6" w14:textId="77777777" w:rsidR="004B4D91" w:rsidRPr="00834F82" w:rsidRDefault="004B4D91">
      <w:pPr>
        <w:spacing w:line="10" w:lineRule="exact"/>
        <w:rPr>
          <w:rFonts w:ascii="Times New Roman" w:eastAsia="Times New Roman" w:hAnsi="Times New Roman"/>
        </w:rPr>
      </w:pPr>
    </w:p>
    <w:p w14:paraId="05D9983B" w14:textId="77777777" w:rsidR="004B4D91" w:rsidRPr="00B377C4" w:rsidRDefault="004B4D91">
      <w:pPr>
        <w:spacing w:line="265" w:lineRule="auto"/>
        <w:ind w:left="1800"/>
        <w:jc w:val="both"/>
        <w:rPr>
          <w:rFonts w:ascii="Arial" w:eastAsia="Arial" w:hAnsi="Arial"/>
          <w:color w:val="191919"/>
        </w:rPr>
      </w:pPr>
      <w:r w:rsidRPr="00834F82">
        <w:rPr>
          <w:rFonts w:ascii="Arial" w:eastAsia="Arial" w:hAnsi="Arial"/>
        </w:rPr>
        <w:t>Закупками лекарств для лечения гепатита</w:t>
      </w:r>
      <w:r>
        <w:rPr>
          <w:rFonts w:ascii="Arial" w:eastAsia="Arial" w:hAnsi="Arial"/>
          <w:color w:val="191919"/>
        </w:rPr>
        <w:t xml:space="preserve"> заведует национальное учреждение – Центр по государственным централизованным закупкам в здравоохранении, который полагается на государственное финансирование. У всех препаратов для лечения гепатита имеется действительное регистрационное свидетельство.</w:t>
      </w:r>
    </w:p>
    <w:p w14:paraId="07B1C4C9" w14:textId="77777777" w:rsidR="004B4D91" w:rsidRPr="00B377C4" w:rsidRDefault="004B4D91">
      <w:pPr>
        <w:spacing w:line="12" w:lineRule="exact"/>
        <w:rPr>
          <w:rFonts w:ascii="Times New Roman" w:eastAsia="Times New Roman" w:hAnsi="Times New Roman"/>
        </w:rPr>
      </w:pPr>
    </w:p>
    <w:p w14:paraId="49D71315" w14:textId="77777777" w:rsidR="004B4D91" w:rsidRPr="00995CA7" w:rsidRDefault="004B4D91">
      <w:pPr>
        <w:spacing w:line="200" w:lineRule="exact"/>
        <w:rPr>
          <w:rFonts w:ascii="Times New Roman" w:eastAsia="Times New Roman" w:hAnsi="Times New Roman"/>
        </w:rPr>
      </w:pPr>
    </w:p>
    <w:p w14:paraId="5B03F215" w14:textId="77777777" w:rsidR="004B4D91" w:rsidRPr="00995CA7" w:rsidRDefault="004B4D91">
      <w:pPr>
        <w:spacing w:line="200" w:lineRule="exact"/>
        <w:rPr>
          <w:rFonts w:ascii="Times New Roman" w:eastAsia="Times New Roman" w:hAnsi="Times New Roman"/>
        </w:rPr>
      </w:pPr>
    </w:p>
    <w:p w14:paraId="416AE738" w14:textId="77777777" w:rsidR="004B4D91" w:rsidRPr="00995CA7" w:rsidRDefault="004B4D91">
      <w:pPr>
        <w:spacing w:line="200" w:lineRule="exact"/>
        <w:rPr>
          <w:rFonts w:ascii="Times New Roman" w:eastAsia="Times New Roman" w:hAnsi="Times New Roman"/>
        </w:rPr>
      </w:pPr>
    </w:p>
    <w:p w14:paraId="3D353625" w14:textId="77777777" w:rsidR="004B4D91" w:rsidRPr="00995CA7" w:rsidRDefault="004B4D91">
      <w:pPr>
        <w:spacing w:line="200" w:lineRule="exact"/>
        <w:rPr>
          <w:rFonts w:ascii="Times New Roman" w:eastAsia="Times New Roman" w:hAnsi="Times New Roman"/>
        </w:rPr>
      </w:pPr>
    </w:p>
    <w:p w14:paraId="3D6B0B60" w14:textId="77777777" w:rsidR="004B4D91" w:rsidRPr="00995CA7" w:rsidRDefault="004B4D91">
      <w:pPr>
        <w:spacing w:line="370" w:lineRule="exact"/>
        <w:rPr>
          <w:rFonts w:ascii="Times New Roman" w:eastAsia="Times New Roman" w:hAnsi="Times New Roman"/>
        </w:rPr>
      </w:pPr>
    </w:p>
    <w:p w14:paraId="4EA024DC" w14:textId="77777777" w:rsidR="004B4D91" w:rsidRPr="00B377C4"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70B2F498" w14:textId="77777777" w:rsidR="004B4D91" w:rsidRPr="00B377C4" w:rsidRDefault="004B4D91">
      <w:pPr>
        <w:spacing w:line="122" w:lineRule="exact"/>
        <w:rPr>
          <w:rFonts w:ascii="Times New Roman" w:eastAsia="Times New Roman" w:hAnsi="Times New Roman"/>
        </w:rPr>
      </w:pPr>
    </w:p>
    <w:p w14:paraId="1C5E61E8" w14:textId="77777777" w:rsidR="004B4D91" w:rsidRPr="00B377C4" w:rsidRDefault="004B4D91">
      <w:pPr>
        <w:spacing w:line="268" w:lineRule="auto"/>
        <w:ind w:left="1800"/>
        <w:rPr>
          <w:rFonts w:ascii="Arial" w:eastAsia="Arial" w:hAnsi="Arial"/>
          <w:color w:val="191919"/>
        </w:rPr>
      </w:pPr>
      <w:r>
        <w:rPr>
          <w:rFonts w:ascii="Arial" w:eastAsia="Arial" w:hAnsi="Arial"/>
          <w:color w:val="191919"/>
        </w:rPr>
        <w:t xml:space="preserve">Лечение ТБ предоставляется в рамках общего медицинского страхования, причем на эти цели отдельно выделяется специальный бюджет. Государственная стратегия охватывает период </w:t>
      </w:r>
      <w:r w:rsidRPr="00B377C4">
        <w:rPr>
          <w:rFonts w:ascii="Arial" w:eastAsia="Arial" w:hAnsi="Arial"/>
          <w:color w:val="191919"/>
        </w:rPr>
        <w:t>2016–2020</w:t>
      </w:r>
      <w:r>
        <w:rPr>
          <w:rFonts w:ascii="Arial" w:eastAsia="Arial" w:hAnsi="Arial"/>
          <w:color w:val="191919"/>
        </w:rPr>
        <w:t> гг. Лекарственные средства отпускаются бесплатно в специализированных противотуберкулезных центрах и больницах.</w:t>
      </w:r>
    </w:p>
    <w:p w14:paraId="6BDED054" w14:textId="77777777" w:rsidR="004B4D91" w:rsidRPr="00B377C4" w:rsidRDefault="004B4D91">
      <w:pPr>
        <w:spacing w:line="268" w:lineRule="auto"/>
        <w:ind w:left="1800"/>
        <w:rPr>
          <w:rFonts w:ascii="Arial" w:eastAsia="Arial" w:hAnsi="Arial"/>
          <w:color w:val="191919"/>
        </w:rPr>
      </w:pPr>
      <w:r>
        <w:rPr>
          <w:rFonts w:ascii="Arial" w:eastAsia="Arial" w:hAnsi="Arial"/>
          <w:color w:val="191919"/>
        </w:rPr>
        <w:t>Закупками противотуберкулезных препаратов первого ряда занимается ПРООН за счет государственного финансирования. Закупки лекарств второго ряда осуществляются через Подразделение координации, реализации и мониторинга Проекта реструктуризации системы здравоохранения – неправительственной организации – за счет средств Глобального фонда (до 2020 года).</w:t>
      </w:r>
    </w:p>
    <w:p w14:paraId="5DEB188E" w14:textId="77777777" w:rsidR="004B4D91" w:rsidRPr="00B377C4" w:rsidRDefault="004B4D91">
      <w:pPr>
        <w:spacing w:line="10" w:lineRule="exact"/>
        <w:rPr>
          <w:rFonts w:ascii="Times New Roman" w:eastAsia="Times New Roman" w:hAnsi="Times New Roman"/>
        </w:rPr>
      </w:pPr>
    </w:p>
    <w:p w14:paraId="1F19EB1C" w14:textId="77777777" w:rsidR="004B4D91" w:rsidRPr="000E1029" w:rsidRDefault="004B4D91">
      <w:pPr>
        <w:spacing w:line="269" w:lineRule="auto"/>
        <w:ind w:left="1800"/>
        <w:jc w:val="both"/>
        <w:rPr>
          <w:rFonts w:ascii="Arial" w:eastAsia="Arial" w:hAnsi="Arial"/>
          <w:color w:val="191919"/>
        </w:rPr>
      </w:pPr>
      <w:r>
        <w:rPr>
          <w:rFonts w:ascii="Arial" w:eastAsia="Arial" w:hAnsi="Arial"/>
          <w:color w:val="191919"/>
        </w:rPr>
        <w:t>В стране зарегистрирована большая часть лекарственных средств, используемых для лечения ТБ, (приблизительно 95%).</w:t>
      </w:r>
    </w:p>
    <w:p w14:paraId="405D5DC0" w14:textId="77777777" w:rsidR="004B4D91" w:rsidRPr="000E1029" w:rsidRDefault="004B4D91">
      <w:pPr>
        <w:spacing w:line="4" w:lineRule="exact"/>
        <w:rPr>
          <w:rFonts w:ascii="Times New Roman" w:eastAsia="Times New Roman" w:hAnsi="Times New Roman"/>
        </w:rPr>
      </w:pPr>
    </w:p>
    <w:p w14:paraId="58E25AA7" w14:textId="77777777" w:rsidR="004B4D91" w:rsidRPr="000E1029" w:rsidRDefault="004B4D91" w:rsidP="004B4D91">
      <w:pPr>
        <w:spacing w:line="0" w:lineRule="atLeast"/>
        <w:ind w:left="1800"/>
        <w:rPr>
          <w:rFonts w:ascii="Arial" w:eastAsia="Arial" w:hAnsi="Arial"/>
          <w:color w:val="191919"/>
        </w:rPr>
      </w:pPr>
      <w:r>
        <w:rPr>
          <w:rFonts w:ascii="Arial" w:eastAsia="Arial" w:hAnsi="Arial"/>
          <w:color w:val="191919"/>
        </w:rPr>
        <w:t>Некоторые объемы бедаквилина поступают в страну в форме пожертвований со стороны Глобального фонда.</w:t>
      </w:r>
    </w:p>
    <w:p w14:paraId="7EBC9294" w14:textId="77777777" w:rsidR="004B4D91" w:rsidRPr="000E1029" w:rsidRDefault="004B4D91">
      <w:pPr>
        <w:spacing w:line="0" w:lineRule="atLeast"/>
        <w:ind w:left="1800"/>
        <w:rPr>
          <w:rFonts w:ascii="Arial" w:eastAsia="Arial" w:hAnsi="Arial"/>
          <w:color w:val="191919"/>
        </w:rPr>
        <w:sectPr w:rsidR="004B4D91" w:rsidRPr="000E1029">
          <w:pgSz w:w="12240" w:h="15840"/>
          <w:pgMar w:top="1134" w:right="850" w:bottom="1134" w:left="1701" w:header="720" w:footer="720" w:gutter="0"/>
          <w:cols w:space="720"/>
        </w:sectPr>
      </w:pPr>
    </w:p>
    <w:p w14:paraId="235036C5" w14:textId="77777777" w:rsidR="004B4D91" w:rsidRPr="00995CA7" w:rsidRDefault="00A7217B">
      <w:pPr>
        <w:spacing w:line="0" w:lineRule="atLeast"/>
        <w:rPr>
          <w:rFonts w:ascii="Times New Roman" w:eastAsia="Times New Roman" w:hAnsi="Times New Roman"/>
          <w:b/>
          <w:color w:val="FFFFFF"/>
          <w:sz w:val="24"/>
        </w:rPr>
      </w:pPr>
      <w:bookmarkStart w:id="19" w:name="page17"/>
      <w:bookmarkEnd w:id="19"/>
      <w:r>
        <w:rPr>
          <w:rFonts w:ascii="Arial" w:eastAsia="Arial" w:hAnsi="Arial"/>
          <w:color w:val="191919"/>
        </w:rPr>
        <w:pict w14:anchorId="4FCAB964">
          <v:shape id="_x0000_s1110" type="#_x0000_t75" style="position:absolute;margin-left:0;margin-top:16pt;width:578.25pt;height:681.3pt;z-index:-251639808;mso-position-horizontal-relative:page;mso-position-vertical-relative:page">
            <v:imagedata r:id="rId21" o:title="" chromakey="white"/>
            <w10:wrap anchorx="page" anchory="page"/>
          </v:shape>
        </w:pict>
      </w:r>
      <w:r w:rsidR="004B4D91" w:rsidRPr="00995CA7">
        <w:rPr>
          <w:rFonts w:ascii="Times New Roman" w:eastAsia="Times New Roman" w:hAnsi="Times New Roman"/>
          <w:b/>
          <w:color w:val="FFFFFF"/>
          <w:sz w:val="24"/>
        </w:rPr>
        <w:t>2018</w:t>
      </w:r>
    </w:p>
    <w:p w14:paraId="5751F8E9" w14:textId="77777777" w:rsidR="004B4D91" w:rsidRPr="00995CA7" w:rsidRDefault="004B4D91">
      <w:pPr>
        <w:spacing w:line="200" w:lineRule="exact"/>
        <w:rPr>
          <w:rFonts w:ascii="Times New Roman" w:eastAsia="Times New Roman" w:hAnsi="Times New Roman"/>
        </w:rPr>
      </w:pPr>
    </w:p>
    <w:p w14:paraId="7EC6D836" w14:textId="77777777" w:rsidR="004B4D91" w:rsidRPr="00995CA7" w:rsidRDefault="004B4D91">
      <w:pPr>
        <w:spacing w:line="200" w:lineRule="exact"/>
        <w:rPr>
          <w:rFonts w:ascii="Times New Roman" w:eastAsia="Times New Roman" w:hAnsi="Times New Roman"/>
        </w:rPr>
      </w:pPr>
    </w:p>
    <w:p w14:paraId="2D617A17" w14:textId="77777777" w:rsidR="004B4D91" w:rsidRPr="00995CA7" w:rsidRDefault="004B4D91">
      <w:pPr>
        <w:spacing w:line="200" w:lineRule="exact"/>
        <w:rPr>
          <w:rFonts w:ascii="Times New Roman" w:eastAsia="Times New Roman" w:hAnsi="Times New Roman"/>
        </w:rPr>
      </w:pPr>
    </w:p>
    <w:p w14:paraId="0F95A28B" w14:textId="77777777" w:rsidR="004B4D91" w:rsidRPr="00995CA7" w:rsidRDefault="004B4D91">
      <w:pPr>
        <w:spacing w:line="268" w:lineRule="exact"/>
        <w:rPr>
          <w:rFonts w:ascii="Times New Roman" w:eastAsia="Times New Roman" w:hAnsi="Times New Roman"/>
        </w:rPr>
      </w:pPr>
    </w:p>
    <w:p w14:paraId="7A896E55" w14:textId="77777777" w:rsidR="004B4D91" w:rsidRPr="00BB289F" w:rsidRDefault="004B4D91">
      <w:pPr>
        <w:spacing w:line="232" w:lineRule="auto"/>
        <w:ind w:right="3360"/>
        <w:rPr>
          <w:rFonts w:ascii="Arial" w:eastAsia="Arial" w:hAnsi="Arial"/>
          <w:b/>
          <w:sz w:val="58"/>
        </w:rPr>
      </w:pPr>
      <w:r w:rsidRPr="00BB289F">
        <w:rPr>
          <w:rFonts w:ascii="Arial" w:eastAsia="Arial" w:hAnsi="Arial"/>
          <w:b/>
          <w:sz w:val="58"/>
        </w:rPr>
        <w:t>Доступ к препаратам для лечения ВИЧ, гепатита и ТБ</w:t>
      </w:r>
    </w:p>
    <w:p w14:paraId="055AA9CB" w14:textId="77777777" w:rsidR="004B4D91" w:rsidRPr="00BB289F" w:rsidRDefault="004B4D91">
      <w:pPr>
        <w:spacing w:line="66" w:lineRule="exact"/>
        <w:rPr>
          <w:rFonts w:ascii="Times New Roman" w:eastAsia="Times New Roman" w:hAnsi="Times New Roman"/>
        </w:rPr>
      </w:pPr>
    </w:p>
    <w:p w14:paraId="02308E6B" w14:textId="77777777" w:rsidR="004B4D91" w:rsidRPr="00BB289F" w:rsidRDefault="004B4D91">
      <w:pPr>
        <w:spacing w:line="0" w:lineRule="atLeast"/>
        <w:rPr>
          <w:rFonts w:ascii="Arial" w:eastAsia="Arial" w:hAnsi="Arial"/>
          <w:sz w:val="68"/>
        </w:rPr>
      </w:pPr>
      <w:r w:rsidRPr="00BB289F">
        <w:rPr>
          <w:rFonts w:ascii="Arial" w:eastAsia="Arial" w:hAnsi="Arial"/>
          <w:sz w:val="68"/>
        </w:rPr>
        <w:t>в Таджикистане</w:t>
      </w:r>
    </w:p>
    <w:p w14:paraId="1BD43ECB" w14:textId="77777777" w:rsidR="004B4D91" w:rsidRPr="00D36236" w:rsidRDefault="004B4D91">
      <w:pPr>
        <w:spacing w:line="200" w:lineRule="exact"/>
        <w:rPr>
          <w:rFonts w:ascii="Times New Roman" w:eastAsia="Times New Roman" w:hAnsi="Times New Roman"/>
        </w:rPr>
      </w:pPr>
    </w:p>
    <w:p w14:paraId="3879B3C3" w14:textId="77777777" w:rsidR="004B4D91" w:rsidRPr="00D36236" w:rsidRDefault="004B4D91">
      <w:pPr>
        <w:spacing w:line="200" w:lineRule="exact"/>
        <w:rPr>
          <w:rFonts w:ascii="Times New Roman" w:eastAsia="Times New Roman" w:hAnsi="Times New Roman"/>
        </w:rPr>
      </w:pPr>
    </w:p>
    <w:p w14:paraId="2FF20B4B" w14:textId="77777777" w:rsidR="004B4D91" w:rsidRPr="00D36236" w:rsidRDefault="004B4D91">
      <w:pPr>
        <w:spacing w:line="200" w:lineRule="exact"/>
        <w:rPr>
          <w:rFonts w:ascii="Times New Roman" w:eastAsia="Times New Roman" w:hAnsi="Times New Roman"/>
        </w:rPr>
      </w:pPr>
    </w:p>
    <w:p w14:paraId="73A812B6" w14:textId="77777777" w:rsidR="004B4D91" w:rsidRPr="00D36236" w:rsidRDefault="004B4D91">
      <w:pPr>
        <w:spacing w:line="200" w:lineRule="exact"/>
        <w:rPr>
          <w:rFonts w:ascii="Times New Roman" w:eastAsia="Times New Roman" w:hAnsi="Times New Roman"/>
        </w:rPr>
      </w:pPr>
    </w:p>
    <w:p w14:paraId="11E2C17D" w14:textId="77777777" w:rsidR="004B4D91" w:rsidRPr="00D36236" w:rsidRDefault="004B4D91">
      <w:pPr>
        <w:spacing w:line="200" w:lineRule="exact"/>
        <w:rPr>
          <w:rFonts w:ascii="Times New Roman" w:eastAsia="Times New Roman" w:hAnsi="Times New Roman"/>
        </w:rPr>
      </w:pPr>
    </w:p>
    <w:p w14:paraId="43258524" w14:textId="77777777" w:rsidR="004B4D91" w:rsidRPr="00D36236" w:rsidRDefault="004B4D91">
      <w:pPr>
        <w:spacing w:line="217" w:lineRule="exact"/>
        <w:rPr>
          <w:rFonts w:ascii="Times New Roman" w:eastAsia="Times New Roman" w:hAnsi="Times New Roman"/>
        </w:rPr>
      </w:pPr>
    </w:p>
    <w:p w14:paraId="1171A0C7" w14:textId="77777777" w:rsidR="004B4D91" w:rsidRPr="00D36236"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4F31BEF2" w14:textId="77777777" w:rsidR="004B4D91" w:rsidRPr="00D36236" w:rsidRDefault="004B4D91">
      <w:pPr>
        <w:spacing w:line="122" w:lineRule="exact"/>
        <w:rPr>
          <w:rFonts w:ascii="Times New Roman" w:eastAsia="Times New Roman" w:hAnsi="Times New Roman"/>
        </w:rPr>
      </w:pPr>
    </w:p>
    <w:p w14:paraId="42771CC9" w14:textId="77777777" w:rsidR="004B4D91" w:rsidRDefault="004B4D91">
      <w:pPr>
        <w:spacing w:line="265" w:lineRule="auto"/>
        <w:ind w:left="1800"/>
        <w:rPr>
          <w:rFonts w:ascii="Arial" w:eastAsia="Arial" w:hAnsi="Arial"/>
          <w:color w:val="191919"/>
        </w:rPr>
      </w:pPr>
      <w:r>
        <w:rPr>
          <w:rFonts w:ascii="Arial" w:eastAsia="Arial" w:hAnsi="Arial"/>
          <w:color w:val="191919"/>
        </w:rPr>
        <w:t>Лечение ВИЧ предоставляется в рамках специальной программы. Также была разработана и утверждена государственная стратегия.</w:t>
      </w:r>
    </w:p>
    <w:p w14:paraId="6E9820CF"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АРВ-препараты отпускаются пациентам бесплатно в больницах.</w:t>
      </w:r>
    </w:p>
    <w:p w14:paraId="5D2FA493" w14:textId="77777777" w:rsidR="004B4D91" w:rsidRPr="00D36236" w:rsidRDefault="004B4D91">
      <w:pPr>
        <w:spacing w:line="7" w:lineRule="exact"/>
        <w:rPr>
          <w:rFonts w:ascii="Times New Roman" w:eastAsia="Times New Roman" w:hAnsi="Times New Roman"/>
        </w:rPr>
      </w:pPr>
    </w:p>
    <w:p w14:paraId="07C99384" w14:textId="77777777" w:rsidR="004B4D91" w:rsidRPr="00D36236" w:rsidRDefault="004B4D91">
      <w:pPr>
        <w:spacing w:line="0" w:lineRule="atLeast"/>
        <w:ind w:left="1800"/>
        <w:rPr>
          <w:rFonts w:ascii="Arial" w:eastAsia="Arial" w:hAnsi="Arial"/>
          <w:color w:val="191919"/>
        </w:rPr>
      </w:pPr>
      <w:r>
        <w:rPr>
          <w:rFonts w:ascii="Arial" w:eastAsia="Arial" w:hAnsi="Arial"/>
          <w:color w:val="191919"/>
        </w:rPr>
        <w:t>Закупками АРВ-препаратов занимаются ПРООН и Глобальный фонд за счет пожертвований Глобального фонда.</w:t>
      </w:r>
    </w:p>
    <w:p w14:paraId="5B2CE8F2" w14:textId="77777777" w:rsidR="004B4D91" w:rsidRPr="00D36236" w:rsidRDefault="004B4D91">
      <w:pPr>
        <w:spacing w:line="35" w:lineRule="exact"/>
        <w:rPr>
          <w:rFonts w:ascii="Times New Roman" w:eastAsia="Times New Roman" w:hAnsi="Times New Roman"/>
        </w:rPr>
      </w:pPr>
    </w:p>
    <w:p w14:paraId="64F17C61"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Некоторые из закупаемых АРВ-препаратов не имеют действительного регистрационного свидетельства.</w:t>
      </w:r>
    </w:p>
    <w:p w14:paraId="1F3D87BB" w14:textId="77777777" w:rsidR="004B4D91" w:rsidRPr="00D36236" w:rsidRDefault="004B4D91">
      <w:pPr>
        <w:spacing w:line="7" w:lineRule="exact"/>
        <w:rPr>
          <w:rFonts w:ascii="Times New Roman" w:eastAsia="Times New Roman" w:hAnsi="Times New Roman"/>
        </w:rPr>
      </w:pPr>
    </w:p>
    <w:p w14:paraId="168CD964" w14:textId="77777777" w:rsidR="004B4D91" w:rsidRPr="00995CA7" w:rsidRDefault="004B4D91">
      <w:pPr>
        <w:spacing w:line="200" w:lineRule="exact"/>
        <w:rPr>
          <w:rFonts w:ascii="Times New Roman" w:eastAsia="Times New Roman" w:hAnsi="Times New Roman"/>
        </w:rPr>
      </w:pPr>
    </w:p>
    <w:p w14:paraId="347C9D9B" w14:textId="77777777" w:rsidR="004B4D91" w:rsidRPr="00995CA7" w:rsidRDefault="004B4D91">
      <w:pPr>
        <w:spacing w:line="200" w:lineRule="exact"/>
        <w:rPr>
          <w:rFonts w:ascii="Times New Roman" w:eastAsia="Times New Roman" w:hAnsi="Times New Roman"/>
        </w:rPr>
      </w:pPr>
    </w:p>
    <w:p w14:paraId="2BB719B4" w14:textId="77777777" w:rsidR="004B4D91" w:rsidRPr="00995CA7" w:rsidRDefault="004B4D91">
      <w:pPr>
        <w:spacing w:line="200" w:lineRule="exact"/>
        <w:rPr>
          <w:rFonts w:ascii="Times New Roman" w:eastAsia="Times New Roman" w:hAnsi="Times New Roman"/>
        </w:rPr>
      </w:pPr>
    </w:p>
    <w:p w14:paraId="2A61D26D" w14:textId="77777777" w:rsidR="004B4D91" w:rsidRPr="00995CA7" w:rsidRDefault="004B4D91">
      <w:pPr>
        <w:spacing w:line="200" w:lineRule="exact"/>
        <w:rPr>
          <w:rFonts w:ascii="Times New Roman" w:eastAsia="Times New Roman" w:hAnsi="Times New Roman"/>
        </w:rPr>
      </w:pPr>
    </w:p>
    <w:p w14:paraId="05D276BE" w14:textId="77777777" w:rsidR="004B4D91" w:rsidRPr="00995CA7" w:rsidRDefault="004B4D91">
      <w:pPr>
        <w:spacing w:line="200" w:lineRule="exact"/>
        <w:rPr>
          <w:rFonts w:ascii="Times New Roman" w:eastAsia="Times New Roman" w:hAnsi="Times New Roman"/>
        </w:rPr>
      </w:pPr>
    </w:p>
    <w:p w14:paraId="76221403" w14:textId="77777777" w:rsidR="004B4D91" w:rsidRPr="00995CA7" w:rsidRDefault="004B4D91">
      <w:pPr>
        <w:spacing w:line="202" w:lineRule="exact"/>
        <w:rPr>
          <w:rFonts w:ascii="Times New Roman" w:eastAsia="Times New Roman" w:hAnsi="Times New Roman"/>
        </w:rPr>
      </w:pPr>
    </w:p>
    <w:p w14:paraId="1466B1C0" w14:textId="77777777" w:rsidR="004B4D91" w:rsidRPr="00D36236"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42BDD390" w14:textId="77777777" w:rsidR="004B4D91" w:rsidRPr="00D36236" w:rsidRDefault="004B4D91">
      <w:pPr>
        <w:spacing w:line="122" w:lineRule="exact"/>
        <w:rPr>
          <w:rFonts w:ascii="Times New Roman" w:eastAsia="Times New Roman" w:hAnsi="Times New Roman"/>
        </w:rPr>
      </w:pPr>
    </w:p>
    <w:p w14:paraId="076A19BA" w14:textId="77777777" w:rsidR="004B4D91" w:rsidRDefault="004B4D91">
      <w:pPr>
        <w:spacing w:line="265" w:lineRule="auto"/>
        <w:ind w:left="1800"/>
        <w:rPr>
          <w:rFonts w:ascii="Arial" w:eastAsia="Arial" w:hAnsi="Arial"/>
          <w:color w:val="191919"/>
        </w:rPr>
      </w:pPr>
      <w:r>
        <w:rPr>
          <w:rFonts w:ascii="Arial" w:eastAsia="Arial" w:hAnsi="Arial"/>
          <w:color w:val="191919"/>
        </w:rPr>
        <w:t>В стране отсутствует специальная программа по организации доступа к лечению гепатита, и государственная стратегия не была принята.</w:t>
      </w:r>
    </w:p>
    <w:p w14:paraId="0C69A2F4"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Бесплатный отпуск лекарств не предусмотрен, пациенты оплачивают их полностью из собственных средств.</w:t>
      </w:r>
    </w:p>
    <w:p w14:paraId="4B9D2ED3" w14:textId="77777777" w:rsidR="004B4D91" w:rsidRPr="00D36236" w:rsidRDefault="004B4D91">
      <w:pPr>
        <w:spacing w:line="7" w:lineRule="exact"/>
        <w:rPr>
          <w:rFonts w:ascii="Times New Roman" w:eastAsia="Times New Roman" w:hAnsi="Times New Roman"/>
        </w:rPr>
      </w:pPr>
    </w:p>
    <w:p w14:paraId="681A39BA" w14:textId="77777777" w:rsidR="004B4D91" w:rsidRPr="00D36236" w:rsidRDefault="004B4D91">
      <w:pPr>
        <w:spacing w:line="0" w:lineRule="atLeast"/>
        <w:ind w:left="1800"/>
        <w:rPr>
          <w:rFonts w:ascii="Arial" w:eastAsia="Arial" w:hAnsi="Arial"/>
          <w:color w:val="191919"/>
        </w:rPr>
      </w:pPr>
      <w:r>
        <w:rPr>
          <w:rFonts w:ascii="Arial" w:eastAsia="Arial" w:hAnsi="Arial"/>
          <w:color w:val="191919"/>
        </w:rPr>
        <w:t>В стране не осуществляются закупки препаратов для лечения гепатита. Планируется обратиться к международным организациям за поддержкой в этом вопросе.</w:t>
      </w:r>
    </w:p>
    <w:p w14:paraId="5125960C" w14:textId="77777777" w:rsidR="004B4D91" w:rsidRPr="00D36236" w:rsidRDefault="004B4D91">
      <w:pPr>
        <w:spacing w:line="35" w:lineRule="exact"/>
        <w:rPr>
          <w:rFonts w:ascii="Times New Roman" w:eastAsia="Times New Roman" w:hAnsi="Times New Roman"/>
        </w:rPr>
      </w:pPr>
    </w:p>
    <w:p w14:paraId="29FA1F68"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 xml:space="preserve">У большей части новых </w:t>
      </w:r>
      <w:r w:rsidRPr="002C2106">
        <w:rPr>
          <w:rFonts w:ascii="Arial" w:eastAsia="Arial" w:hAnsi="Arial"/>
        </w:rPr>
        <w:t>молекул (АРВ-терапия прямого действия) имеется</w:t>
      </w:r>
      <w:r>
        <w:rPr>
          <w:rFonts w:ascii="Arial" w:eastAsia="Arial" w:hAnsi="Arial"/>
          <w:color w:val="191919"/>
        </w:rPr>
        <w:t xml:space="preserve"> действительное регистрационное свидетельство.</w:t>
      </w:r>
    </w:p>
    <w:p w14:paraId="7B939279" w14:textId="77777777" w:rsidR="004B4D91" w:rsidRPr="00D36236" w:rsidRDefault="004B4D91">
      <w:pPr>
        <w:spacing w:line="7" w:lineRule="exact"/>
        <w:rPr>
          <w:rFonts w:ascii="Times New Roman" w:eastAsia="Times New Roman" w:hAnsi="Times New Roman"/>
        </w:rPr>
      </w:pPr>
    </w:p>
    <w:p w14:paraId="676726EA" w14:textId="77777777" w:rsidR="004B4D91" w:rsidRPr="00D36236" w:rsidRDefault="004B4D91">
      <w:pPr>
        <w:spacing w:line="200" w:lineRule="exact"/>
        <w:rPr>
          <w:rFonts w:ascii="Times New Roman" w:eastAsia="Times New Roman" w:hAnsi="Times New Roman"/>
        </w:rPr>
      </w:pPr>
    </w:p>
    <w:p w14:paraId="7B4CBBB1" w14:textId="77777777" w:rsidR="004B4D91" w:rsidRPr="00D36236" w:rsidRDefault="004B4D91">
      <w:pPr>
        <w:spacing w:line="200" w:lineRule="exact"/>
        <w:rPr>
          <w:rFonts w:ascii="Times New Roman" w:eastAsia="Times New Roman" w:hAnsi="Times New Roman"/>
        </w:rPr>
      </w:pPr>
    </w:p>
    <w:p w14:paraId="49C96997" w14:textId="77777777" w:rsidR="004B4D91" w:rsidRPr="00D36236" w:rsidRDefault="004B4D91">
      <w:pPr>
        <w:spacing w:line="200" w:lineRule="exact"/>
        <w:rPr>
          <w:rFonts w:ascii="Times New Roman" w:eastAsia="Times New Roman" w:hAnsi="Times New Roman"/>
        </w:rPr>
      </w:pPr>
    </w:p>
    <w:p w14:paraId="4EE49C19" w14:textId="77777777" w:rsidR="004B4D91" w:rsidRPr="00D36236" w:rsidRDefault="004B4D91">
      <w:pPr>
        <w:spacing w:line="200" w:lineRule="exact"/>
        <w:rPr>
          <w:rFonts w:ascii="Times New Roman" w:eastAsia="Times New Roman" w:hAnsi="Times New Roman"/>
        </w:rPr>
      </w:pPr>
    </w:p>
    <w:p w14:paraId="3345478B" w14:textId="77777777" w:rsidR="004B4D91" w:rsidRPr="00D36236" w:rsidRDefault="004B4D91">
      <w:pPr>
        <w:spacing w:line="200" w:lineRule="exact"/>
        <w:rPr>
          <w:rFonts w:ascii="Times New Roman" w:eastAsia="Times New Roman" w:hAnsi="Times New Roman"/>
        </w:rPr>
      </w:pPr>
    </w:p>
    <w:p w14:paraId="03D67EE2" w14:textId="77777777" w:rsidR="004B4D91" w:rsidRPr="00D36236" w:rsidRDefault="004B4D91">
      <w:pPr>
        <w:spacing w:line="208" w:lineRule="exact"/>
        <w:rPr>
          <w:rFonts w:ascii="Times New Roman" w:eastAsia="Times New Roman" w:hAnsi="Times New Roman"/>
        </w:rPr>
      </w:pPr>
    </w:p>
    <w:p w14:paraId="56CE6058" w14:textId="77777777" w:rsidR="004B4D91" w:rsidRPr="00995CA7"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4652EB4E" w14:textId="77777777" w:rsidR="004B4D91" w:rsidRPr="00995CA7" w:rsidRDefault="004B4D91">
      <w:pPr>
        <w:spacing w:line="122" w:lineRule="exact"/>
        <w:rPr>
          <w:rFonts w:ascii="Times New Roman" w:eastAsia="Times New Roman" w:hAnsi="Times New Roman"/>
        </w:rPr>
      </w:pPr>
    </w:p>
    <w:p w14:paraId="7619F948"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Лечение</w:t>
      </w:r>
      <w:r w:rsidRPr="00D36236">
        <w:rPr>
          <w:rFonts w:ascii="Arial" w:eastAsia="Arial" w:hAnsi="Arial"/>
          <w:color w:val="191919"/>
        </w:rPr>
        <w:t xml:space="preserve"> </w:t>
      </w:r>
      <w:r>
        <w:rPr>
          <w:rFonts w:ascii="Arial" w:eastAsia="Arial" w:hAnsi="Arial"/>
          <w:color w:val="191919"/>
        </w:rPr>
        <w:t>ТБ</w:t>
      </w:r>
      <w:r w:rsidRPr="00D36236">
        <w:rPr>
          <w:rFonts w:ascii="Arial" w:eastAsia="Arial" w:hAnsi="Arial"/>
          <w:color w:val="191919"/>
        </w:rPr>
        <w:t xml:space="preserve"> </w:t>
      </w:r>
      <w:r>
        <w:rPr>
          <w:rFonts w:ascii="Arial" w:eastAsia="Arial" w:hAnsi="Arial"/>
          <w:color w:val="191919"/>
        </w:rPr>
        <w:t>предоставляется</w:t>
      </w:r>
      <w:r w:rsidRPr="00D36236">
        <w:rPr>
          <w:rFonts w:ascii="Arial" w:eastAsia="Arial" w:hAnsi="Arial"/>
          <w:color w:val="191919"/>
        </w:rPr>
        <w:t xml:space="preserve"> </w:t>
      </w:r>
      <w:r>
        <w:rPr>
          <w:rFonts w:ascii="Arial" w:eastAsia="Arial" w:hAnsi="Arial"/>
          <w:color w:val="191919"/>
        </w:rPr>
        <w:t>в</w:t>
      </w:r>
      <w:r w:rsidRPr="00D36236">
        <w:rPr>
          <w:rFonts w:ascii="Arial" w:eastAsia="Arial" w:hAnsi="Arial"/>
          <w:color w:val="191919"/>
        </w:rPr>
        <w:t xml:space="preserve"> </w:t>
      </w:r>
      <w:r>
        <w:rPr>
          <w:rFonts w:ascii="Arial" w:eastAsia="Arial" w:hAnsi="Arial"/>
          <w:color w:val="191919"/>
        </w:rPr>
        <w:t>рамках</w:t>
      </w:r>
      <w:r w:rsidRPr="00D36236">
        <w:rPr>
          <w:rFonts w:ascii="Arial" w:eastAsia="Arial" w:hAnsi="Arial"/>
          <w:color w:val="191919"/>
        </w:rPr>
        <w:t xml:space="preserve"> </w:t>
      </w:r>
      <w:r>
        <w:rPr>
          <w:rFonts w:ascii="Arial" w:eastAsia="Arial" w:hAnsi="Arial"/>
          <w:color w:val="191919"/>
        </w:rPr>
        <w:t>специальной программы. Также</w:t>
      </w:r>
      <w:r w:rsidRPr="00D36236">
        <w:rPr>
          <w:rFonts w:ascii="Arial" w:eastAsia="Arial" w:hAnsi="Arial"/>
          <w:color w:val="191919"/>
        </w:rPr>
        <w:t xml:space="preserve"> </w:t>
      </w:r>
      <w:r>
        <w:rPr>
          <w:rFonts w:ascii="Arial" w:eastAsia="Arial" w:hAnsi="Arial"/>
          <w:color w:val="191919"/>
        </w:rPr>
        <w:t>была</w:t>
      </w:r>
      <w:r w:rsidRPr="00D36236">
        <w:rPr>
          <w:rFonts w:ascii="Arial" w:eastAsia="Arial" w:hAnsi="Arial"/>
          <w:color w:val="191919"/>
        </w:rPr>
        <w:t xml:space="preserve"> </w:t>
      </w:r>
      <w:r>
        <w:rPr>
          <w:rFonts w:ascii="Arial" w:eastAsia="Arial" w:hAnsi="Arial"/>
          <w:color w:val="191919"/>
        </w:rPr>
        <w:t>разработана</w:t>
      </w:r>
      <w:r w:rsidRPr="00D36236">
        <w:rPr>
          <w:rFonts w:ascii="Arial" w:eastAsia="Arial" w:hAnsi="Arial"/>
          <w:color w:val="191919"/>
        </w:rPr>
        <w:t xml:space="preserve"> </w:t>
      </w:r>
      <w:r>
        <w:rPr>
          <w:rFonts w:ascii="Arial" w:eastAsia="Arial" w:hAnsi="Arial"/>
          <w:color w:val="191919"/>
        </w:rPr>
        <w:t>и</w:t>
      </w:r>
      <w:r w:rsidRPr="00D36236">
        <w:rPr>
          <w:rFonts w:ascii="Arial" w:eastAsia="Arial" w:hAnsi="Arial"/>
          <w:color w:val="191919"/>
        </w:rPr>
        <w:t xml:space="preserve"> </w:t>
      </w:r>
      <w:r>
        <w:rPr>
          <w:rFonts w:ascii="Arial" w:eastAsia="Arial" w:hAnsi="Arial"/>
          <w:color w:val="191919"/>
        </w:rPr>
        <w:t>утверждена</w:t>
      </w:r>
      <w:r w:rsidRPr="00D36236">
        <w:rPr>
          <w:rFonts w:ascii="Arial" w:eastAsia="Arial" w:hAnsi="Arial"/>
          <w:color w:val="191919"/>
        </w:rPr>
        <w:t xml:space="preserve"> </w:t>
      </w:r>
      <w:r>
        <w:rPr>
          <w:rFonts w:ascii="Arial" w:eastAsia="Arial" w:hAnsi="Arial"/>
          <w:color w:val="191919"/>
        </w:rPr>
        <w:t>государственная стратегия.</w:t>
      </w:r>
    </w:p>
    <w:p w14:paraId="5D7D3937" w14:textId="77777777" w:rsidR="004B4D91" w:rsidRPr="00D36236" w:rsidRDefault="004B4D91">
      <w:pPr>
        <w:spacing w:line="7" w:lineRule="exact"/>
        <w:rPr>
          <w:rFonts w:ascii="Times New Roman" w:eastAsia="Times New Roman" w:hAnsi="Times New Roman"/>
        </w:rPr>
      </w:pPr>
    </w:p>
    <w:p w14:paraId="2808C8C6" w14:textId="77777777" w:rsidR="004B4D91" w:rsidRPr="00D36236" w:rsidRDefault="004B4D91">
      <w:pPr>
        <w:spacing w:line="0" w:lineRule="atLeast"/>
        <w:ind w:left="1800"/>
        <w:rPr>
          <w:rFonts w:ascii="Arial" w:eastAsia="Arial" w:hAnsi="Arial"/>
          <w:color w:val="191919"/>
        </w:rPr>
      </w:pPr>
      <w:r>
        <w:rPr>
          <w:rFonts w:ascii="Arial" w:eastAsia="Arial" w:hAnsi="Arial"/>
          <w:color w:val="191919"/>
        </w:rPr>
        <w:t>Лекарственные</w:t>
      </w:r>
      <w:r w:rsidRPr="00D36236">
        <w:rPr>
          <w:rFonts w:ascii="Arial" w:eastAsia="Arial" w:hAnsi="Arial"/>
          <w:color w:val="191919"/>
        </w:rPr>
        <w:t xml:space="preserve"> </w:t>
      </w:r>
      <w:r>
        <w:rPr>
          <w:rFonts w:ascii="Arial" w:eastAsia="Arial" w:hAnsi="Arial"/>
          <w:color w:val="191919"/>
        </w:rPr>
        <w:t>средства</w:t>
      </w:r>
      <w:r w:rsidRPr="00D36236">
        <w:rPr>
          <w:rFonts w:ascii="Arial" w:eastAsia="Arial" w:hAnsi="Arial"/>
          <w:color w:val="191919"/>
        </w:rPr>
        <w:t xml:space="preserve"> </w:t>
      </w:r>
      <w:r>
        <w:rPr>
          <w:rFonts w:ascii="Arial" w:eastAsia="Arial" w:hAnsi="Arial"/>
          <w:color w:val="191919"/>
        </w:rPr>
        <w:t>отпускаются</w:t>
      </w:r>
      <w:r w:rsidRPr="00D36236">
        <w:rPr>
          <w:rFonts w:ascii="Arial" w:eastAsia="Arial" w:hAnsi="Arial"/>
          <w:color w:val="191919"/>
        </w:rPr>
        <w:t xml:space="preserve"> </w:t>
      </w:r>
      <w:r>
        <w:rPr>
          <w:rFonts w:ascii="Arial" w:eastAsia="Arial" w:hAnsi="Arial"/>
          <w:color w:val="191919"/>
        </w:rPr>
        <w:t>бесплатно</w:t>
      </w:r>
      <w:r w:rsidRPr="00D36236">
        <w:rPr>
          <w:rFonts w:ascii="Arial" w:eastAsia="Arial" w:hAnsi="Arial"/>
          <w:color w:val="191919"/>
        </w:rPr>
        <w:t xml:space="preserve"> </w:t>
      </w:r>
      <w:r>
        <w:rPr>
          <w:rFonts w:ascii="Arial" w:eastAsia="Arial" w:hAnsi="Arial"/>
          <w:color w:val="191919"/>
        </w:rPr>
        <w:t>в</w:t>
      </w:r>
      <w:r w:rsidRPr="00D36236">
        <w:rPr>
          <w:rFonts w:ascii="Arial" w:eastAsia="Arial" w:hAnsi="Arial"/>
          <w:color w:val="191919"/>
        </w:rPr>
        <w:t xml:space="preserve"> </w:t>
      </w:r>
      <w:r>
        <w:rPr>
          <w:rFonts w:ascii="Arial" w:eastAsia="Arial" w:hAnsi="Arial"/>
          <w:color w:val="191919"/>
        </w:rPr>
        <w:t>специализированных противотуберкулезных центрах.</w:t>
      </w:r>
    </w:p>
    <w:p w14:paraId="740B2CF1" w14:textId="77777777" w:rsidR="004B4D91" w:rsidRPr="00D36236" w:rsidRDefault="004B4D91">
      <w:pPr>
        <w:spacing w:line="35" w:lineRule="exact"/>
        <w:rPr>
          <w:rFonts w:ascii="Times New Roman" w:eastAsia="Times New Roman" w:hAnsi="Times New Roman"/>
        </w:rPr>
      </w:pPr>
    </w:p>
    <w:p w14:paraId="6BC811A9" w14:textId="77777777" w:rsidR="004B4D91" w:rsidRPr="00D36236" w:rsidRDefault="004B4D91">
      <w:pPr>
        <w:spacing w:line="265" w:lineRule="auto"/>
        <w:ind w:left="1800"/>
        <w:rPr>
          <w:rFonts w:ascii="Arial" w:eastAsia="Arial" w:hAnsi="Arial"/>
          <w:color w:val="191919"/>
        </w:rPr>
      </w:pPr>
      <w:r>
        <w:rPr>
          <w:rFonts w:ascii="Arial" w:eastAsia="Arial" w:hAnsi="Arial"/>
          <w:color w:val="191919"/>
        </w:rPr>
        <w:t>Противотуберкулезные</w:t>
      </w:r>
      <w:r w:rsidRPr="00D36236">
        <w:rPr>
          <w:rFonts w:ascii="Arial" w:eastAsia="Arial" w:hAnsi="Arial"/>
          <w:color w:val="191919"/>
        </w:rPr>
        <w:t xml:space="preserve"> </w:t>
      </w:r>
      <w:r>
        <w:rPr>
          <w:rFonts w:ascii="Arial" w:eastAsia="Arial" w:hAnsi="Arial"/>
          <w:color w:val="191919"/>
        </w:rPr>
        <w:t>лекарства</w:t>
      </w:r>
      <w:r w:rsidRPr="00D36236">
        <w:rPr>
          <w:rFonts w:ascii="Arial" w:eastAsia="Arial" w:hAnsi="Arial"/>
          <w:color w:val="191919"/>
        </w:rPr>
        <w:t xml:space="preserve"> </w:t>
      </w:r>
      <w:r>
        <w:rPr>
          <w:rFonts w:ascii="Arial" w:eastAsia="Arial" w:hAnsi="Arial"/>
          <w:color w:val="191919"/>
        </w:rPr>
        <w:t>закупаются</w:t>
      </w:r>
      <w:r w:rsidRPr="00D36236">
        <w:rPr>
          <w:rFonts w:ascii="Arial" w:eastAsia="Arial" w:hAnsi="Arial"/>
          <w:color w:val="191919"/>
        </w:rPr>
        <w:t xml:space="preserve"> </w:t>
      </w:r>
      <w:r>
        <w:rPr>
          <w:rFonts w:ascii="Arial" w:eastAsia="Arial" w:hAnsi="Arial"/>
          <w:color w:val="191919"/>
        </w:rPr>
        <w:t>через</w:t>
      </w:r>
      <w:r w:rsidRPr="00D36236">
        <w:rPr>
          <w:rFonts w:ascii="Arial" w:eastAsia="Arial" w:hAnsi="Arial"/>
          <w:color w:val="191919"/>
        </w:rPr>
        <w:t xml:space="preserve"> </w:t>
      </w:r>
      <w:r>
        <w:rPr>
          <w:rFonts w:ascii="Arial" w:eastAsia="Arial" w:hAnsi="Arial"/>
          <w:color w:val="191919"/>
        </w:rPr>
        <w:t>Подразделение</w:t>
      </w:r>
      <w:r w:rsidRPr="00D36236">
        <w:rPr>
          <w:rFonts w:ascii="Arial" w:eastAsia="Arial" w:hAnsi="Arial"/>
          <w:color w:val="191919"/>
        </w:rPr>
        <w:t xml:space="preserve"> </w:t>
      </w:r>
      <w:r>
        <w:rPr>
          <w:rFonts w:ascii="Arial" w:eastAsia="Arial" w:hAnsi="Arial"/>
          <w:color w:val="191919"/>
        </w:rPr>
        <w:t>реализации</w:t>
      </w:r>
      <w:r w:rsidRPr="00D36236">
        <w:rPr>
          <w:rFonts w:ascii="Arial" w:eastAsia="Arial" w:hAnsi="Arial"/>
          <w:color w:val="191919"/>
        </w:rPr>
        <w:t xml:space="preserve"> </w:t>
      </w:r>
      <w:r>
        <w:rPr>
          <w:rFonts w:ascii="Arial" w:eastAsia="Arial" w:hAnsi="Arial"/>
          <w:color w:val="191919"/>
        </w:rPr>
        <w:t>проектов</w:t>
      </w:r>
      <w:r w:rsidRPr="00D36236">
        <w:rPr>
          <w:rFonts w:ascii="Arial" w:eastAsia="Arial" w:hAnsi="Arial"/>
          <w:color w:val="191919"/>
        </w:rPr>
        <w:t xml:space="preserve"> </w:t>
      </w:r>
      <w:r>
        <w:rPr>
          <w:rFonts w:ascii="Arial" w:eastAsia="Arial" w:hAnsi="Arial"/>
          <w:color w:val="191919"/>
        </w:rPr>
        <w:t>Глобального</w:t>
      </w:r>
      <w:r w:rsidRPr="00D36236">
        <w:rPr>
          <w:rFonts w:ascii="Arial" w:eastAsia="Arial" w:hAnsi="Arial"/>
          <w:color w:val="191919"/>
        </w:rPr>
        <w:t xml:space="preserve"> </w:t>
      </w:r>
      <w:r>
        <w:rPr>
          <w:rFonts w:ascii="Arial" w:eastAsia="Arial" w:hAnsi="Arial"/>
          <w:color w:val="191919"/>
        </w:rPr>
        <w:t>фонда</w:t>
      </w:r>
      <w:r w:rsidRPr="00D36236">
        <w:rPr>
          <w:rFonts w:ascii="Arial" w:eastAsia="Arial" w:hAnsi="Arial"/>
          <w:color w:val="191919"/>
        </w:rPr>
        <w:t xml:space="preserve"> </w:t>
      </w:r>
      <w:r>
        <w:rPr>
          <w:rFonts w:ascii="Arial" w:eastAsia="Arial" w:hAnsi="Arial"/>
          <w:color w:val="191919"/>
        </w:rPr>
        <w:t>за</w:t>
      </w:r>
      <w:r w:rsidRPr="00D36236">
        <w:rPr>
          <w:rFonts w:ascii="Arial" w:eastAsia="Arial" w:hAnsi="Arial"/>
          <w:color w:val="191919"/>
        </w:rPr>
        <w:t xml:space="preserve"> </w:t>
      </w:r>
      <w:r>
        <w:rPr>
          <w:rFonts w:ascii="Arial" w:eastAsia="Arial" w:hAnsi="Arial"/>
          <w:color w:val="191919"/>
        </w:rPr>
        <w:t>счет</w:t>
      </w:r>
      <w:r w:rsidRPr="00D36236">
        <w:rPr>
          <w:rFonts w:ascii="Arial" w:eastAsia="Arial" w:hAnsi="Arial"/>
          <w:color w:val="191919"/>
        </w:rPr>
        <w:t xml:space="preserve"> </w:t>
      </w:r>
      <w:r>
        <w:rPr>
          <w:rFonts w:ascii="Arial" w:eastAsia="Arial" w:hAnsi="Arial"/>
          <w:color w:val="191919"/>
        </w:rPr>
        <w:t>государственного бюджета – для препаратов первого ряда, и за счет пожертвований Глобального фонда – для препаратов второго ряда.</w:t>
      </w:r>
    </w:p>
    <w:p w14:paraId="755A60D3" w14:textId="77777777" w:rsidR="004B4D91" w:rsidRPr="00D36236" w:rsidRDefault="004B4D91">
      <w:pPr>
        <w:spacing w:line="265" w:lineRule="auto"/>
        <w:ind w:left="1800"/>
        <w:rPr>
          <w:rFonts w:ascii="Arial" w:eastAsia="Arial" w:hAnsi="Arial"/>
          <w:color w:val="191919"/>
        </w:rPr>
        <w:sectPr w:rsidR="004B4D91" w:rsidRPr="00D36236">
          <w:pgSz w:w="12240" w:h="15840"/>
          <w:pgMar w:top="1134" w:right="850" w:bottom="1134" w:left="1701" w:header="720" w:footer="720" w:gutter="0"/>
          <w:cols w:space="720"/>
        </w:sectPr>
      </w:pPr>
    </w:p>
    <w:p w14:paraId="2741762A" w14:textId="77777777" w:rsidR="004B4D91" w:rsidRPr="00995CA7" w:rsidRDefault="00A7217B">
      <w:pPr>
        <w:spacing w:line="0" w:lineRule="atLeast"/>
        <w:rPr>
          <w:rFonts w:ascii="Times New Roman" w:eastAsia="Times New Roman" w:hAnsi="Times New Roman"/>
          <w:b/>
          <w:color w:val="FFFFFF"/>
          <w:sz w:val="24"/>
        </w:rPr>
      </w:pPr>
      <w:bookmarkStart w:id="20" w:name="page18"/>
      <w:bookmarkEnd w:id="20"/>
      <w:r>
        <w:rPr>
          <w:rFonts w:ascii="Arial" w:eastAsia="Arial" w:hAnsi="Arial"/>
          <w:color w:val="191919"/>
        </w:rPr>
        <w:pict w14:anchorId="2F370912">
          <v:shape id="_x0000_s1111" type="#_x0000_t75" style="position:absolute;margin-left:-.3pt;margin-top:16pt;width:595.3pt;height:707.05pt;z-index:-251638784;mso-position-horizontal-relative:page;mso-position-vertical-relative:page">
            <v:imagedata r:id="rId22" o:title="" chromakey="white"/>
            <w10:wrap anchorx="page" anchory="page"/>
          </v:shape>
        </w:pict>
      </w:r>
      <w:r w:rsidR="004B4D91" w:rsidRPr="00995CA7">
        <w:rPr>
          <w:rFonts w:ascii="Times New Roman" w:eastAsia="Times New Roman" w:hAnsi="Times New Roman"/>
          <w:b/>
          <w:color w:val="FFFFFF"/>
          <w:sz w:val="24"/>
        </w:rPr>
        <w:t>2018</w:t>
      </w:r>
    </w:p>
    <w:p w14:paraId="155EF84F" w14:textId="77777777" w:rsidR="004B4D91" w:rsidRPr="00995CA7" w:rsidRDefault="004B4D91">
      <w:pPr>
        <w:spacing w:line="200" w:lineRule="exact"/>
        <w:rPr>
          <w:rFonts w:ascii="Times New Roman" w:eastAsia="Times New Roman" w:hAnsi="Times New Roman"/>
        </w:rPr>
      </w:pPr>
    </w:p>
    <w:p w14:paraId="7768BA60" w14:textId="77777777" w:rsidR="004B4D91" w:rsidRPr="00995CA7" w:rsidRDefault="004B4D91">
      <w:pPr>
        <w:spacing w:line="200" w:lineRule="exact"/>
        <w:rPr>
          <w:rFonts w:ascii="Times New Roman" w:eastAsia="Times New Roman" w:hAnsi="Times New Roman"/>
        </w:rPr>
      </w:pPr>
    </w:p>
    <w:p w14:paraId="07C2E040" w14:textId="77777777" w:rsidR="004B4D91" w:rsidRPr="00995CA7" w:rsidRDefault="004B4D91">
      <w:pPr>
        <w:spacing w:line="200" w:lineRule="exact"/>
        <w:rPr>
          <w:rFonts w:ascii="Times New Roman" w:eastAsia="Times New Roman" w:hAnsi="Times New Roman"/>
        </w:rPr>
      </w:pPr>
    </w:p>
    <w:p w14:paraId="5A21B5F7" w14:textId="77777777" w:rsidR="004B4D91" w:rsidRPr="00995CA7" w:rsidRDefault="004B4D91">
      <w:pPr>
        <w:spacing w:line="268" w:lineRule="exact"/>
        <w:rPr>
          <w:rFonts w:ascii="Times New Roman" w:eastAsia="Times New Roman" w:hAnsi="Times New Roman"/>
        </w:rPr>
      </w:pPr>
    </w:p>
    <w:p w14:paraId="5A4E9FD8" w14:textId="77777777" w:rsidR="004B4D91" w:rsidRPr="00BB289F" w:rsidRDefault="004B4D91">
      <w:pPr>
        <w:spacing w:line="232" w:lineRule="auto"/>
        <w:ind w:right="3360"/>
        <w:rPr>
          <w:rFonts w:ascii="Arial" w:eastAsia="Arial" w:hAnsi="Arial"/>
          <w:b/>
          <w:sz w:val="58"/>
        </w:rPr>
      </w:pPr>
      <w:r w:rsidRPr="00BB289F">
        <w:rPr>
          <w:rFonts w:ascii="Arial" w:eastAsia="Arial" w:hAnsi="Arial"/>
          <w:b/>
          <w:sz w:val="58"/>
        </w:rPr>
        <w:t>Доступ к препаратам для лечения ВИЧ, гепатита и ТБ</w:t>
      </w:r>
    </w:p>
    <w:p w14:paraId="1556F684" w14:textId="77777777" w:rsidR="004B4D91" w:rsidRPr="00BB289F" w:rsidRDefault="004B4D91">
      <w:pPr>
        <w:spacing w:line="66" w:lineRule="exact"/>
        <w:rPr>
          <w:rFonts w:ascii="Times New Roman" w:eastAsia="Times New Roman" w:hAnsi="Times New Roman"/>
        </w:rPr>
      </w:pPr>
    </w:p>
    <w:p w14:paraId="443BDFA6" w14:textId="77777777" w:rsidR="004B4D91" w:rsidRPr="00BB289F" w:rsidRDefault="004B4D91">
      <w:pPr>
        <w:spacing w:line="0" w:lineRule="atLeast"/>
        <w:rPr>
          <w:rFonts w:ascii="Arial" w:eastAsia="Arial" w:hAnsi="Arial"/>
          <w:sz w:val="68"/>
        </w:rPr>
      </w:pPr>
      <w:r w:rsidRPr="00BB289F">
        <w:rPr>
          <w:rFonts w:ascii="Arial" w:eastAsia="Arial" w:hAnsi="Arial"/>
          <w:sz w:val="68"/>
        </w:rPr>
        <w:t>в Туркменистане</w:t>
      </w:r>
    </w:p>
    <w:p w14:paraId="47FFB7E6" w14:textId="77777777" w:rsidR="004B4D91" w:rsidRPr="00FA1FBA" w:rsidRDefault="004B4D91">
      <w:pPr>
        <w:spacing w:line="200" w:lineRule="exact"/>
        <w:rPr>
          <w:rFonts w:ascii="Times New Roman" w:eastAsia="Times New Roman" w:hAnsi="Times New Roman"/>
        </w:rPr>
      </w:pPr>
    </w:p>
    <w:p w14:paraId="383ECF2B" w14:textId="77777777" w:rsidR="004B4D91" w:rsidRPr="00FA1FBA" w:rsidRDefault="004B4D91">
      <w:pPr>
        <w:spacing w:line="200" w:lineRule="exact"/>
        <w:rPr>
          <w:rFonts w:ascii="Times New Roman" w:eastAsia="Times New Roman" w:hAnsi="Times New Roman"/>
        </w:rPr>
      </w:pPr>
    </w:p>
    <w:p w14:paraId="5C9E6B94" w14:textId="77777777" w:rsidR="004B4D91" w:rsidRPr="00FA1FBA" w:rsidRDefault="004B4D91">
      <w:pPr>
        <w:spacing w:line="200" w:lineRule="exact"/>
        <w:rPr>
          <w:rFonts w:ascii="Times New Roman" w:eastAsia="Times New Roman" w:hAnsi="Times New Roman"/>
        </w:rPr>
      </w:pPr>
    </w:p>
    <w:p w14:paraId="4491E721" w14:textId="77777777" w:rsidR="004B4D91" w:rsidRPr="00FA1FBA" w:rsidRDefault="004B4D91">
      <w:pPr>
        <w:spacing w:line="200" w:lineRule="exact"/>
        <w:rPr>
          <w:rFonts w:ascii="Times New Roman" w:eastAsia="Times New Roman" w:hAnsi="Times New Roman"/>
        </w:rPr>
      </w:pPr>
    </w:p>
    <w:p w14:paraId="2C5CB914" w14:textId="77777777" w:rsidR="004B4D91" w:rsidRPr="00FA1FBA" w:rsidRDefault="004B4D91">
      <w:pPr>
        <w:spacing w:line="200" w:lineRule="exact"/>
        <w:rPr>
          <w:rFonts w:ascii="Times New Roman" w:eastAsia="Times New Roman" w:hAnsi="Times New Roman"/>
        </w:rPr>
      </w:pPr>
    </w:p>
    <w:p w14:paraId="7C34F0CE" w14:textId="77777777" w:rsidR="004B4D91" w:rsidRPr="00FA1FBA" w:rsidRDefault="004B4D91">
      <w:pPr>
        <w:spacing w:line="217" w:lineRule="exact"/>
        <w:rPr>
          <w:rFonts w:ascii="Times New Roman" w:eastAsia="Times New Roman" w:hAnsi="Times New Roman"/>
        </w:rPr>
      </w:pPr>
    </w:p>
    <w:p w14:paraId="1607060D" w14:textId="77777777" w:rsidR="004B4D91" w:rsidRPr="00FA1FBA"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267FD3E7" w14:textId="77777777" w:rsidR="004B4D91" w:rsidRPr="00FA1FBA" w:rsidRDefault="004B4D91">
      <w:pPr>
        <w:spacing w:line="122" w:lineRule="exact"/>
        <w:rPr>
          <w:rFonts w:ascii="Times New Roman" w:eastAsia="Times New Roman" w:hAnsi="Times New Roman"/>
        </w:rPr>
      </w:pPr>
    </w:p>
    <w:p w14:paraId="10F0FAB8" w14:textId="77777777" w:rsidR="004B4D91" w:rsidRPr="00BB289F" w:rsidRDefault="004B4D91">
      <w:pPr>
        <w:spacing w:line="0" w:lineRule="atLeast"/>
        <w:ind w:left="1800"/>
        <w:rPr>
          <w:rFonts w:ascii="Arial" w:eastAsia="Arial" w:hAnsi="Arial"/>
          <w:color w:val="191919"/>
        </w:rPr>
      </w:pPr>
      <w:r w:rsidRPr="00BB289F">
        <w:rPr>
          <w:rFonts w:ascii="Arial" w:eastAsia="Arial" w:hAnsi="Arial"/>
          <w:color w:val="191919"/>
        </w:rPr>
        <w:t xml:space="preserve">Лечение ВИЧ предоставляется в рамках специальной программы. </w:t>
      </w:r>
      <w:r>
        <w:rPr>
          <w:rFonts w:ascii="Arial" w:eastAsia="Arial" w:hAnsi="Arial"/>
          <w:color w:val="191919"/>
        </w:rPr>
        <w:t>Государственная</w:t>
      </w:r>
      <w:r w:rsidRPr="00BB289F">
        <w:rPr>
          <w:rFonts w:ascii="Arial" w:eastAsia="Arial" w:hAnsi="Arial"/>
          <w:color w:val="191919"/>
        </w:rPr>
        <w:t xml:space="preserve"> стратегия находится </w:t>
      </w:r>
      <w:r>
        <w:rPr>
          <w:rFonts w:ascii="Arial" w:eastAsia="Arial" w:hAnsi="Arial"/>
          <w:color w:val="191919"/>
        </w:rPr>
        <w:t>на</w:t>
      </w:r>
      <w:r w:rsidRPr="00BB289F">
        <w:rPr>
          <w:rFonts w:ascii="Arial" w:eastAsia="Arial" w:hAnsi="Arial"/>
          <w:color w:val="191919"/>
        </w:rPr>
        <w:t xml:space="preserve"> стадии разработки.</w:t>
      </w:r>
    </w:p>
    <w:p w14:paraId="07CF285C" w14:textId="77777777" w:rsidR="004B4D91" w:rsidRPr="00FA1FBA" w:rsidRDefault="004B4D91">
      <w:pPr>
        <w:spacing w:line="0" w:lineRule="atLeast"/>
        <w:ind w:left="1800"/>
        <w:rPr>
          <w:rFonts w:ascii="Arial" w:eastAsia="Arial" w:hAnsi="Arial"/>
          <w:color w:val="191919"/>
        </w:rPr>
      </w:pPr>
      <w:r>
        <w:rPr>
          <w:rFonts w:ascii="Arial" w:eastAsia="Arial" w:hAnsi="Arial"/>
          <w:color w:val="191919"/>
        </w:rPr>
        <w:t>АРВ-препараты отпускаются пациентам бесплатно в специализированных лечебных центрах.</w:t>
      </w:r>
    </w:p>
    <w:p w14:paraId="314BF7C9" w14:textId="77777777" w:rsidR="004B4D91" w:rsidRPr="00FA1FBA" w:rsidRDefault="004B4D91">
      <w:pPr>
        <w:spacing w:line="59" w:lineRule="exact"/>
        <w:rPr>
          <w:rFonts w:ascii="Times New Roman" w:eastAsia="Times New Roman" w:hAnsi="Times New Roman"/>
        </w:rPr>
      </w:pPr>
    </w:p>
    <w:p w14:paraId="4A6DB3DC" w14:textId="77777777" w:rsidR="004B4D91" w:rsidRPr="00FA1FBA" w:rsidRDefault="004B4D91">
      <w:pPr>
        <w:spacing w:line="0" w:lineRule="atLeast"/>
        <w:ind w:left="1800"/>
        <w:rPr>
          <w:rFonts w:ascii="Arial" w:eastAsia="Arial" w:hAnsi="Arial"/>
          <w:color w:val="191919"/>
        </w:rPr>
      </w:pPr>
      <w:r>
        <w:rPr>
          <w:rFonts w:ascii="Arial" w:eastAsia="Arial" w:hAnsi="Arial"/>
          <w:color w:val="191919"/>
        </w:rPr>
        <w:t>Закупками АРВ-препаратов занимается Министерство здравоохранения и медицинской промышленности за счет государственного финансирования.</w:t>
      </w:r>
    </w:p>
    <w:p w14:paraId="6D99D097" w14:textId="77777777" w:rsidR="004B4D91" w:rsidRPr="00FA1FBA" w:rsidRDefault="004B4D91">
      <w:pPr>
        <w:spacing w:line="35" w:lineRule="exact"/>
        <w:rPr>
          <w:rFonts w:ascii="Times New Roman" w:eastAsia="Times New Roman" w:hAnsi="Times New Roman"/>
        </w:rPr>
      </w:pPr>
    </w:p>
    <w:p w14:paraId="40E4309C" w14:textId="77777777" w:rsidR="004B4D91" w:rsidRPr="00FA1FBA" w:rsidRDefault="004B4D91">
      <w:pPr>
        <w:spacing w:line="265" w:lineRule="auto"/>
        <w:ind w:left="1800"/>
        <w:rPr>
          <w:rFonts w:ascii="Arial" w:eastAsia="Arial" w:hAnsi="Arial"/>
          <w:color w:val="191919"/>
        </w:rPr>
      </w:pPr>
      <w:r>
        <w:rPr>
          <w:rFonts w:ascii="Arial" w:eastAsia="Arial" w:hAnsi="Arial"/>
          <w:color w:val="191919"/>
        </w:rPr>
        <w:t>У всех закупаемых АРВ-препаратов имеется действительное регистрационное свидетельство.</w:t>
      </w:r>
    </w:p>
    <w:p w14:paraId="0D299EFA" w14:textId="77777777" w:rsidR="004B4D91" w:rsidRPr="00FA1FBA" w:rsidRDefault="004B4D91">
      <w:pPr>
        <w:spacing w:line="7" w:lineRule="exact"/>
        <w:rPr>
          <w:rFonts w:ascii="Times New Roman" w:eastAsia="Times New Roman" w:hAnsi="Times New Roman"/>
        </w:rPr>
      </w:pPr>
    </w:p>
    <w:p w14:paraId="10C4892E" w14:textId="77777777" w:rsidR="004B4D91" w:rsidRPr="00995CA7" w:rsidRDefault="004B4D91">
      <w:pPr>
        <w:spacing w:line="200" w:lineRule="exact"/>
        <w:rPr>
          <w:rFonts w:ascii="Times New Roman" w:eastAsia="Times New Roman" w:hAnsi="Times New Roman"/>
        </w:rPr>
      </w:pPr>
    </w:p>
    <w:p w14:paraId="5ECF7191" w14:textId="77777777" w:rsidR="004B4D91" w:rsidRPr="00995CA7" w:rsidRDefault="004B4D91">
      <w:pPr>
        <w:spacing w:line="200" w:lineRule="exact"/>
        <w:rPr>
          <w:rFonts w:ascii="Times New Roman" w:eastAsia="Times New Roman" w:hAnsi="Times New Roman"/>
        </w:rPr>
      </w:pPr>
    </w:p>
    <w:p w14:paraId="5744A8EE" w14:textId="77777777" w:rsidR="004B4D91" w:rsidRPr="00995CA7" w:rsidRDefault="004B4D91">
      <w:pPr>
        <w:spacing w:line="200" w:lineRule="exact"/>
        <w:rPr>
          <w:rFonts w:ascii="Times New Roman" w:eastAsia="Times New Roman" w:hAnsi="Times New Roman"/>
        </w:rPr>
      </w:pPr>
    </w:p>
    <w:p w14:paraId="0011A9D3" w14:textId="77777777" w:rsidR="004B4D91" w:rsidRPr="00995CA7" w:rsidRDefault="004B4D91">
      <w:pPr>
        <w:spacing w:line="200" w:lineRule="exact"/>
        <w:rPr>
          <w:rFonts w:ascii="Times New Roman" w:eastAsia="Times New Roman" w:hAnsi="Times New Roman"/>
        </w:rPr>
      </w:pPr>
    </w:p>
    <w:p w14:paraId="40ACC4B1" w14:textId="77777777" w:rsidR="004B4D91" w:rsidRPr="00995CA7" w:rsidRDefault="004B4D91">
      <w:pPr>
        <w:spacing w:line="200" w:lineRule="exact"/>
        <w:rPr>
          <w:rFonts w:ascii="Times New Roman" w:eastAsia="Times New Roman" w:hAnsi="Times New Roman"/>
        </w:rPr>
      </w:pPr>
    </w:p>
    <w:p w14:paraId="3F028741" w14:textId="77777777" w:rsidR="004B4D91" w:rsidRPr="00995CA7" w:rsidRDefault="004B4D91">
      <w:pPr>
        <w:spacing w:line="203" w:lineRule="exact"/>
        <w:rPr>
          <w:rFonts w:ascii="Times New Roman" w:eastAsia="Times New Roman" w:hAnsi="Times New Roman"/>
        </w:rPr>
      </w:pPr>
    </w:p>
    <w:p w14:paraId="5F0B9EA1" w14:textId="77777777" w:rsidR="004B4D91" w:rsidRPr="00995CA7"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5BD17468" w14:textId="77777777" w:rsidR="004B4D91" w:rsidRPr="00995CA7" w:rsidRDefault="004B4D91">
      <w:pPr>
        <w:spacing w:line="122" w:lineRule="exact"/>
        <w:rPr>
          <w:rFonts w:ascii="Times New Roman" w:eastAsia="Times New Roman" w:hAnsi="Times New Roman"/>
        </w:rPr>
      </w:pPr>
    </w:p>
    <w:p w14:paraId="0D6BA588" w14:textId="77777777" w:rsidR="004B4D91" w:rsidRDefault="004B4D91">
      <w:pPr>
        <w:spacing w:line="265" w:lineRule="auto"/>
        <w:ind w:left="1800"/>
        <w:rPr>
          <w:rFonts w:ascii="Arial" w:eastAsia="Arial" w:hAnsi="Arial"/>
          <w:color w:val="191919"/>
        </w:rPr>
      </w:pPr>
      <w:r>
        <w:rPr>
          <w:rFonts w:ascii="Arial" w:eastAsia="Arial" w:hAnsi="Arial"/>
          <w:color w:val="191919"/>
        </w:rPr>
        <w:t>Лечение</w:t>
      </w:r>
      <w:r w:rsidRPr="00FA1FBA">
        <w:rPr>
          <w:rFonts w:ascii="Arial" w:eastAsia="Arial" w:hAnsi="Arial"/>
          <w:color w:val="191919"/>
        </w:rPr>
        <w:t xml:space="preserve"> </w:t>
      </w:r>
      <w:r>
        <w:rPr>
          <w:rFonts w:ascii="Arial" w:eastAsia="Arial" w:hAnsi="Arial"/>
          <w:color w:val="191919"/>
        </w:rPr>
        <w:t>гепатита</w:t>
      </w:r>
      <w:r w:rsidRPr="00FA1FBA">
        <w:rPr>
          <w:rFonts w:ascii="Arial" w:eastAsia="Arial" w:hAnsi="Arial"/>
          <w:color w:val="191919"/>
        </w:rPr>
        <w:t xml:space="preserve"> </w:t>
      </w:r>
      <w:r>
        <w:rPr>
          <w:rFonts w:ascii="Arial" w:eastAsia="Arial" w:hAnsi="Arial"/>
          <w:color w:val="191919"/>
        </w:rPr>
        <w:t>предоставляется</w:t>
      </w:r>
      <w:r w:rsidRPr="00FA1FBA">
        <w:rPr>
          <w:rFonts w:ascii="Arial" w:eastAsia="Arial" w:hAnsi="Arial"/>
          <w:color w:val="191919"/>
        </w:rPr>
        <w:t xml:space="preserve"> </w:t>
      </w:r>
      <w:r>
        <w:rPr>
          <w:rFonts w:ascii="Arial" w:eastAsia="Arial" w:hAnsi="Arial"/>
          <w:color w:val="191919"/>
        </w:rPr>
        <w:t>в</w:t>
      </w:r>
      <w:r w:rsidRPr="00FA1FBA">
        <w:rPr>
          <w:rFonts w:ascii="Arial" w:eastAsia="Arial" w:hAnsi="Arial"/>
          <w:color w:val="191919"/>
        </w:rPr>
        <w:t xml:space="preserve"> </w:t>
      </w:r>
      <w:r>
        <w:rPr>
          <w:rFonts w:ascii="Arial" w:eastAsia="Arial" w:hAnsi="Arial"/>
          <w:color w:val="191919"/>
        </w:rPr>
        <w:t>рамках</w:t>
      </w:r>
      <w:r w:rsidRPr="00FA1FBA">
        <w:rPr>
          <w:rFonts w:ascii="Arial" w:eastAsia="Arial" w:hAnsi="Arial"/>
          <w:color w:val="191919"/>
        </w:rPr>
        <w:t xml:space="preserve"> </w:t>
      </w:r>
      <w:r>
        <w:rPr>
          <w:rFonts w:ascii="Arial" w:eastAsia="Arial" w:hAnsi="Arial"/>
          <w:color w:val="191919"/>
        </w:rPr>
        <w:t>специальной программы. Государственная стратегия находится на стадии разработки.</w:t>
      </w:r>
    </w:p>
    <w:p w14:paraId="75BA0D86" w14:textId="77777777" w:rsidR="004B4D91" w:rsidRPr="00741F94" w:rsidRDefault="004B4D91">
      <w:pPr>
        <w:spacing w:line="265" w:lineRule="auto"/>
        <w:ind w:left="1800"/>
        <w:rPr>
          <w:rFonts w:ascii="Arial" w:eastAsia="Arial" w:hAnsi="Arial"/>
          <w:color w:val="191919"/>
        </w:rPr>
      </w:pPr>
      <w:r>
        <w:rPr>
          <w:rFonts w:ascii="Arial" w:eastAsia="Arial" w:hAnsi="Arial"/>
          <w:color w:val="191919"/>
        </w:rPr>
        <w:t>Пациентам, которые состоят на учете, лекарственные средства отпускаются бесплатно в учреждениях первичной медико-санитарной помощи. Закупки препаратов для лечения гепатита осуществляет Министерство здравоохранения и медицинской промышленности за счет государственного финансирования.</w:t>
      </w:r>
    </w:p>
    <w:p w14:paraId="7DA5B394" w14:textId="77777777" w:rsidR="004B4D91" w:rsidRPr="00741F94" w:rsidRDefault="004B4D91">
      <w:pPr>
        <w:spacing w:line="12" w:lineRule="exact"/>
        <w:rPr>
          <w:rFonts w:ascii="Times New Roman" w:eastAsia="Times New Roman" w:hAnsi="Times New Roman"/>
        </w:rPr>
      </w:pPr>
    </w:p>
    <w:p w14:paraId="58E7362A" w14:textId="77777777" w:rsidR="004B4D91" w:rsidRPr="00741F94" w:rsidRDefault="004B4D91">
      <w:pPr>
        <w:spacing w:line="268" w:lineRule="auto"/>
        <w:ind w:left="1800"/>
        <w:rPr>
          <w:rFonts w:ascii="Arial" w:eastAsia="Arial" w:hAnsi="Arial"/>
          <w:color w:val="191919"/>
        </w:rPr>
      </w:pPr>
      <w:r>
        <w:rPr>
          <w:rFonts w:ascii="Arial" w:eastAsia="Arial" w:hAnsi="Arial"/>
          <w:color w:val="191919"/>
        </w:rPr>
        <w:t>Все закупаемые препараты для лечения гепатита имеют действительное регистрационное свидетельство.</w:t>
      </w:r>
    </w:p>
    <w:p w14:paraId="3915DDC6" w14:textId="77777777" w:rsidR="004B4D91" w:rsidRPr="00741F94" w:rsidRDefault="004B4D91">
      <w:pPr>
        <w:spacing w:line="4" w:lineRule="exact"/>
        <w:rPr>
          <w:rFonts w:ascii="Times New Roman" w:eastAsia="Times New Roman" w:hAnsi="Times New Roman"/>
        </w:rPr>
      </w:pPr>
    </w:p>
    <w:p w14:paraId="16E9B9B7" w14:textId="77777777" w:rsidR="004B4D91" w:rsidRPr="00995CA7" w:rsidRDefault="004B4D91">
      <w:pPr>
        <w:spacing w:line="200" w:lineRule="exact"/>
        <w:rPr>
          <w:rFonts w:ascii="Times New Roman" w:eastAsia="Times New Roman" w:hAnsi="Times New Roman"/>
        </w:rPr>
      </w:pPr>
    </w:p>
    <w:p w14:paraId="1F867195" w14:textId="77777777" w:rsidR="004B4D91" w:rsidRPr="00995CA7" w:rsidRDefault="004B4D91">
      <w:pPr>
        <w:spacing w:line="200" w:lineRule="exact"/>
        <w:rPr>
          <w:rFonts w:ascii="Times New Roman" w:eastAsia="Times New Roman" w:hAnsi="Times New Roman"/>
        </w:rPr>
      </w:pPr>
    </w:p>
    <w:p w14:paraId="03C01B47" w14:textId="77777777" w:rsidR="004B4D91" w:rsidRPr="00995CA7" w:rsidRDefault="004B4D91">
      <w:pPr>
        <w:spacing w:line="200" w:lineRule="exact"/>
        <w:rPr>
          <w:rFonts w:ascii="Times New Roman" w:eastAsia="Times New Roman" w:hAnsi="Times New Roman"/>
        </w:rPr>
      </w:pPr>
    </w:p>
    <w:p w14:paraId="7BE32478" w14:textId="77777777" w:rsidR="004B4D91" w:rsidRPr="00995CA7" w:rsidRDefault="004B4D91">
      <w:pPr>
        <w:spacing w:line="200" w:lineRule="exact"/>
        <w:rPr>
          <w:rFonts w:ascii="Times New Roman" w:eastAsia="Times New Roman" w:hAnsi="Times New Roman"/>
        </w:rPr>
      </w:pPr>
    </w:p>
    <w:p w14:paraId="53FAF9D7" w14:textId="77777777" w:rsidR="004B4D91" w:rsidRPr="00995CA7" w:rsidRDefault="004B4D91">
      <w:pPr>
        <w:spacing w:line="200" w:lineRule="exact"/>
        <w:rPr>
          <w:rFonts w:ascii="Times New Roman" w:eastAsia="Times New Roman" w:hAnsi="Times New Roman"/>
        </w:rPr>
      </w:pPr>
    </w:p>
    <w:p w14:paraId="5E4F9CD2" w14:textId="77777777" w:rsidR="004B4D91" w:rsidRPr="00995CA7" w:rsidRDefault="004B4D91">
      <w:pPr>
        <w:spacing w:line="203" w:lineRule="exact"/>
        <w:rPr>
          <w:rFonts w:ascii="Times New Roman" w:eastAsia="Times New Roman" w:hAnsi="Times New Roman"/>
        </w:rPr>
      </w:pPr>
    </w:p>
    <w:p w14:paraId="2F401DD3" w14:textId="77777777" w:rsidR="004B4D91" w:rsidRPr="00995CA7"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49C4F2F4" w14:textId="77777777" w:rsidR="004B4D91" w:rsidRPr="00995CA7" w:rsidRDefault="004B4D91">
      <w:pPr>
        <w:spacing w:line="122" w:lineRule="exact"/>
        <w:rPr>
          <w:rFonts w:ascii="Times New Roman" w:eastAsia="Times New Roman" w:hAnsi="Times New Roman"/>
        </w:rPr>
      </w:pPr>
    </w:p>
    <w:p w14:paraId="23A96989" w14:textId="77777777" w:rsidR="004B4D91" w:rsidRPr="00741F94" w:rsidRDefault="004B4D91">
      <w:pPr>
        <w:spacing w:line="265" w:lineRule="auto"/>
        <w:ind w:left="1800"/>
        <w:jc w:val="both"/>
        <w:rPr>
          <w:rFonts w:ascii="Arial" w:eastAsia="Arial" w:hAnsi="Arial"/>
          <w:color w:val="191919"/>
        </w:rPr>
      </w:pPr>
      <w:r>
        <w:rPr>
          <w:rFonts w:ascii="Arial" w:eastAsia="Arial" w:hAnsi="Arial"/>
          <w:color w:val="191919"/>
        </w:rPr>
        <w:t>Лечение</w:t>
      </w:r>
      <w:r w:rsidRPr="00741F94">
        <w:rPr>
          <w:rFonts w:ascii="Arial" w:eastAsia="Arial" w:hAnsi="Arial"/>
          <w:color w:val="191919"/>
        </w:rPr>
        <w:t xml:space="preserve"> </w:t>
      </w:r>
      <w:r>
        <w:rPr>
          <w:rFonts w:ascii="Arial" w:eastAsia="Arial" w:hAnsi="Arial"/>
          <w:color w:val="191919"/>
        </w:rPr>
        <w:t>ТБ</w:t>
      </w:r>
      <w:r w:rsidRPr="00741F94">
        <w:rPr>
          <w:rFonts w:ascii="Arial" w:eastAsia="Arial" w:hAnsi="Arial"/>
          <w:color w:val="191919"/>
        </w:rPr>
        <w:t xml:space="preserve"> </w:t>
      </w:r>
      <w:r>
        <w:rPr>
          <w:rFonts w:ascii="Arial" w:eastAsia="Arial" w:hAnsi="Arial"/>
          <w:color w:val="191919"/>
        </w:rPr>
        <w:t>предоставляется</w:t>
      </w:r>
      <w:r w:rsidRPr="00741F94">
        <w:rPr>
          <w:rFonts w:ascii="Arial" w:eastAsia="Arial" w:hAnsi="Arial"/>
          <w:color w:val="191919"/>
        </w:rPr>
        <w:t xml:space="preserve"> </w:t>
      </w:r>
      <w:r>
        <w:rPr>
          <w:rFonts w:ascii="Arial" w:eastAsia="Arial" w:hAnsi="Arial"/>
          <w:color w:val="191919"/>
        </w:rPr>
        <w:t>в</w:t>
      </w:r>
      <w:r w:rsidRPr="00741F94">
        <w:rPr>
          <w:rFonts w:ascii="Arial" w:eastAsia="Arial" w:hAnsi="Arial"/>
          <w:color w:val="191919"/>
        </w:rPr>
        <w:t xml:space="preserve"> </w:t>
      </w:r>
      <w:r>
        <w:rPr>
          <w:rFonts w:ascii="Arial" w:eastAsia="Arial" w:hAnsi="Arial"/>
          <w:color w:val="191919"/>
        </w:rPr>
        <w:t>рамках</w:t>
      </w:r>
      <w:r w:rsidRPr="00741F94">
        <w:rPr>
          <w:rFonts w:ascii="Arial" w:eastAsia="Arial" w:hAnsi="Arial"/>
          <w:color w:val="191919"/>
        </w:rPr>
        <w:t xml:space="preserve"> </w:t>
      </w:r>
      <w:r>
        <w:rPr>
          <w:rFonts w:ascii="Arial" w:eastAsia="Arial" w:hAnsi="Arial"/>
          <w:color w:val="191919"/>
        </w:rPr>
        <w:t>специальной</w:t>
      </w:r>
      <w:r w:rsidRPr="00741F94">
        <w:rPr>
          <w:rFonts w:ascii="Arial" w:eastAsia="Arial" w:hAnsi="Arial"/>
          <w:color w:val="191919"/>
        </w:rPr>
        <w:t xml:space="preserve"> </w:t>
      </w:r>
      <w:r>
        <w:rPr>
          <w:rFonts w:ascii="Arial" w:eastAsia="Arial" w:hAnsi="Arial"/>
          <w:color w:val="191919"/>
        </w:rPr>
        <w:t>программы. Была</w:t>
      </w:r>
      <w:r w:rsidRPr="00741F94">
        <w:rPr>
          <w:rFonts w:ascii="Arial" w:eastAsia="Arial" w:hAnsi="Arial"/>
          <w:color w:val="191919"/>
        </w:rPr>
        <w:t xml:space="preserve"> </w:t>
      </w:r>
      <w:r>
        <w:rPr>
          <w:rFonts w:ascii="Arial" w:eastAsia="Arial" w:hAnsi="Arial"/>
          <w:color w:val="191919"/>
        </w:rPr>
        <w:t>разработана</w:t>
      </w:r>
      <w:r w:rsidRPr="00741F94">
        <w:rPr>
          <w:rFonts w:ascii="Arial" w:eastAsia="Arial" w:hAnsi="Arial"/>
          <w:color w:val="191919"/>
        </w:rPr>
        <w:t xml:space="preserve"> </w:t>
      </w:r>
      <w:r>
        <w:rPr>
          <w:rFonts w:ascii="Arial" w:eastAsia="Arial" w:hAnsi="Arial"/>
          <w:color w:val="191919"/>
        </w:rPr>
        <w:t>и</w:t>
      </w:r>
      <w:r w:rsidRPr="00741F94">
        <w:rPr>
          <w:rFonts w:ascii="Arial" w:eastAsia="Arial" w:hAnsi="Arial"/>
          <w:color w:val="191919"/>
        </w:rPr>
        <w:t xml:space="preserve"> </w:t>
      </w:r>
      <w:r>
        <w:rPr>
          <w:rFonts w:ascii="Arial" w:eastAsia="Arial" w:hAnsi="Arial"/>
          <w:color w:val="191919"/>
        </w:rPr>
        <w:t>утверждена</w:t>
      </w:r>
      <w:r w:rsidRPr="00741F94">
        <w:rPr>
          <w:rFonts w:ascii="Arial" w:eastAsia="Arial" w:hAnsi="Arial"/>
          <w:color w:val="191919"/>
        </w:rPr>
        <w:t xml:space="preserve"> </w:t>
      </w:r>
      <w:r>
        <w:rPr>
          <w:rFonts w:ascii="Arial" w:eastAsia="Arial" w:hAnsi="Arial"/>
          <w:color w:val="191919"/>
        </w:rPr>
        <w:t>государственная</w:t>
      </w:r>
      <w:r w:rsidRPr="00741F94">
        <w:rPr>
          <w:rFonts w:ascii="Arial" w:eastAsia="Arial" w:hAnsi="Arial"/>
          <w:color w:val="191919"/>
        </w:rPr>
        <w:t xml:space="preserve"> </w:t>
      </w:r>
      <w:r>
        <w:rPr>
          <w:rFonts w:ascii="Arial" w:eastAsia="Arial" w:hAnsi="Arial"/>
          <w:color w:val="191919"/>
        </w:rPr>
        <w:t>стратегия</w:t>
      </w:r>
      <w:r w:rsidRPr="00741F94">
        <w:rPr>
          <w:rFonts w:ascii="Arial" w:eastAsia="Arial" w:hAnsi="Arial"/>
          <w:color w:val="191919"/>
        </w:rPr>
        <w:t xml:space="preserve"> (2016–2020</w:t>
      </w:r>
      <w:r>
        <w:rPr>
          <w:rFonts w:ascii="Arial" w:eastAsia="Arial" w:hAnsi="Arial"/>
          <w:color w:val="191919"/>
        </w:rPr>
        <w:t> гг.).</w:t>
      </w:r>
    </w:p>
    <w:p w14:paraId="35428004" w14:textId="77777777" w:rsidR="004B4D91" w:rsidRPr="00741F94" w:rsidRDefault="004B4D91">
      <w:pPr>
        <w:spacing w:line="12" w:lineRule="exact"/>
        <w:rPr>
          <w:rFonts w:ascii="Times New Roman" w:eastAsia="Times New Roman" w:hAnsi="Times New Roman"/>
        </w:rPr>
      </w:pPr>
    </w:p>
    <w:p w14:paraId="5335EBB9"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отпускаются бесплатно в специализированных противотуберкулезных центрах и на уровне первичной медико-санитарной помощи.</w:t>
      </w:r>
    </w:p>
    <w:p w14:paraId="56A102FB" w14:textId="77777777" w:rsidR="004B4D91" w:rsidRPr="00741F94" w:rsidRDefault="004B4D91">
      <w:pPr>
        <w:spacing w:line="265" w:lineRule="auto"/>
        <w:ind w:left="1800"/>
        <w:jc w:val="both"/>
        <w:rPr>
          <w:rFonts w:ascii="Arial" w:eastAsia="Arial" w:hAnsi="Arial"/>
          <w:color w:val="191919"/>
        </w:rPr>
      </w:pPr>
      <w:r>
        <w:rPr>
          <w:rFonts w:ascii="Arial" w:eastAsia="Arial" w:hAnsi="Arial"/>
          <w:color w:val="191919"/>
        </w:rPr>
        <w:t>Противотуберкулезные препараты, а именно лекарства первого ряда, закупают национальные органы власти. Закупками лекарств второго ряда занимается Подразделение реализации проектов Глобального фонда и ПРООН за счет пожертвований Глобального фонда (до 2019 года).</w:t>
      </w:r>
    </w:p>
    <w:p w14:paraId="79FC2ACD" w14:textId="77777777" w:rsidR="004B4D91" w:rsidRPr="00741F94" w:rsidRDefault="004B4D91">
      <w:pPr>
        <w:spacing w:line="12" w:lineRule="exact"/>
        <w:rPr>
          <w:rFonts w:ascii="Times New Roman" w:eastAsia="Times New Roman" w:hAnsi="Times New Roman"/>
        </w:rPr>
      </w:pPr>
    </w:p>
    <w:p w14:paraId="5A02EF96" w14:textId="77777777" w:rsidR="004B4D91" w:rsidRPr="00741F94" w:rsidRDefault="004B4D91" w:rsidP="004B4D91">
      <w:pPr>
        <w:spacing w:line="268" w:lineRule="auto"/>
        <w:ind w:left="1800"/>
        <w:jc w:val="both"/>
        <w:rPr>
          <w:rFonts w:ascii="Arial" w:eastAsia="Arial" w:hAnsi="Arial"/>
          <w:color w:val="191919"/>
        </w:rPr>
      </w:pPr>
      <w:r>
        <w:rPr>
          <w:rFonts w:ascii="Arial" w:eastAsia="Arial" w:hAnsi="Arial"/>
          <w:color w:val="191919"/>
        </w:rPr>
        <w:t>У всех закупаемых противотуберкулезных препаратов имеется действительное регистрационное свидетельство.</w:t>
      </w:r>
    </w:p>
    <w:p w14:paraId="3DAE23BC" w14:textId="77777777" w:rsidR="004B4D91" w:rsidRPr="00741F94" w:rsidRDefault="004B4D91">
      <w:pPr>
        <w:spacing w:line="0" w:lineRule="atLeast"/>
        <w:ind w:left="1800"/>
        <w:rPr>
          <w:rFonts w:ascii="Arial" w:eastAsia="Arial" w:hAnsi="Arial"/>
          <w:color w:val="191919"/>
        </w:rPr>
        <w:sectPr w:rsidR="004B4D91" w:rsidRPr="00741F94">
          <w:pgSz w:w="12240" w:h="15840"/>
          <w:pgMar w:top="1134" w:right="850" w:bottom="1134" w:left="1701" w:header="720" w:footer="720" w:gutter="0"/>
          <w:cols w:space="720"/>
        </w:sectPr>
      </w:pPr>
    </w:p>
    <w:p w14:paraId="5C9DBFC2" w14:textId="77777777" w:rsidR="004B4D91" w:rsidRPr="00995CA7" w:rsidRDefault="00A7217B">
      <w:pPr>
        <w:spacing w:line="0" w:lineRule="atLeast"/>
        <w:rPr>
          <w:rFonts w:ascii="Times New Roman" w:eastAsia="Times New Roman" w:hAnsi="Times New Roman"/>
          <w:b/>
          <w:color w:val="FFFFFF"/>
          <w:sz w:val="24"/>
        </w:rPr>
      </w:pPr>
      <w:bookmarkStart w:id="21" w:name="page19"/>
      <w:bookmarkEnd w:id="21"/>
      <w:r>
        <w:rPr>
          <w:rFonts w:ascii="Arial" w:eastAsia="Arial" w:hAnsi="Arial"/>
          <w:color w:val="191919"/>
        </w:rPr>
        <w:pict w14:anchorId="6D63C5E9">
          <v:shape id="_x0000_s1112" type="#_x0000_t75" style="position:absolute;margin-left:0;margin-top:16pt;width:578.25pt;height:733pt;z-index:-251637760;mso-position-horizontal-relative:page;mso-position-vertical-relative:page">
            <v:imagedata r:id="rId23" o:title="" chromakey="white"/>
            <w10:wrap anchorx="page" anchory="page"/>
          </v:shape>
        </w:pict>
      </w:r>
      <w:r w:rsidR="004B4D91" w:rsidRPr="00995CA7">
        <w:rPr>
          <w:rFonts w:ascii="Times New Roman" w:eastAsia="Times New Roman" w:hAnsi="Times New Roman"/>
          <w:b/>
          <w:color w:val="FFFFFF"/>
          <w:sz w:val="24"/>
        </w:rPr>
        <w:t>2018</w:t>
      </w:r>
    </w:p>
    <w:p w14:paraId="2AD254DD" w14:textId="77777777" w:rsidR="004B4D91" w:rsidRPr="00995CA7" w:rsidRDefault="004B4D91">
      <w:pPr>
        <w:spacing w:line="200" w:lineRule="exact"/>
        <w:rPr>
          <w:rFonts w:ascii="Times New Roman" w:eastAsia="Times New Roman" w:hAnsi="Times New Roman"/>
        </w:rPr>
      </w:pPr>
    </w:p>
    <w:p w14:paraId="620E5E87" w14:textId="77777777" w:rsidR="004B4D91" w:rsidRPr="00995CA7" w:rsidRDefault="004B4D91">
      <w:pPr>
        <w:spacing w:line="200" w:lineRule="exact"/>
        <w:rPr>
          <w:rFonts w:ascii="Times New Roman" w:eastAsia="Times New Roman" w:hAnsi="Times New Roman"/>
        </w:rPr>
      </w:pPr>
    </w:p>
    <w:p w14:paraId="5C4D3C61" w14:textId="77777777" w:rsidR="004B4D91" w:rsidRPr="00995CA7" w:rsidRDefault="004B4D91">
      <w:pPr>
        <w:spacing w:line="200" w:lineRule="exact"/>
        <w:rPr>
          <w:rFonts w:ascii="Times New Roman" w:eastAsia="Times New Roman" w:hAnsi="Times New Roman"/>
        </w:rPr>
      </w:pPr>
    </w:p>
    <w:p w14:paraId="1A123F31" w14:textId="77777777" w:rsidR="004B4D91" w:rsidRPr="00995CA7" w:rsidRDefault="004B4D91">
      <w:pPr>
        <w:spacing w:line="268" w:lineRule="exact"/>
        <w:rPr>
          <w:rFonts w:ascii="Times New Roman" w:eastAsia="Times New Roman" w:hAnsi="Times New Roman"/>
        </w:rPr>
      </w:pPr>
    </w:p>
    <w:p w14:paraId="490EE822" w14:textId="77777777" w:rsidR="004B4D91" w:rsidRPr="00F1029C" w:rsidRDefault="004B4D91">
      <w:pPr>
        <w:spacing w:line="232" w:lineRule="auto"/>
        <w:ind w:right="3360"/>
        <w:rPr>
          <w:rFonts w:ascii="Arial" w:eastAsia="Arial" w:hAnsi="Arial"/>
          <w:b/>
          <w:sz w:val="58"/>
        </w:rPr>
      </w:pPr>
      <w:r w:rsidRPr="00F1029C">
        <w:rPr>
          <w:rFonts w:ascii="Arial" w:eastAsia="Arial" w:hAnsi="Arial"/>
          <w:b/>
          <w:sz w:val="58"/>
        </w:rPr>
        <w:t>Доступ к препаратам для лечения ВИЧ, гепатита и ТБ</w:t>
      </w:r>
    </w:p>
    <w:p w14:paraId="5BEC3611" w14:textId="77777777" w:rsidR="004B4D91" w:rsidRPr="00F1029C" w:rsidRDefault="004B4D91">
      <w:pPr>
        <w:spacing w:line="66" w:lineRule="exact"/>
        <w:rPr>
          <w:rFonts w:ascii="Times New Roman" w:eastAsia="Times New Roman" w:hAnsi="Times New Roman"/>
        </w:rPr>
      </w:pPr>
    </w:p>
    <w:p w14:paraId="0FE32297" w14:textId="77777777" w:rsidR="004B4D91" w:rsidRPr="00F1029C" w:rsidRDefault="004B4D91">
      <w:pPr>
        <w:spacing w:line="0" w:lineRule="atLeast"/>
        <w:rPr>
          <w:rFonts w:ascii="Arial" w:eastAsia="Arial" w:hAnsi="Arial"/>
          <w:sz w:val="68"/>
        </w:rPr>
      </w:pPr>
      <w:r w:rsidRPr="00F1029C">
        <w:rPr>
          <w:rFonts w:ascii="Arial" w:eastAsia="Arial" w:hAnsi="Arial"/>
          <w:sz w:val="68"/>
        </w:rPr>
        <w:t>в Украине</w:t>
      </w:r>
    </w:p>
    <w:p w14:paraId="17B2AA5D" w14:textId="77777777" w:rsidR="004B4D91" w:rsidRPr="00995CA7" w:rsidRDefault="004B4D91">
      <w:pPr>
        <w:spacing w:line="200" w:lineRule="exact"/>
        <w:rPr>
          <w:rFonts w:ascii="Times New Roman" w:eastAsia="Times New Roman" w:hAnsi="Times New Roman"/>
        </w:rPr>
      </w:pPr>
    </w:p>
    <w:p w14:paraId="3C3E6B68" w14:textId="77777777" w:rsidR="004B4D91" w:rsidRPr="00995CA7" w:rsidRDefault="004B4D91">
      <w:pPr>
        <w:spacing w:line="200" w:lineRule="exact"/>
        <w:rPr>
          <w:rFonts w:ascii="Times New Roman" w:eastAsia="Times New Roman" w:hAnsi="Times New Roman"/>
        </w:rPr>
      </w:pPr>
    </w:p>
    <w:p w14:paraId="41AB4268" w14:textId="77777777" w:rsidR="004B4D91" w:rsidRPr="00995CA7" w:rsidRDefault="004B4D91">
      <w:pPr>
        <w:spacing w:line="200" w:lineRule="exact"/>
        <w:rPr>
          <w:rFonts w:ascii="Times New Roman" w:eastAsia="Times New Roman" w:hAnsi="Times New Roman"/>
        </w:rPr>
      </w:pPr>
    </w:p>
    <w:p w14:paraId="621F7083" w14:textId="77777777" w:rsidR="004B4D91" w:rsidRPr="00995CA7" w:rsidRDefault="004B4D91">
      <w:pPr>
        <w:spacing w:line="200" w:lineRule="exact"/>
        <w:rPr>
          <w:rFonts w:ascii="Times New Roman" w:eastAsia="Times New Roman" w:hAnsi="Times New Roman"/>
        </w:rPr>
      </w:pPr>
    </w:p>
    <w:p w14:paraId="6B2C3E89" w14:textId="77777777" w:rsidR="004B4D91" w:rsidRPr="00995CA7" w:rsidRDefault="004B4D91">
      <w:pPr>
        <w:spacing w:line="200" w:lineRule="exact"/>
        <w:rPr>
          <w:rFonts w:ascii="Times New Roman" w:eastAsia="Times New Roman" w:hAnsi="Times New Roman"/>
        </w:rPr>
      </w:pPr>
    </w:p>
    <w:p w14:paraId="1B67EBA8" w14:textId="77777777" w:rsidR="004B4D91" w:rsidRPr="00995CA7" w:rsidRDefault="004B4D91">
      <w:pPr>
        <w:spacing w:line="217" w:lineRule="exact"/>
        <w:rPr>
          <w:rFonts w:ascii="Times New Roman" w:eastAsia="Times New Roman" w:hAnsi="Times New Roman"/>
        </w:rPr>
      </w:pPr>
    </w:p>
    <w:p w14:paraId="7CC8566F" w14:textId="77777777" w:rsidR="004B4D91" w:rsidRPr="00995CA7"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2CA8C854" w14:textId="77777777" w:rsidR="004B4D91" w:rsidRPr="00995CA7" w:rsidRDefault="004B4D91">
      <w:pPr>
        <w:spacing w:line="122" w:lineRule="exact"/>
        <w:rPr>
          <w:rFonts w:ascii="Times New Roman" w:eastAsia="Times New Roman" w:hAnsi="Times New Roman"/>
        </w:rPr>
      </w:pPr>
    </w:p>
    <w:p w14:paraId="6219F67C" w14:textId="77777777" w:rsidR="004B4D91" w:rsidRPr="009A07C8" w:rsidRDefault="004B4D91">
      <w:pPr>
        <w:spacing w:line="265" w:lineRule="auto"/>
        <w:ind w:left="1800"/>
        <w:jc w:val="both"/>
        <w:rPr>
          <w:rFonts w:ascii="Arial" w:eastAsia="Arial" w:hAnsi="Arial"/>
          <w:color w:val="191919"/>
        </w:rPr>
      </w:pPr>
      <w:r>
        <w:rPr>
          <w:rFonts w:ascii="Arial" w:eastAsia="Arial" w:hAnsi="Arial"/>
          <w:color w:val="191919"/>
        </w:rPr>
        <w:t>Лечение</w:t>
      </w:r>
      <w:r w:rsidRPr="009A07C8">
        <w:rPr>
          <w:rFonts w:ascii="Arial" w:eastAsia="Arial" w:hAnsi="Arial"/>
          <w:color w:val="191919"/>
        </w:rPr>
        <w:t xml:space="preserve"> </w:t>
      </w:r>
      <w:r>
        <w:rPr>
          <w:rFonts w:ascii="Arial" w:eastAsia="Arial" w:hAnsi="Arial"/>
          <w:color w:val="191919"/>
        </w:rPr>
        <w:t>ВИЧ</w:t>
      </w:r>
      <w:r w:rsidRPr="009A07C8">
        <w:rPr>
          <w:rFonts w:ascii="Arial" w:eastAsia="Arial" w:hAnsi="Arial"/>
          <w:color w:val="191919"/>
        </w:rPr>
        <w:t xml:space="preserve"> </w:t>
      </w:r>
      <w:r>
        <w:rPr>
          <w:rFonts w:ascii="Arial" w:eastAsia="Arial" w:hAnsi="Arial"/>
          <w:color w:val="191919"/>
        </w:rPr>
        <w:t>предоставляется</w:t>
      </w:r>
      <w:r w:rsidRPr="009A07C8">
        <w:rPr>
          <w:rFonts w:ascii="Arial" w:eastAsia="Arial" w:hAnsi="Arial"/>
          <w:color w:val="191919"/>
        </w:rPr>
        <w:t xml:space="preserve"> </w:t>
      </w:r>
      <w:r>
        <w:rPr>
          <w:rFonts w:ascii="Arial" w:eastAsia="Arial" w:hAnsi="Arial"/>
          <w:color w:val="191919"/>
        </w:rPr>
        <w:t>в</w:t>
      </w:r>
      <w:r w:rsidRPr="009A07C8">
        <w:rPr>
          <w:rFonts w:ascii="Arial" w:eastAsia="Arial" w:hAnsi="Arial"/>
          <w:color w:val="191919"/>
        </w:rPr>
        <w:t xml:space="preserve"> </w:t>
      </w:r>
      <w:r>
        <w:rPr>
          <w:rFonts w:ascii="Arial" w:eastAsia="Arial" w:hAnsi="Arial"/>
          <w:color w:val="191919"/>
        </w:rPr>
        <w:t>рамках</w:t>
      </w:r>
      <w:r w:rsidRPr="009A07C8">
        <w:rPr>
          <w:rFonts w:ascii="Arial" w:eastAsia="Arial" w:hAnsi="Arial"/>
          <w:color w:val="191919"/>
        </w:rPr>
        <w:t xml:space="preserve"> </w:t>
      </w:r>
      <w:r>
        <w:rPr>
          <w:rFonts w:ascii="Arial" w:eastAsia="Arial" w:hAnsi="Arial"/>
          <w:color w:val="191919"/>
        </w:rPr>
        <w:t xml:space="preserve">специальной программы. Была разработана государственная стратегия на период </w:t>
      </w:r>
      <w:r w:rsidRPr="009A07C8">
        <w:rPr>
          <w:rFonts w:ascii="Arial" w:eastAsia="Arial" w:hAnsi="Arial"/>
          <w:color w:val="191919"/>
        </w:rPr>
        <w:t>2014–2018</w:t>
      </w:r>
      <w:r>
        <w:rPr>
          <w:rFonts w:ascii="Arial" w:eastAsia="Arial" w:hAnsi="Arial"/>
          <w:color w:val="191919"/>
        </w:rPr>
        <w:t> гг.</w:t>
      </w:r>
    </w:p>
    <w:p w14:paraId="1911E730" w14:textId="77777777" w:rsidR="004B4D91" w:rsidRPr="009A07C8" w:rsidRDefault="004B4D91">
      <w:pPr>
        <w:spacing w:line="265" w:lineRule="auto"/>
        <w:ind w:left="1800"/>
        <w:jc w:val="both"/>
        <w:rPr>
          <w:rFonts w:ascii="Arial" w:eastAsia="Arial" w:hAnsi="Arial"/>
          <w:color w:val="191919"/>
        </w:rPr>
      </w:pPr>
      <w:r>
        <w:rPr>
          <w:rFonts w:ascii="Arial" w:eastAsia="Arial" w:hAnsi="Arial"/>
          <w:color w:val="191919"/>
        </w:rPr>
        <w:t>АРВ-препараты отпускаются пациентам бесплатно через учреждения первичной и вторичной медико-санитарной помощи и через специализированные центры борьбы со СПИДом.</w:t>
      </w:r>
    </w:p>
    <w:p w14:paraId="5EDEE4BE" w14:textId="77777777" w:rsidR="004B4D91" w:rsidRPr="009A07C8" w:rsidRDefault="004B4D91">
      <w:pPr>
        <w:spacing w:line="12" w:lineRule="exact"/>
        <w:rPr>
          <w:rFonts w:ascii="Times New Roman" w:eastAsia="Times New Roman" w:hAnsi="Times New Roman"/>
        </w:rPr>
      </w:pPr>
    </w:p>
    <w:p w14:paraId="27FA31BB" w14:textId="77777777" w:rsidR="004B4D91" w:rsidRPr="009A07C8" w:rsidRDefault="004B4D91">
      <w:pPr>
        <w:spacing w:line="265" w:lineRule="auto"/>
        <w:ind w:left="1800"/>
        <w:jc w:val="both"/>
        <w:rPr>
          <w:rFonts w:ascii="Arial" w:eastAsia="Arial" w:hAnsi="Arial"/>
          <w:color w:val="191919"/>
        </w:rPr>
      </w:pPr>
      <w:r>
        <w:rPr>
          <w:rFonts w:ascii="Arial" w:eastAsia="Arial" w:hAnsi="Arial"/>
          <w:color w:val="191919"/>
        </w:rPr>
        <w:t>Закупками АРВ-препаратов занимаются международные организации за счет государственного финансирования (</w:t>
      </w:r>
      <w:r w:rsidRPr="009A07C8">
        <w:rPr>
          <w:rFonts w:ascii="Arial" w:eastAsia="Arial" w:hAnsi="Arial"/>
          <w:color w:val="191919"/>
        </w:rPr>
        <w:t>80%</w:t>
      </w:r>
      <w:r>
        <w:rPr>
          <w:rFonts w:ascii="Arial" w:eastAsia="Arial" w:hAnsi="Arial"/>
          <w:color w:val="191919"/>
        </w:rPr>
        <w:t xml:space="preserve"> совокупного бюджета) и пожертвований Глобального фонда (20%).</w:t>
      </w:r>
    </w:p>
    <w:p w14:paraId="44528B34" w14:textId="77777777" w:rsidR="004B4D91" w:rsidRPr="009A07C8" w:rsidRDefault="004B4D91">
      <w:pPr>
        <w:spacing w:line="12" w:lineRule="exact"/>
        <w:rPr>
          <w:rFonts w:ascii="Times New Roman" w:eastAsia="Times New Roman" w:hAnsi="Times New Roman"/>
        </w:rPr>
      </w:pPr>
    </w:p>
    <w:p w14:paraId="2DB3338A" w14:textId="77777777" w:rsidR="004B4D91" w:rsidRPr="009A07C8" w:rsidRDefault="004B4D91">
      <w:pPr>
        <w:spacing w:line="265" w:lineRule="auto"/>
        <w:ind w:left="1800"/>
        <w:jc w:val="both"/>
        <w:rPr>
          <w:rFonts w:ascii="Arial" w:eastAsia="Arial" w:hAnsi="Arial"/>
          <w:color w:val="191919"/>
        </w:rPr>
      </w:pPr>
      <w:r>
        <w:rPr>
          <w:rFonts w:ascii="Arial" w:eastAsia="Arial" w:hAnsi="Arial"/>
          <w:color w:val="191919"/>
        </w:rPr>
        <w:t>Все АРВ-препараты, закупаемые за счет государственных средств, имеют действительное регистрационное свидетельство.</w:t>
      </w:r>
    </w:p>
    <w:p w14:paraId="4ECD1351" w14:textId="77777777" w:rsidR="004B4D91" w:rsidRPr="009A07C8" w:rsidRDefault="004B4D91">
      <w:pPr>
        <w:spacing w:line="7" w:lineRule="exact"/>
        <w:rPr>
          <w:rFonts w:ascii="Times New Roman" w:eastAsia="Times New Roman" w:hAnsi="Times New Roman"/>
        </w:rPr>
      </w:pPr>
    </w:p>
    <w:p w14:paraId="2C6AF0A1" w14:textId="77777777" w:rsidR="004B4D91" w:rsidRPr="00995CA7" w:rsidRDefault="004B4D91">
      <w:pPr>
        <w:spacing w:line="200" w:lineRule="exact"/>
        <w:rPr>
          <w:rFonts w:ascii="Times New Roman" w:eastAsia="Times New Roman" w:hAnsi="Times New Roman"/>
        </w:rPr>
      </w:pPr>
    </w:p>
    <w:p w14:paraId="1D9E210A" w14:textId="77777777" w:rsidR="004B4D91" w:rsidRPr="00995CA7" w:rsidRDefault="004B4D91">
      <w:pPr>
        <w:spacing w:line="200" w:lineRule="exact"/>
        <w:rPr>
          <w:rFonts w:ascii="Times New Roman" w:eastAsia="Times New Roman" w:hAnsi="Times New Roman"/>
        </w:rPr>
      </w:pPr>
    </w:p>
    <w:p w14:paraId="56663A39" w14:textId="77777777" w:rsidR="004B4D91" w:rsidRPr="00995CA7" w:rsidRDefault="004B4D91">
      <w:pPr>
        <w:spacing w:line="200" w:lineRule="exact"/>
        <w:rPr>
          <w:rFonts w:ascii="Times New Roman" w:eastAsia="Times New Roman" w:hAnsi="Times New Roman"/>
        </w:rPr>
      </w:pPr>
    </w:p>
    <w:p w14:paraId="2AD48263" w14:textId="77777777" w:rsidR="004B4D91" w:rsidRPr="00995CA7" w:rsidRDefault="004B4D91">
      <w:pPr>
        <w:spacing w:line="200" w:lineRule="exact"/>
        <w:rPr>
          <w:rFonts w:ascii="Times New Roman" w:eastAsia="Times New Roman" w:hAnsi="Times New Roman"/>
        </w:rPr>
      </w:pPr>
    </w:p>
    <w:p w14:paraId="359AD619" w14:textId="77777777" w:rsidR="004B4D91" w:rsidRPr="00995CA7" w:rsidRDefault="004B4D91">
      <w:pPr>
        <w:spacing w:line="200" w:lineRule="exact"/>
        <w:rPr>
          <w:rFonts w:ascii="Times New Roman" w:eastAsia="Times New Roman" w:hAnsi="Times New Roman"/>
        </w:rPr>
      </w:pPr>
    </w:p>
    <w:p w14:paraId="10145786" w14:textId="77777777" w:rsidR="004B4D91" w:rsidRPr="00995CA7" w:rsidRDefault="004B4D91">
      <w:pPr>
        <w:spacing w:line="202" w:lineRule="exact"/>
        <w:rPr>
          <w:rFonts w:ascii="Times New Roman" w:eastAsia="Times New Roman" w:hAnsi="Times New Roman"/>
        </w:rPr>
      </w:pPr>
    </w:p>
    <w:p w14:paraId="776E6C5E" w14:textId="77777777" w:rsidR="004B4D91" w:rsidRPr="00995CA7"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6240574B" w14:textId="77777777" w:rsidR="004B4D91" w:rsidRPr="00995CA7" w:rsidRDefault="004B4D91">
      <w:pPr>
        <w:spacing w:line="122" w:lineRule="exact"/>
        <w:rPr>
          <w:rFonts w:ascii="Times New Roman" w:eastAsia="Times New Roman" w:hAnsi="Times New Roman"/>
        </w:rPr>
      </w:pPr>
    </w:p>
    <w:p w14:paraId="5961CFE8"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В стране отсутствует специальная программа по лечению гепатита, однако в настоящее время разрабатывается соответствующая государственная стратегия.</w:t>
      </w:r>
    </w:p>
    <w:p w14:paraId="1871D432" w14:textId="77777777" w:rsidR="004B4D91" w:rsidRPr="00FA2A73" w:rsidRDefault="004B4D91">
      <w:pPr>
        <w:spacing w:line="265" w:lineRule="auto"/>
        <w:ind w:left="1800"/>
        <w:jc w:val="both"/>
        <w:rPr>
          <w:rFonts w:ascii="Arial" w:eastAsia="Arial" w:hAnsi="Arial"/>
          <w:color w:val="191919"/>
        </w:rPr>
      </w:pPr>
      <w:r>
        <w:rPr>
          <w:rFonts w:ascii="Arial" w:eastAsia="Arial" w:hAnsi="Arial"/>
          <w:color w:val="191919"/>
        </w:rPr>
        <w:t xml:space="preserve">Лекарственные средства отпускаются пациентам бесплатно в </w:t>
      </w:r>
      <w:r w:rsidRPr="00F1029C">
        <w:rPr>
          <w:rFonts w:ascii="Arial" w:eastAsia="Arial" w:hAnsi="Arial"/>
        </w:rPr>
        <w:t>государственных</w:t>
      </w:r>
      <w:r>
        <w:rPr>
          <w:rFonts w:ascii="Arial" w:eastAsia="Arial" w:hAnsi="Arial"/>
          <w:color w:val="191919"/>
        </w:rPr>
        <w:t xml:space="preserve"> медицинских учреждениях, но объемы предоставляемых препаратов очень ограничены и не покрывают потребностей населения.</w:t>
      </w:r>
    </w:p>
    <w:p w14:paraId="61E63EA1" w14:textId="77777777" w:rsidR="004B4D91" w:rsidRPr="00FA2A73" w:rsidRDefault="004B4D91">
      <w:pPr>
        <w:spacing w:line="12" w:lineRule="exact"/>
        <w:rPr>
          <w:rFonts w:ascii="Times New Roman" w:eastAsia="Times New Roman" w:hAnsi="Times New Roman"/>
        </w:rPr>
      </w:pPr>
    </w:p>
    <w:p w14:paraId="58FD96BB" w14:textId="77777777" w:rsidR="004B4D91" w:rsidRPr="00FA2A73" w:rsidRDefault="004B4D91">
      <w:pPr>
        <w:spacing w:line="265" w:lineRule="auto"/>
        <w:ind w:left="1800"/>
        <w:jc w:val="both"/>
        <w:rPr>
          <w:rFonts w:ascii="Arial" w:eastAsia="Arial" w:hAnsi="Arial"/>
          <w:color w:val="191919"/>
        </w:rPr>
      </w:pPr>
      <w:r>
        <w:rPr>
          <w:rFonts w:ascii="Arial" w:eastAsia="Arial" w:hAnsi="Arial"/>
          <w:color w:val="191919"/>
        </w:rPr>
        <w:t xml:space="preserve">Закупки лекарств для </w:t>
      </w:r>
      <w:r w:rsidRPr="006C17AC">
        <w:rPr>
          <w:rFonts w:ascii="Arial" w:eastAsia="Arial" w:hAnsi="Arial"/>
        </w:rPr>
        <w:t>лечения гепатита осуществляются международными организациями за счет государственного финансирования. Некоторые объемы АРВ-препаратов прямого действия жертвуются</w:t>
      </w:r>
      <w:r>
        <w:rPr>
          <w:rFonts w:ascii="Arial" w:eastAsia="Arial" w:hAnsi="Arial"/>
          <w:color w:val="191919"/>
        </w:rPr>
        <w:t xml:space="preserve"> и отпускаются неправительственными организациями, такими как «Врачи без границ».</w:t>
      </w:r>
    </w:p>
    <w:p w14:paraId="138C6186" w14:textId="77777777" w:rsidR="004B4D91" w:rsidRPr="00FA2A73" w:rsidRDefault="004B4D91">
      <w:pPr>
        <w:spacing w:line="12" w:lineRule="exact"/>
        <w:rPr>
          <w:rFonts w:ascii="Times New Roman" w:eastAsia="Times New Roman" w:hAnsi="Times New Roman"/>
        </w:rPr>
      </w:pPr>
    </w:p>
    <w:p w14:paraId="0B860024" w14:textId="77777777" w:rsidR="004B4D91" w:rsidRPr="00995CA7" w:rsidRDefault="004B4D91">
      <w:pPr>
        <w:spacing w:line="200" w:lineRule="exact"/>
        <w:rPr>
          <w:rFonts w:ascii="Times New Roman" w:eastAsia="Times New Roman" w:hAnsi="Times New Roman"/>
        </w:rPr>
      </w:pPr>
    </w:p>
    <w:p w14:paraId="2EC009DF" w14:textId="77777777" w:rsidR="004B4D91" w:rsidRPr="00995CA7" w:rsidRDefault="004B4D91">
      <w:pPr>
        <w:spacing w:line="200" w:lineRule="exact"/>
        <w:rPr>
          <w:rFonts w:ascii="Times New Roman" w:eastAsia="Times New Roman" w:hAnsi="Times New Roman"/>
        </w:rPr>
      </w:pPr>
    </w:p>
    <w:p w14:paraId="18476A9C" w14:textId="77777777" w:rsidR="004B4D91" w:rsidRPr="00995CA7" w:rsidRDefault="004B4D91">
      <w:pPr>
        <w:spacing w:line="200" w:lineRule="exact"/>
        <w:rPr>
          <w:rFonts w:ascii="Times New Roman" w:eastAsia="Times New Roman" w:hAnsi="Times New Roman"/>
        </w:rPr>
      </w:pPr>
    </w:p>
    <w:p w14:paraId="06D197CD" w14:textId="77777777" w:rsidR="004B4D91" w:rsidRPr="00995CA7" w:rsidRDefault="004B4D91">
      <w:pPr>
        <w:spacing w:line="317" w:lineRule="exact"/>
        <w:rPr>
          <w:rFonts w:ascii="Times New Roman" w:eastAsia="Times New Roman" w:hAnsi="Times New Roman"/>
        </w:rPr>
      </w:pPr>
    </w:p>
    <w:p w14:paraId="31B93EA2" w14:textId="77777777" w:rsidR="004B4D91" w:rsidRPr="00FA2A73"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2AA4984E" w14:textId="77777777" w:rsidR="004B4D91" w:rsidRPr="00FA2A73" w:rsidRDefault="004B4D91">
      <w:pPr>
        <w:spacing w:line="122" w:lineRule="exact"/>
        <w:rPr>
          <w:rFonts w:ascii="Times New Roman" w:eastAsia="Times New Roman" w:hAnsi="Times New Roman"/>
        </w:rPr>
      </w:pPr>
    </w:p>
    <w:p w14:paraId="0773BECF" w14:textId="77777777" w:rsidR="004B4D91" w:rsidRPr="00FA2A73"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ТБ предоставляется в рамках специальной программы. Была разработана и утверждена государственная стратегия (охватывающая период </w:t>
      </w:r>
      <w:r w:rsidRPr="00FA2A73">
        <w:rPr>
          <w:rFonts w:ascii="Arial" w:eastAsia="Arial" w:hAnsi="Arial"/>
          <w:color w:val="191919"/>
        </w:rPr>
        <w:t>2018–2021</w:t>
      </w:r>
      <w:r>
        <w:rPr>
          <w:rFonts w:ascii="Arial" w:eastAsia="Arial" w:hAnsi="Arial"/>
          <w:color w:val="191919"/>
        </w:rPr>
        <w:t> гг.).</w:t>
      </w:r>
    </w:p>
    <w:p w14:paraId="7E6BAFD6" w14:textId="77777777" w:rsidR="004B4D91" w:rsidRPr="00FA2A73"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отпускаются бесплатно в специализированных противотуберкулезных центрах и на уровне первичной медико-санитарной помощи.</w:t>
      </w:r>
    </w:p>
    <w:p w14:paraId="04459E21" w14:textId="77777777" w:rsidR="004B4D91" w:rsidRPr="00FA2A73" w:rsidRDefault="004B4D91">
      <w:pPr>
        <w:spacing w:line="12" w:lineRule="exact"/>
        <w:rPr>
          <w:rFonts w:ascii="Times New Roman" w:eastAsia="Times New Roman" w:hAnsi="Times New Roman"/>
        </w:rPr>
      </w:pPr>
    </w:p>
    <w:p w14:paraId="7DD0155A" w14:textId="77777777" w:rsidR="004B4D91" w:rsidRPr="00FA2A73" w:rsidRDefault="004B4D91">
      <w:pPr>
        <w:spacing w:line="265" w:lineRule="auto"/>
        <w:ind w:left="1800"/>
        <w:jc w:val="both"/>
        <w:rPr>
          <w:rFonts w:ascii="Arial" w:eastAsia="Arial" w:hAnsi="Arial"/>
          <w:color w:val="191919"/>
        </w:rPr>
      </w:pPr>
      <w:r>
        <w:rPr>
          <w:rFonts w:ascii="Arial" w:eastAsia="Arial" w:hAnsi="Arial"/>
          <w:color w:val="191919"/>
        </w:rPr>
        <w:t>Закупки противотуберкулезных лекарств, а именно препаратов первого ряда, осуществляют национальные органы власти за счет государственного финансирования. Препараты второго ряда закупаются через Подразделение реализации проектов Глобального фонда и ПРООН за счет гранта Глобального фонда.</w:t>
      </w:r>
    </w:p>
    <w:p w14:paraId="32D014D5" w14:textId="77777777" w:rsidR="004B4D91" w:rsidRPr="00FA2A73" w:rsidRDefault="004B4D91">
      <w:pPr>
        <w:spacing w:line="12" w:lineRule="exact"/>
        <w:rPr>
          <w:rFonts w:ascii="Times New Roman" w:eastAsia="Times New Roman" w:hAnsi="Times New Roman"/>
        </w:rPr>
      </w:pPr>
    </w:p>
    <w:p w14:paraId="73BC0206" w14:textId="77777777" w:rsidR="004B4D91" w:rsidRPr="00FA2A73" w:rsidRDefault="004B4D91" w:rsidP="004B4D91">
      <w:pPr>
        <w:spacing w:line="268" w:lineRule="auto"/>
        <w:ind w:left="1800"/>
        <w:jc w:val="both"/>
        <w:rPr>
          <w:rFonts w:ascii="Arial" w:eastAsia="Arial" w:hAnsi="Arial"/>
          <w:color w:val="191919"/>
        </w:rPr>
      </w:pPr>
      <w:r>
        <w:rPr>
          <w:rFonts w:ascii="Arial" w:eastAsia="Arial" w:hAnsi="Arial"/>
          <w:color w:val="191919"/>
        </w:rPr>
        <w:t>У лекарств для лечения ТБ, закупаемых из государственных средств, имеется действительное регистрационное свидетельство.</w:t>
      </w:r>
    </w:p>
    <w:p w14:paraId="0EA6876F" w14:textId="77777777" w:rsidR="004B4D91" w:rsidRPr="00FA2A73" w:rsidRDefault="004B4D91">
      <w:pPr>
        <w:spacing w:line="0" w:lineRule="atLeast"/>
        <w:ind w:left="1800"/>
        <w:rPr>
          <w:rFonts w:ascii="Arial" w:eastAsia="Arial" w:hAnsi="Arial"/>
          <w:color w:val="191919"/>
        </w:rPr>
        <w:sectPr w:rsidR="004B4D91" w:rsidRPr="00FA2A73">
          <w:pgSz w:w="12240" w:h="15840"/>
          <w:pgMar w:top="1134" w:right="850" w:bottom="1134" w:left="1701" w:header="720" w:footer="720" w:gutter="0"/>
          <w:cols w:space="720"/>
        </w:sectPr>
      </w:pPr>
    </w:p>
    <w:p w14:paraId="25A66C7E" w14:textId="77777777" w:rsidR="004B4D91" w:rsidRPr="00995CA7" w:rsidRDefault="00A7217B">
      <w:pPr>
        <w:spacing w:line="0" w:lineRule="atLeast"/>
        <w:rPr>
          <w:rFonts w:ascii="Times New Roman" w:eastAsia="Times New Roman" w:hAnsi="Times New Roman"/>
          <w:b/>
          <w:color w:val="FFFFFF"/>
          <w:sz w:val="24"/>
        </w:rPr>
      </w:pPr>
      <w:bookmarkStart w:id="22" w:name="page20"/>
      <w:bookmarkEnd w:id="22"/>
      <w:r>
        <w:rPr>
          <w:rFonts w:ascii="Arial" w:eastAsia="Arial" w:hAnsi="Arial"/>
          <w:color w:val="191919"/>
        </w:rPr>
        <w:pict w14:anchorId="27AC7BB3">
          <v:shape id="_x0000_s1113" type="#_x0000_t75" style="position:absolute;margin-left:0;margin-top:16pt;width:578.25pt;height:746.35pt;z-index:-251636736;mso-position-horizontal-relative:page;mso-position-vertical-relative:page">
            <v:imagedata r:id="rId24" o:title="" chromakey="white"/>
            <w10:wrap anchorx="page" anchory="page"/>
          </v:shape>
        </w:pict>
      </w:r>
      <w:r w:rsidR="004B4D91" w:rsidRPr="00995CA7">
        <w:rPr>
          <w:rFonts w:ascii="Times New Roman" w:eastAsia="Times New Roman" w:hAnsi="Times New Roman"/>
          <w:b/>
          <w:color w:val="FFFFFF"/>
          <w:sz w:val="24"/>
        </w:rPr>
        <w:t>2018</w:t>
      </w:r>
    </w:p>
    <w:p w14:paraId="7C9CD5F7" w14:textId="77777777" w:rsidR="004B4D91" w:rsidRPr="00995CA7" w:rsidRDefault="004B4D91">
      <w:pPr>
        <w:spacing w:line="200" w:lineRule="exact"/>
        <w:rPr>
          <w:rFonts w:ascii="Times New Roman" w:eastAsia="Times New Roman" w:hAnsi="Times New Roman"/>
        </w:rPr>
      </w:pPr>
    </w:p>
    <w:p w14:paraId="27C96DC7" w14:textId="77777777" w:rsidR="004B4D91" w:rsidRPr="00995CA7" w:rsidRDefault="004B4D91">
      <w:pPr>
        <w:spacing w:line="200" w:lineRule="exact"/>
        <w:rPr>
          <w:rFonts w:ascii="Times New Roman" w:eastAsia="Times New Roman" w:hAnsi="Times New Roman"/>
        </w:rPr>
      </w:pPr>
    </w:p>
    <w:p w14:paraId="7585274F" w14:textId="77777777" w:rsidR="004B4D91" w:rsidRPr="00995CA7" w:rsidRDefault="004B4D91">
      <w:pPr>
        <w:spacing w:line="200" w:lineRule="exact"/>
        <w:rPr>
          <w:rFonts w:ascii="Times New Roman" w:eastAsia="Times New Roman" w:hAnsi="Times New Roman"/>
        </w:rPr>
      </w:pPr>
    </w:p>
    <w:p w14:paraId="1041EE80" w14:textId="77777777" w:rsidR="004B4D91" w:rsidRPr="00995CA7" w:rsidRDefault="004B4D91">
      <w:pPr>
        <w:spacing w:line="268" w:lineRule="exact"/>
        <w:rPr>
          <w:rFonts w:ascii="Times New Roman" w:eastAsia="Times New Roman" w:hAnsi="Times New Roman"/>
        </w:rPr>
      </w:pPr>
    </w:p>
    <w:p w14:paraId="4C674E16" w14:textId="77777777" w:rsidR="004B4D91" w:rsidRPr="00F1029C" w:rsidRDefault="004B4D91">
      <w:pPr>
        <w:spacing w:line="232" w:lineRule="auto"/>
        <w:ind w:right="3360"/>
        <w:rPr>
          <w:rFonts w:ascii="Arial" w:eastAsia="Arial" w:hAnsi="Arial"/>
          <w:b/>
          <w:sz w:val="58"/>
        </w:rPr>
      </w:pPr>
      <w:r w:rsidRPr="00F1029C">
        <w:rPr>
          <w:rFonts w:ascii="Arial" w:eastAsia="Arial" w:hAnsi="Arial"/>
          <w:b/>
          <w:sz w:val="58"/>
        </w:rPr>
        <w:t>Доступ к препаратам для лечения ВИЧ, гепатита и ТБ</w:t>
      </w:r>
    </w:p>
    <w:p w14:paraId="322B7490" w14:textId="77777777" w:rsidR="004B4D91" w:rsidRPr="00F1029C" w:rsidRDefault="004B4D91">
      <w:pPr>
        <w:spacing w:line="66" w:lineRule="exact"/>
        <w:rPr>
          <w:rFonts w:ascii="Times New Roman" w:eastAsia="Times New Roman" w:hAnsi="Times New Roman"/>
        </w:rPr>
      </w:pPr>
    </w:p>
    <w:p w14:paraId="48239898" w14:textId="77777777" w:rsidR="004B4D91" w:rsidRPr="00F1029C" w:rsidRDefault="004B4D91">
      <w:pPr>
        <w:spacing w:line="0" w:lineRule="atLeast"/>
        <w:rPr>
          <w:rFonts w:ascii="Arial" w:eastAsia="Arial" w:hAnsi="Arial"/>
          <w:sz w:val="68"/>
        </w:rPr>
      </w:pPr>
      <w:r w:rsidRPr="00F1029C">
        <w:rPr>
          <w:rFonts w:ascii="Arial" w:eastAsia="Arial" w:hAnsi="Arial"/>
          <w:sz w:val="68"/>
        </w:rPr>
        <w:t>в Узбекистане</w:t>
      </w:r>
    </w:p>
    <w:p w14:paraId="18A1E8B8" w14:textId="77777777" w:rsidR="004B4D91" w:rsidRPr="00995CA7" w:rsidRDefault="004B4D91">
      <w:pPr>
        <w:spacing w:line="200" w:lineRule="exact"/>
        <w:rPr>
          <w:rFonts w:ascii="Times New Roman" w:eastAsia="Times New Roman" w:hAnsi="Times New Roman"/>
        </w:rPr>
      </w:pPr>
    </w:p>
    <w:p w14:paraId="1669AB18" w14:textId="77777777" w:rsidR="004B4D91" w:rsidRPr="00995CA7" w:rsidRDefault="004B4D91">
      <w:pPr>
        <w:spacing w:line="200" w:lineRule="exact"/>
        <w:rPr>
          <w:rFonts w:ascii="Times New Roman" w:eastAsia="Times New Roman" w:hAnsi="Times New Roman"/>
        </w:rPr>
      </w:pPr>
    </w:p>
    <w:p w14:paraId="6ED57FCC" w14:textId="77777777" w:rsidR="004B4D91" w:rsidRPr="00995CA7" w:rsidRDefault="004B4D91">
      <w:pPr>
        <w:spacing w:line="200" w:lineRule="exact"/>
        <w:rPr>
          <w:rFonts w:ascii="Times New Roman" w:eastAsia="Times New Roman" w:hAnsi="Times New Roman"/>
        </w:rPr>
      </w:pPr>
    </w:p>
    <w:p w14:paraId="0F94AB46" w14:textId="77777777" w:rsidR="004B4D91" w:rsidRPr="00995CA7" w:rsidRDefault="004B4D91">
      <w:pPr>
        <w:spacing w:line="200" w:lineRule="exact"/>
        <w:rPr>
          <w:rFonts w:ascii="Times New Roman" w:eastAsia="Times New Roman" w:hAnsi="Times New Roman"/>
        </w:rPr>
      </w:pPr>
    </w:p>
    <w:p w14:paraId="557B6123" w14:textId="77777777" w:rsidR="004B4D91" w:rsidRPr="00995CA7" w:rsidRDefault="004B4D91">
      <w:pPr>
        <w:spacing w:line="200" w:lineRule="exact"/>
        <w:rPr>
          <w:rFonts w:ascii="Times New Roman" w:eastAsia="Times New Roman" w:hAnsi="Times New Roman"/>
        </w:rPr>
      </w:pPr>
    </w:p>
    <w:p w14:paraId="794A6B34" w14:textId="77777777" w:rsidR="004B4D91" w:rsidRPr="00995CA7" w:rsidRDefault="004B4D91">
      <w:pPr>
        <w:spacing w:line="217" w:lineRule="exact"/>
        <w:rPr>
          <w:rFonts w:ascii="Times New Roman" w:eastAsia="Times New Roman" w:hAnsi="Times New Roman"/>
        </w:rPr>
      </w:pPr>
    </w:p>
    <w:p w14:paraId="36FFB4E2" w14:textId="77777777" w:rsidR="004B4D91" w:rsidRPr="00995CA7" w:rsidRDefault="004B4D91">
      <w:pPr>
        <w:spacing w:line="0" w:lineRule="atLeast"/>
        <w:ind w:left="1460"/>
        <w:rPr>
          <w:rFonts w:ascii="Arial" w:eastAsia="Arial" w:hAnsi="Arial"/>
          <w:b/>
          <w:color w:val="00002D"/>
          <w:sz w:val="32"/>
        </w:rPr>
      </w:pPr>
      <w:r>
        <w:rPr>
          <w:rFonts w:ascii="Arial" w:eastAsia="Arial" w:hAnsi="Arial"/>
          <w:b/>
          <w:color w:val="00002D"/>
          <w:sz w:val="32"/>
        </w:rPr>
        <w:t>ВИЧ</w:t>
      </w:r>
    </w:p>
    <w:p w14:paraId="0ACB19D9" w14:textId="77777777" w:rsidR="004B4D91" w:rsidRPr="00995CA7" w:rsidRDefault="004B4D91">
      <w:pPr>
        <w:spacing w:line="122" w:lineRule="exact"/>
        <w:rPr>
          <w:rFonts w:ascii="Times New Roman" w:eastAsia="Times New Roman" w:hAnsi="Times New Roman"/>
        </w:rPr>
      </w:pPr>
    </w:p>
    <w:p w14:paraId="2CAB41D8" w14:textId="77777777" w:rsidR="004B4D91" w:rsidRDefault="004B4D91">
      <w:pPr>
        <w:spacing w:line="265" w:lineRule="auto"/>
        <w:ind w:left="1800"/>
        <w:jc w:val="both"/>
        <w:rPr>
          <w:rFonts w:ascii="Arial" w:eastAsia="Arial" w:hAnsi="Arial"/>
          <w:color w:val="191919"/>
        </w:rPr>
      </w:pPr>
      <w:r>
        <w:rPr>
          <w:rFonts w:ascii="Arial" w:eastAsia="Arial" w:hAnsi="Arial"/>
          <w:color w:val="191919"/>
        </w:rPr>
        <w:t>Лечение ВИЧ предоставляется в рамках специальной программы. Была разработана и в настоящее время реализуется соответствующая государственная стратегия.</w:t>
      </w:r>
    </w:p>
    <w:p w14:paraId="4109D528" w14:textId="77777777" w:rsidR="004B4D91" w:rsidRPr="00F1029C" w:rsidRDefault="004B4D91">
      <w:pPr>
        <w:spacing w:line="265" w:lineRule="auto"/>
        <w:ind w:left="1800"/>
        <w:jc w:val="both"/>
        <w:rPr>
          <w:rFonts w:ascii="Arial" w:eastAsia="Arial" w:hAnsi="Arial"/>
        </w:rPr>
      </w:pPr>
      <w:r>
        <w:rPr>
          <w:rFonts w:ascii="Arial" w:eastAsia="Arial" w:hAnsi="Arial"/>
          <w:color w:val="191919"/>
        </w:rPr>
        <w:t xml:space="preserve">АРВ-препараты отпускаются пациентам бесплатно </w:t>
      </w:r>
      <w:r w:rsidRPr="00F1029C">
        <w:rPr>
          <w:rFonts w:ascii="Arial" w:eastAsia="Arial" w:hAnsi="Arial"/>
        </w:rPr>
        <w:t>через Национальный центр и 14 региональных центров борьбы со СПИДом.</w:t>
      </w:r>
    </w:p>
    <w:p w14:paraId="314349A2" w14:textId="77777777" w:rsidR="004B4D91" w:rsidRPr="00684969" w:rsidRDefault="004B4D91">
      <w:pPr>
        <w:spacing w:line="12" w:lineRule="exact"/>
        <w:rPr>
          <w:rFonts w:ascii="Times New Roman" w:eastAsia="Times New Roman" w:hAnsi="Times New Roman"/>
        </w:rPr>
      </w:pPr>
    </w:p>
    <w:p w14:paraId="7D6C871E" w14:textId="77777777" w:rsidR="004B4D91" w:rsidRPr="00684969" w:rsidRDefault="004B4D91">
      <w:pPr>
        <w:spacing w:line="265" w:lineRule="auto"/>
        <w:ind w:left="1800"/>
        <w:jc w:val="both"/>
        <w:rPr>
          <w:rFonts w:ascii="Arial" w:eastAsia="Arial" w:hAnsi="Arial"/>
          <w:color w:val="191919"/>
        </w:rPr>
      </w:pPr>
      <w:r>
        <w:rPr>
          <w:rFonts w:ascii="Arial" w:eastAsia="Arial" w:hAnsi="Arial"/>
          <w:color w:val="191919"/>
        </w:rPr>
        <w:t>Закупками АРВ-препаратов занимаются ПРООН за счет государственного финансирования – для лекарств первого ряда, и Глобальный фонд – для лекарств второго ряда.</w:t>
      </w:r>
    </w:p>
    <w:p w14:paraId="47887DBD" w14:textId="77777777" w:rsidR="004B4D91" w:rsidRPr="00684969" w:rsidRDefault="004B4D91">
      <w:pPr>
        <w:spacing w:line="12" w:lineRule="exact"/>
        <w:rPr>
          <w:rFonts w:ascii="Times New Roman" w:eastAsia="Times New Roman" w:hAnsi="Times New Roman"/>
        </w:rPr>
      </w:pPr>
    </w:p>
    <w:p w14:paraId="5A4C8E9B" w14:textId="77777777" w:rsidR="004B4D91" w:rsidRPr="00684969" w:rsidRDefault="004B4D91">
      <w:pPr>
        <w:spacing w:line="265" w:lineRule="auto"/>
        <w:ind w:left="1800"/>
        <w:jc w:val="both"/>
        <w:rPr>
          <w:rFonts w:ascii="Arial" w:eastAsia="Arial" w:hAnsi="Arial"/>
          <w:color w:val="191919"/>
        </w:rPr>
      </w:pPr>
      <w:r>
        <w:rPr>
          <w:rFonts w:ascii="Arial" w:eastAsia="Arial" w:hAnsi="Arial"/>
          <w:color w:val="191919"/>
        </w:rPr>
        <w:t>Большая часть закупаемых АРВ-препаратов не имеет действительного регистрационного свидетельства.</w:t>
      </w:r>
    </w:p>
    <w:p w14:paraId="4607AD12" w14:textId="77777777" w:rsidR="004B4D91" w:rsidRPr="00684969" w:rsidRDefault="004B4D91">
      <w:pPr>
        <w:spacing w:line="7" w:lineRule="exact"/>
        <w:rPr>
          <w:rFonts w:ascii="Times New Roman" w:eastAsia="Times New Roman" w:hAnsi="Times New Roman"/>
        </w:rPr>
      </w:pPr>
    </w:p>
    <w:p w14:paraId="2F87606F" w14:textId="77777777" w:rsidR="004B4D91" w:rsidRPr="00995CA7" w:rsidRDefault="004B4D91">
      <w:pPr>
        <w:spacing w:line="200" w:lineRule="exact"/>
        <w:rPr>
          <w:rFonts w:ascii="Times New Roman" w:eastAsia="Times New Roman" w:hAnsi="Times New Roman"/>
        </w:rPr>
      </w:pPr>
    </w:p>
    <w:p w14:paraId="778B5471" w14:textId="77777777" w:rsidR="004B4D91" w:rsidRPr="00995CA7" w:rsidRDefault="004B4D91">
      <w:pPr>
        <w:spacing w:line="200" w:lineRule="exact"/>
        <w:rPr>
          <w:rFonts w:ascii="Times New Roman" w:eastAsia="Times New Roman" w:hAnsi="Times New Roman"/>
        </w:rPr>
      </w:pPr>
    </w:p>
    <w:p w14:paraId="37337640" w14:textId="77777777" w:rsidR="004B4D91" w:rsidRPr="00995CA7" w:rsidRDefault="004B4D91">
      <w:pPr>
        <w:spacing w:line="200" w:lineRule="exact"/>
        <w:rPr>
          <w:rFonts w:ascii="Times New Roman" w:eastAsia="Times New Roman" w:hAnsi="Times New Roman"/>
        </w:rPr>
      </w:pPr>
    </w:p>
    <w:p w14:paraId="4C4C5130" w14:textId="77777777" w:rsidR="004B4D91" w:rsidRPr="00995CA7" w:rsidRDefault="004B4D91">
      <w:pPr>
        <w:spacing w:line="200" w:lineRule="exact"/>
        <w:rPr>
          <w:rFonts w:ascii="Times New Roman" w:eastAsia="Times New Roman" w:hAnsi="Times New Roman"/>
        </w:rPr>
      </w:pPr>
    </w:p>
    <w:p w14:paraId="26D37368" w14:textId="77777777" w:rsidR="004B4D91" w:rsidRPr="00995CA7" w:rsidRDefault="004B4D91">
      <w:pPr>
        <w:spacing w:line="200" w:lineRule="exact"/>
        <w:rPr>
          <w:rFonts w:ascii="Times New Roman" w:eastAsia="Times New Roman" w:hAnsi="Times New Roman"/>
        </w:rPr>
      </w:pPr>
    </w:p>
    <w:p w14:paraId="18FF35E0" w14:textId="77777777" w:rsidR="004B4D91" w:rsidRPr="00995CA7" w:rsidRDefault="004B4D91">
      <w:pPr>
        <w:spacing w:line="203" w:lineRule="exact"/>
        <w:rPr>
          <w:rFonts w:ascii="Times New Roman" w:eastAsia="Times New Roman" w:hAnsi="Times New Roman"/>
        </w:rPr>
      </w:pPr>
    </w:p>
    <w:p w14:paraId="11C284BB" w14:textId="77777777" w:rsidR="004B4D91" w:rsidRPr="00684969" w:rsidRDefault="004B4D91">
      <w:pPr>
        <w:spacing w:line="0" w:lineRule="atLeast"/>
        <w:ind w:left="1460"/>
        <w:rPr>
          <w:rFonts w:ascii="Arial" w:eastAsia="Arial" w:hAnsi="Arial"/>
          <w:b/>
          <w:color w:val="007A9C"/>
          <w:sz w:val="32"/>
        </w:rPr>
      </w:pPr>
      <w:r>
        <w:rPr>
          <w:rFonts w:ascii="Arial" w:eastAsia="Arial" w:hAnsi="Arial"/>
          <w:b/>
          <w:color w:val="007A9C"/>
          <w:sz w:val="32"/>
        </w:rPr>
        <w:t>Гепатит</w:t>
      </w:r>
    </w:p>
    <w:p w14:paraId="6E6AAFCE" w14:textId="77777777" w:rsidR="004B4D91" w:rsidRPr="00684969" w:rsidRDefault="004B4D91">
      <w:pPr>
        <w:spacing w:line="122" w:lineRule="exact"/>
        <w:rPr>
          <w:rFonts w:ascii="Times New Roman" w:eastAsia="Times New Roman" w:hAnsi="Times New Roman"/>
        </w:rPr>
      </w:pPr>
    </w:p>
    <w:p w14:paraId="0DE762AE" w14:textId="77777777" w:rsidR="004B4D91" w:rsidRPr="00F1029C" w:rsidRDefault="004B4D91">
      <w:pPr>
        <w:spacing w:line="0" w:lineRule="atLeast"/>
        <w:ind w:left="1800"/>
        <w:rPr>
          <w:rFonts w:ascii="Arial" w:eastAsia="Arial" w:hAnsi="Arial"/>
          <w:color w:val="191919"/>
        </w:rPr>
      </w:pPr>
      <w:r w:rsidRPr="00F1029C">
        <w:rPr>
          <w:rFonts w:ascii="Arial" w:eastAsia="Arial" w:hAnsi="Arial"/>
          <w:color w:val="191919"/>
        </w:rPr>
        <w:t>Лечение гепатита не предоставляется посредством специальной программы, однако на сегодняшний день такая программа разрабатывается.</w:t>
      </w:r>
    </w:p>
    <w:p w14:paraId="00C175F8" w14:textId="77777777" w:rsidR="004B4D91" w:rsidRPr="00995CA7" w:rsidRDefault="004B4D91">
      <w:pPr>
        <w:spacing w:line="0" w:lineRule="atLeast"/>
        <w:ind w:left="1800"/>
        <w:rPr>
          <w:rFonts w:ascii="Arial" w:eastAsia="Arial" w:hAnsi="Arial"/>
          <w:color w:val="191919"/>
        </w:rPr>
      </w:pPr>
      <w:r w:rsidRPr="00995CA7">
        <w:rPr>
          <w:rFonts w:ascii="Arial" w:eastAsia="Arial" w:hAnsi="Arial"/>
          <w:color w:val="191919"/>
        </w:rPr>
        <w:t xml:space="preserve">Была разработана </w:t>
      </w:r>
      <w:r>
        <w:rPr>
          <w:rFonts w:ascii="Arial" w:eastAsia="Arial" w:hAnsi="Arial"/>
          <w:color w:val="191919"/>
        </w:rPr>
        <w:t>государственная</w:t>
      </w:r>
      <w:r w:rsidRPr="00995CA7">
        <w:rPr>
          <w:rFonts w:ascii="Arial" w:eastAsia="Arial" w:hAnsi="Arial"/>
          <w:color w:val="191919"/>
        </w:rPr>
        <w:t xml:space="preserve"> стратегия по гепатиту, </w:t>
      </w:r>
      <w:r>
        <w:rPr>
          <w:rFonts w:ascii="Arial" w:eastAsia="Arial" w:hAnsi="Arial"/>
          <w:color w:val="191919"/>
        </w:rPr>
        <w:t xml:space="preserve">и </w:t>
      </w:r>
      <w:r w:rsidRPr="00995CA7">
        <w:rPr>
          <w:rFonts w:ascii="Arial" w:eastAsia="Arial" w:hAnsi="Arial"/>
          <w:color w:val="191919"/>
        </w:rPr>
        <w:t xml:space="preserve">в настоящее время </w:t>
      </w:r>
      <w:r>
        <w:rPr>
          <w:rFonts w:ascii="Arial" w:eastAsia="Arial" w:hAnsi="Arial"/>
          <w:color w:val="191919"/>
        </w:rPr>
        <w:t>продолжается ее внедрение</w:t>
      </w:r>
      <w:r w:rsidRPr="00995CA7">
        <w:rPr>
          <w:rFonts w:ascii="Arial" w:eastAsia="Arial" w:hAnsi="Arial"/>
          <w:color w:val="191919"/>
        </w:rPr>
        <w:t>.</w:t>
      </w:r>
    </w:p>
    <w:p w14:paraId="18D76CE2" w14:textId="77777777" w:rsidR="004B4D91" w:rsidRPr="00684969" w:rsidRDefault="004B4D91">
      <w:pPr>
        <w:spacing w:line="48" w:lineRule="exact"/>
        <w:rPr>
          <w:rFonts w:ascii="Times New Roman" w:eastAsia="Times New Roman" w:hAnsi="Times New Roman"/>
        </w:rPr>
      </w:pPr>
    </w:p>
    <w:p w14:paraId="1B78E003" w14:textId="77777777" w:rsidR="004B4D91" w:rsidRPr="00684969" w:rsidRDefault="004B4D91">
      <w:pPr>
        <w:spacing w:line="0" w:lineRule="atLeast"/>
        <w:ind w:left="1800"/>
        <w:rPr>
          <w:rFonts w:ascii="Arial" w:eastAsia="Arial" w:hAnsi="Arial"/>
          <w:color w:val="191919"/>
        </w:rPr>
      </w:pPr>
      <w:r>
        <w:rPr>
          <w:rFonts w:ascii="Arial" w:eastAsia="Arial" w:hAnsi="Arial"/>
          <w:color w:val="191919"/>
        </w:rPr>
        <w:t>Лекарства пока не отпускаются пациентам бесплатно, однако после запуска государственной программы эта ситуация изменится. Препараты будут отпускаться через специализированные региональные гепатологические центры.</w:t>
      </w:r>
    </w:p>
    <w:p w14:paraId="0736A421" w14:textId="77777777" w:rsidR="004B4D91" w:rsidRPr="00684969" w:rsidRDefault="004B4D91">
      <w:pPr>
        <w:spacing w:line="35" w:lineRule="exact"/>
        <w:rPr>
          <w:rFonts w:ascii="Times New Roman" w:eastAsia="Times New Roman" w:hAnsi="Times New Roman"/>
        </w:rPr>
      </w:pPr>
    </w:p>
    <w:p w14:paraId="56433754" w14:textId="77777777" w:rsidR="004B4D91" w:rsidRPr="00AB5A6F" w:rsidRDefault="004B4D91">
      <w:pPr>
        <w:spacing w:line="268" w:lineRule="auto"/>
        <w:ind w:left="1800"/>
        <w:jc w:val="both"/>
        <w:rPr>
          <w:rFonts w:ascii="Arial" w:eastAsia="Arial" w:hAnsi="Arial"/>
          <w:color w:val="191919"/>
        </w:rPr>
      </w:pPr>
      <w:r>
        <w:rPr>
          <w:rFonts w:ascii="Arial" w:eastAsia="Arial" w:hAnsi="Arial"/>
          <w:color w:val="191919"/>
        </w:rPr>
        <w:t>Предполагается, что закупки будут осуществляться национальными органами власти за счет государственного финансирования.</w:t>
      </w:r>
    </w:p>
    <w:p w14:paraId="6BAE6F96" w14:textId="77777777" w:rsidR="004B4D91" w:rsidRPr="00AB5A6F" w:rsidRDefault="004B4D91">
      <w:pPr>
        <w:spacing w:line="10" w:lineRule="exact"/>
        <w:rPr>
          <w:rFonts w:ascii="Times New Roman" w:eastAsia="Times New Roman" w:hAnsi="Times New Roman"/>
        </w:rPr>
      </w:pPr>
    </w:p>
    <w:p w14:paraId="1DFBBC63" w14:textId="77777777" w:rsidR="004B4D91" w:rsidRPr="00F1029C" w:rsidRDefault="004B4D91">
      <w:pPr>
        <w:spacing w:line="0" w:lineRule="atLeast"/>
        <w:ind w:left="1800"/>
        <w:rPr>
          <w:rFonts w:ascii="Arial" w:eastAsia="Arial" w:hAnsi="Arial"/>
          <w:color w:val="191919"/>
        </w:rPr>
      </w:pPr>
      <w:r w:rsidRPr="00F1029C">
        <w:rPr>
          <w:rFonts w:ascii="Arial" w:eastAsia="Arial" w:hAnsi="Arial"/>
          <w:color w:val="191919"/>
        </w:rPr>
        <w:t>У всех используемых лекарств для лечения гепатита имеется действительное регистрационное свидетельство</w:t>
      </w:r>
      <w:r>
        <w:rPr>
          <w:rFonts w:ascii="Arial" w:eastAsia="Arial" w:hAnsi="Arial"/>
          <w:color w:val="191919"/>
        </w:rPr>
        <w:t>.</w:t>
      </w:r>
    </w:p>
    <w:p w14:paraId="5D76F535" w14:textId="77777777" w:rsidR="004B4D91" w:rsidRPr="00AB5A6F" w:rsidRDefault="004B4D91">
      <w:pPr>
        <w:spacing w:line="36" w:lineRule="exact"/>
        <w:rPr>
          <w:rFonts w:ascii="Times New Roman" w:eastAsia="Times New Roman" w:hAnsi="Times New Roman"/>
        </w:rPr>
      </w:pPr>
    </w:p>
    <w:p w14:paraId="37A9EAE4" w14:textId="77777777" w:rsidR="004B4D91" w:rsidRPr="00995CA7" w:rsidRDefault="004B4D91">
      <w:pPr>
        <w:spacing w:line="200" w:lineRule="exact"/>
        <w:rPr>
          <w:rFonts w:ascii="Times New Roman" w:eastAsia="Times New Roman" w:hAnsi="Times New Roman"/>
        </w:rPr>
      </w:pPr>
    </w:p>
    <w:p w14:paraId="0CA4F13E" w14:textId="77777777" w:rsidR="004B4D91" w:rsidRPr="00995CA7" w:rsidRDefault="004B4D91">
      <w:pPr>
        <w:spacing w:line="200" w:lineRule="exact"/>
        <w:rPr>
          <w:rFonts w:ascii="Times New Roman" w:eastAsia="Times New Roman" w:hAnsi="Times New Roman"/>
        </w:rPr>
      </w:pPr>
    </w:p>
    <w:p w14:paraId="2EC784C8" w14:textId="77777777" w:rsidR="004B4D91" w:rsidRPr="00995CA7" w:rsidRDefault="004B4D91">
      <w:pPr>
        <w:spacing w:line="200" w:lineRule="exact"/>
        <w:rPr>
          <w:rFonts w:ascii="Times New Roman" w:eastAsia="Times New Roman" w:hAnsi="Times New Roman"/>
        </w:rPr>
      </w:pPr>
    </w:p>
    <w:p w14:paraId="373DBB68" w14:textId="77777777" w:rsidR="004B4D91" w:rsidRPr="00995CA7" w:rsidRDefault="004B4D91">
      <w:pPr>
        <w:spacing w:line="200" w:lineRule="exact"/>
        <w:rPr>
          <w:rFonts w:ascii="Times New Roman" w:eastAsia="Times New Roman" w:hAnsi="Times New Roman"/>
        </w:rPr>
      </w:pPr>
    </w:p>
    <w:p w14:paraId="564B5AF3" w14:textId="77777777" w:rsidR="004B4D91" w:rsidRPr="00995CA7" w:rsidRDefault="004B4D91">
      <w:pPr>
        <w:spacing w:line="200" w:lineRule="exact"/>
        <w:rPr>
          <w:rFonts w:ascii="Times New Roman" w:eastAsia="Times New Roman" w:hAnsi="Times New Roman"/>
        </w:rPr>
      </w:pPr>
    </w:p>
    <w:p w14:paraId="23ECF1C6" w14:textId="77777777" w:rsidR="004B4D91" w:rsidRPr="00995CA7" w:rsidRDefault="004B4D91">
      <w:pPr>
        <w:spacing w:line="209" w:lineRule="exact"/>
        <w:rPr>
          <w:rFonts w:ascii="Times New Roman" w:eastAsia="Times New Roman" w:hAnsi="Times New Roman"/>
        </w:rPr>
      </w:pPr>
    </w:p>
    <w:p w14:paraId="5403F612" w14:textId="77777777" w:rsidR="004B4D91" w:rsidRPr="00AB5A6F" w:rsidRDefault="004B4D91">
      <w:pPr>
        <w:spacing w:line="0" w:lineRule="atLeast"/>
        <w:ind w:left="1460"/>
        <w:rPr>
          <w:rFonts w:ascii="Arial" w:eastAsia="Arial" w:hAnsi="Arial"/>
          <w:b/>
          <w:color w:val="EC9B08"/>
          <w:sz w:val="32"/>
        </w:rPr>
      </w:pPr>
      <w:r>
        <w:rPr>
          <w:rFonts w:ascii="Arial" w:eastAsia="Arial" w:hAnsi="Arial"/>
          <w:b/>
          <w:color w:val="EC9B08"/>
          <w:sz w:val="32"/>
        </w:rPr>
        <w:t>ТБ</w:t>
      </w:r>
    </w:p>
    <w:p w14:paraId="3703F2C5" w14:textId="77777777" w:rsidR="004B4D91" w:rsidRPr="00AB5A6F" w:rsidRDefault="004B4D91">
      <w:pPr>
        <w:spacing w:line="122" w:lineRule="exact"/>
        <w:rPr>
          <w:rFonts w:ascii="Times New Roman" w:eastAsia="Times New Roman" w:hAnsi="Times New Roman"/>
        </w:rPr>
      </w:pPr>
    </w:p>
    <w:p w14:paraId="2D854E6D" w14:textId="77777777" w:rsidR="004B4D91" w:rsidRPr="00AB5A6F" w:rsidRDefault="004B4D91">
      <w:pPr>
        <w:spacing w:line="265" w:lineRule="auto"/>
        <w:ind w:left="1800"/>
        <w:jc w:val="both"/>
        <w:rPr>
          <w:rFonts w:ascii="Arial" w:eastAsia="Arial" w:hAnsi="Arial"/>
          <w:color w:val="191919"/>
        </w:rPr>
      </w:pPr>
      <w:r>
        <w:rPr>
          <w:rFonts w:ascii="Arial" w:eastAsia="Arial" w:hAnsi="Arial"/>
          <w:color w:val="191919"/>
        </w:rPr>
        <w:t xml:space="preserve">Лечение ТБ предоставляется в рамках специальной программы. Была разработана и утверждена государственная стратегия </w:t>
      </w:r>
      <w:r w:rsidRPr="00AB5A6F">
        <w:rPr>
          <w:rFonts w:ascii="Arial" w:eastAsia="Arial" w:hAnsi="Arial"/>
          <w:color w:val="191919"/>
        </w:rPr>
        <w:t>(2016–2020</w:t>
      </w:r>
      <w:r>
        <w:rPr>
          <w:rFonts w:ascii="Arial" w:eastAsia="Arial" w:hAnsi="Arial"/>
          <w:color w:val="191919"/>
        </w:rPr>
        <w:t> гг.</w:t>
      </w:r>
      <w:r w:rsidRPr="00AB5A6F">
        <w:rPr>
          <w:rFonts w:ascii="Arial" w:eastAsia="Arial" w:hAnsi="Arial"/>
          <w:color w:val="191919"/>
        </w:rPr>
        <w:t>)</w:t>
      </w:r>
      <w:r>
        <w:rPr>
          <w:rFonts w:ascii="Arial" w:eastAsia="Arial" w:hAnsi="Arial"/>
          <w:color w:val="191919"/>
        </w:rPr>
        <w:t>.</w:t>
      </w:r>
    </w:p>
    <w:p w14:paraId="6E1E83C9" w14:textId="77777777" w:rsidR="004B4D91" w:rsidRPr="00AB5A6F" w:rsidRDefault="004B4D91">
      <w:pPr>
        <w:spacing w:line="265" w:lineRule="auto"/>
        <w:ind w:left="1800"/>
        <w:jc w:val="both"/>
        <w:rPr>
          <w:rFonts w:ascii="Arial" w:eastAsia="Arial" w:hAnsi="Arial"/>
          <w:color w:val="191919"/>
        </w:rPr>
      </w:pPr>
      <w:r>
        <w:rPr>
          <w:rFonts w:ascii="Arial" w:eastAsia="Arial" w:hAnsi="Arial"/>
          <w:color w:val="191919"/>
        </w:rPr>
        <w:t>Лекарственные средства отпускаются бесплатно в специализированных противотуберкулезных центрах и на уровне первичной медико-санитарной помощи.</w:t>
      </w:r>
    </w:p>
    <w:p w14:paraId="23B2AE35" w14:textId="77777777" w:rsidR="004B4D91" w:rsidRPr="00AB5A6F" w:rsidRDefault="004B4D91">
      <w:pPr>
        <w:spacing w:line="12" w:lineRule="exact"/>
        <w:rPr>
          <w:rFonts w:ascii="Times New Roman" w:eastAsia="Times New Roman" w:hAnsi="Times New Roman"/>
        </w:rPr>
      </w:pPr>
    </w:p>
    <w:p w14:paraId="18D1E838" w14:textId="77777777" w:rsidR="004B4D91" w:rsidRPr="00AB5A6F" w:rsidRDefault="004B4D91">
      <w:pPr>
        <w:spacing w:line="265" w:lineRule="auto"/>
        <w:ind w:left="1800"/>
        <w:jc w:val="both"/>
        <w:rPr>
          <w:rFonts w:ascii="Arial" w:eastAsia="Arial" w:hAnsi="Arial"/>
          <w:color w:val="191919"/>
        </w:rPr>
      </w:pPr>
      <w:r>
        <w:rPr>
          <w:rFonts w:ascii="Arial" w:eastAsia="Arial" w:hAnsi="Arial"/>
          <w:color w:val="191919"/>
        </w:rPr>
        <w:t>Закупки противотуберкулезных препаратов, а именно лекарств первого ряда, осуществляют национальные органы власти за счет государственного финансирования, тогда как лекарства второго и третьего ряда закупаются Национальным центром борьбы с ТБ с использованием средств Глобального фонда.</w:t>
      </w:r>
    </w:p>
    <w:p w14:paraId="47C67254" w14:textId="77777777" w:rsidR="004B4D91" w:rsidRPr="00AB5A6F" w:rsidRDefault="004B4D91">
      <w:pPr>
        <w:spacing w:line="12" w:lineRule="exact"/>
        <w:rPr>
          <w:rFonts w:ascii="Times New Roman" w:eastAsia="Times New Roman" w:hAnsi="Times New Roman"/>
        </w:rPr>
      </w:pPr>
    </w:p>
    <w:p w14:paraId="231CCD05" w14:textId="77777777" w:rsidR="004B4D91" w:rsidRPr="00AB5A6F" w:rsidRDefault="004B4D91" w:rsidP="004B4D91">
      <w:pPr>
        <w:spacing w:line="268" w:lineRule="auto"/>
        <w:ind w:left="1800"/>
        <w:jc w:val="both"/>
        <w:rPr>
          <w:rFonts w:ascii="Arial" w:eastAsia="Arial" w:hAnsi="Arial"/>
          <w:color w:val="191919"/>
        </w:rPr>
      </w:pPr>
      <w:r>
        <w:rPr>
          <w:rFonts w:ascii="Arial" w:eastAsia="Arial" w:hAnsi="Arial"/>
          <w:color w:val="191919"/>
        </w:rPr>
        <w:t>Не все используемые противотуберкулезные препараты имеют действительное регистрационное свидетельство.</w:t>
      </w:r>
    </w:p>
    <w:p w14:paraId="22F1FDC1" w14:textId="77777777" w:rsidR="004B4D91" w:rsidRPr="00AB5A6F" w:rsidRDefault="004B4D91">
      <w:pPr>
        <w:spacing w:line="0" w:lineRule="atLeast"/>
        <w:ind w:left="1800"/>
        <w:rPr>
          <w:rFonts w:ascii="Arial" w:eastAsia="Arial" w:hAnsi="Arial"/>
          <w:color w:val="191919"/>
        </w:rPr>
        <w:sectPr w:rsidR="004B4D91" w:rsidRPr="00AB5A6F">
          <w:pgSz w:w="12240" w:h="15840"/>
          <w:pgMar w:top="1134" w:right="850" w:bottom="1134" w:left="1701" w:header="720" w:footer="720" w:gutter="0"/>
          <w:cols w:space="720"/>
        </w:sectPr>
      </w:pPr>
    </w:p>
    <w:p w14:paraId="38A08CC9" w14:textId="77777777" w:rsidR="004B4D91" w:rsidRPr="00AB5A6F" w:rsidRDefault="00A7217B">
      <w:pPr>
        <w:spacing w:line="200" w:lineRule="exact"/>
        <w:rPr>
          <w:rFonts w:ascii="Times New Roman" w:eastAsia="Times New Roman" w:hAnsi="Times New Roman"/>
        </w:rPr>
      </w:pPr>
      <w:bookmarkStart w:id="23" w:name="page21"/>
      <w:bookmarkEnd w:id="23"/>
      <w:r>
        <w:rPr>
          <w:rFonts w:ascii="Arial" w:eastAsia="Arial" w:hAnsi="Arial"/>
          <w:color w:val="191919"/>
        </w:rPr>
        <w:pict w14:anchorId="1F1245D7">
          <v:shape id="_x0000_s1114" type="#_x0000_t75" style="position:absolute;margin-left:16pt;margin-top:16pt;width:563.25pt;height:809.85pt;z-index:-251635712;mso-position-horizontal-relative:page;mso-position-vertical-relative:page">
            <v:imagedata r:id="rId13" o:title="" chromakey="white"/>
            <w10:wrap anchorx="page" anchory="page"/>
          </v:shape>
        </w:pict>
      </w:r>
    </w:p>
    <w:p w14:paraId="0245D34A" w14:textId="77777777" w:rsidR="004B4D91" w:rsidRPr="00AB5A6F" w:rsidRDefault="004B4D91">
      <w:pPr>
        <w:spacing w:line="200" w:lineRule="exact"/>
        <w:rPr>
          <w:rFonts w:ascii="Times New Roman" w:eastAsia="Times New Roman" w:hAnsi="Times New Roman"/>
        </w:rPr>
      </w:pPr>
    </w:p>
    <w:p w14:paraId="4BC7704F" w14:textId="77777777" w:rsidR="004B4D91" w:rsidRPr="00AB5A6F" w:rsidRDefault="004B4D91">
      <w:pPr>
        <w:spacing w:line="200" w:lineRule="exact"/>
        <w:rPr>
          <w:rFonts w:ascii="Times New Roman" w:eastAsia="Times New Roman" w:hAnsi="Times New Roman"/>
        </w:rPr>
      </w:pPr>
    </w:p>
    <w:p w14:paraId="3D2C69E8" w14:textId="77777777" w:rsidR="004B4D91" w:rsidRPr="00AB5A6F" w:rsidRDefault="004B4D91">
      <w:pPr>
        <w:spacing w:line="200" w:lineRule="exact"/>
        <w:rPr>
          <w:rFonts w:ascii="Times New Roman" w:eastAsia="Times New Roman" w:hAnsi="Times New Roman"/>
        </w:rPr>
      </w:pPr>
    </w:p>
    <w:p w14:paraId="6BE7C6A4" w14:textId="77777777" w:rsidR="004B4D91" w:rsidRPr="00AB5A6F" w:rsidRDefault="004B4D91">
      <w:pPr>
        <w:spacing w:line="200" w:lineRule="exact"/>
        <w:rPr>
          <w:rFonts w:ascii="Times New Roman" w:eastAsia="Times New Roman" w:hAnsi="Times New Roman"/>
        </w:rPr>
      </w:pPr>
    </w:p>
    <w:p w14:paraId="35BC67DB" w14:textId="77777777" w:rsidR="004B4D91" w:rsidRPr="00AB5A6F" w:rsidRDefault="004B4D91">
      <w:pPr>
        <w:spacing w:line="200" w:lineRule="exact"/>
        <w:rPr>
          <w:rFonts w:ascii="Times New Roman" w:eastAsia="Times New Roman" w:hAnsi="Times New Roman"/>
        </w:rPr>
      </w:pPr>
    </w:p>
    <w:p w14:paraId="17E91427" w14:textId="77777777" w:rsidR="004B4D91" w:rsidRPr="00AB5A6F" w:rsidRDefault="004B4D91">
      <w:pPr>
        <w:spacing w:line="200" w:lineRule="exact"/>
        <w:rPr>
          <w:rFonts w:ascii="Times New Roman" w:eastAsia="Times New Roman" w:hAnsi="Times New Roman"/>
        </w:rPr>
      </w:pPr>
    </w:p>
    <w:p w14:paraId="63B6DC9B" w14:textId="77777777" w:rsidR="004B4D91" w:rsidRPr="00AB5A6F" w:rsidRDefault="004B4D91">
      <w:pPr>
        <w:spacing w:line="200" w:lineRule="exact"/>
        <w:rPr>
          <w:rFonts w:ascii="Times New Roman" w:eastAsia="Times New Roman" w:hAnsi="Times New Roman"/>
        </w:rPr>
      </w:pPr>
    </w:p>
    <w:p w14:paraId="793A083D" w14:textId="77777777" w:rsidR="004B4D91" w:rsidRPr="00AB5A6F" w:rsidRDefault="004B4D91">
      <w:pPr>
        <w:spacing w:line="200" w:lineRule="exact"/>
        <w:rPr>
          <w:rFonts w:ascii="Times New Roman" w:eastAsia="Times New Roman" w:hAnsi="Times New Roman"/>
        </w:rPr>
      </w:pPr>
    </w:p>
    <w:p w14:paraId="425AF582" w14:textId="77777777" w:rsidR="004B4D91" w:rsidRPr="00AB5A6F" w:rsidRDefault="004B4D91">
      <w:pPr>
        <w:spacing w:line="200" w:lineRule="exact"/>
        <w:rPr>
          <w:rFonts w:ascii="Times New Roman" w:eastAsia="Times New Roman" w:hAnsi="Times New Roman"/>
        </w:rPr>
      </w:pPr>
    </w:p>
    <w:p w14:paraId="3689650D" w14:textId="77777777" w:rsidR="004B4D91" w:rsidRPr="00AB5A6F" w:rsidRDefault="004B4D91">
      <w:pPr>
        <w:spacing w:line="200" w:lineRule="exact"/>
        <w:rPr>
          <w:rFonts w:ascii="Times New Roman" w:eastAsia="Times New Roman" w:hAnsi="Times New Roman"/>
        </w:rPr>
      </w:pPr>
    </w:p>
    <w:p w14:paraId="4FF681FB" w14:textId="77777777" w:rsidR="004B4D91" w:rsidRPr="00AB5A6F" w:rsidRDefault="004B4D91">
      <w:pPr>
        <w:spacing w:line="200" w:lineRule="exact"/>
        <w:rPr>
          <w:rFonts w:ascii="Times New Roman" w:eastAsia="Times New Roman" w:hAnsi="Times New Roman"/>
        </w:rPr>
      </w:pPr>
    </w:p>
    <w:p w14:paraId="3EE5675B" w14:textId="77777777" w:rsidR="004B4D91" w:rsidRPr="00AB5A6F" w:rsidRDefault="004B4D91">
      <w:pPr>
        <w:spacing w:line="200" w:lineRule="exact"/>
        <w:rPr>
          <w:rFonts w:ascii="Times New Roman" w:eastAsia="Times New Roman" w:hAnsi="Times New Roman"/>
        </w:rPr>
      </w:pPr>
    </w:p>
    <w:p w14:paraId="01BADA7D" w14:textId="77777777" w:rsidR="004B4D91" w:rsidRPr="00AB5A6F" w:rsidRDefault="004B4D91">
      <w:pPr>
        <w:spacing w:line="200" w:lineRule="exact"/>
        <w:rPr>
          <w:rFonts w:ascii="Times New Roman" w:eastAsia="Times New Roman" w:hAnsi="Times New Roman"/>
        </w:rPr>
      </w:pPr>
    </w:p>
    <w:p w14:paraId="785CAB5F" w14:textId="77777777" w:rsidR="004B4D91" w:rsidRPr="00AB5A6F" w:rsidRDefault="004B4D91">
      <w:pPr>
        <w:spacing w:line="200" w:lineRule="exact"/>
        <w:rPr>
          <w:rFonts w:ascii="Times New Roman" w:eastAsia="Times New Roman" w:hAnsi="Times New Roman"/>
        </w:rPr>
      </w:pPr>
    </w:p>
    <w:p w14:paraId="16276409" w14:textId="77777777" w:rsidR="004B4D91" w:rsidRPr="00AB5A6F" w:rsidRDefault="004B4D91">
      <w:pPr>
        <w:spacing w:line="388" w:lineRule="exact"/>
        <w:rPr>
          <w:rFonts w:ascii="Times New Roman" w:eastAsia="Times New Roman" w:hAnsi="Times New Roman"/>
        </w:rPr>
      </w:pPr>
    </w:p>
    <w:p w14:paraId="003575E1" w14:textId="77777777" w:rsidR="004B4D91" w:rsidRPr="00F1029C" w:rsidRDefault="004B4D91">
      <w:pPr>
        <w:spacing w:line="0" w:lineRule="atLeast"/>
        <w:ind w:left="2560"/>
        <w:rPr>
          <w:rFonts w:ascii="Times New Roman" w:eastAsia="Times New Roman" w:hAnsi="Times New Roman"/>
          <w:b/>
          <w:sz w:val="62"/>
        </w:rPr>
      </w:pPr>
      <w:r w:rsidRPr="00F1029C">
        <w:rPr>
          <w:rFonts w:ascii="Times New Roman" w:eastAsia="Times New Roman" w:hAnsi="Times New Roman"/>
          <w:b/>
          <w:sz w:val="62"/>
        </w:rPr>
        <w:t xml:space="preserve">Сопоставления </w:t>
      </w:r>
    </w:p>
    <w:p w14:paraId="1DF7EC97" w14:textId="77777777" w:rsidR="004B4D91" w:rsidRPr="00F1029C" w:rsidRDefault="004B4D91">
      <w:pPr>
        <w:spacing w:line="0" w:lineRule="atLeast"/>
        <w:ind w:left="2560"/>
        <w:rPr>
          <w:rFonts w:ascii="Times New Roman" w:eastAsia="Times New Roman" w:hAnsi="Times New Roman"/>
          <w:b/>
          <w:sz w:val="62"/>
        </w:rPr>
      </w:pPr>
      <w:r w:rsidRPr="00F1029C">
        <w:rPr>
          <w:rFonts w:ascii="Times New Roman" w:eastAsia="Times New Roman" w:hAnsi="Times New Roman"/>
          <w:b/>
          <w:sz w:val="62"/>
        </w:rPr>
        <w:t xml:space="preserve">между </w:t>
      </w:r>
    </w:p>
    <w:p w14:paraId="4B3C2B02" w14:textId="77777777" w:rsidR="004B4D91" w:rsidRPr="00F1029C" w:rsidRDefault="004B4D91" w:rsidP="004B4D91">
      <w:pPr>
        <w:spacing w:line="0" w:lineRule="atLeast"/>
        <w:ind w:left="2560"/>
        <w:rPr>
          <w:rFonts w:ascii="Times New Roman" w:eastAsia="Times New Roman" w:hAnsi="Times New Roman"/>
          <w:b/>
          <w:sz w:val="62"/>
        </w:rPr>
      </w:pPr>
      <w:r w:rsidRPr="00F1029C">
        <w:rPr>
          <w:rFonts w:ascii="Times New Roman" w:eastAsia="Times New Roman" w:hAnsi="Times New Roman"/>
          <w:b/>
          <w:sz w:val="62"/>
        </w:rPr>
        <w:t>странами</w:t>
      </w:r>
    </w:p>
    <w:p w14:paraId="5E4ABEE5" w14:textId="77777777" w:rsidR="004B4D91" w:rsidRPr="00995CA7" w:rsidRDefault="004B4D91">
      <w:pPr>
        <w:spacing w:line="0" w:lineRule="atLeast"/>
        <w:ind w:left="2520"/>
        <w:rPr>
          <w:rFonts w:ascii="Times New Roman" w:eastAsia="Times New Roman" w:hAnsi="Times New Roman"/>
          <w:b/>
          <w:color w:val="FFFFFF"/>
          <w:sz w:val="62"/>
        </w:rPr>
        <w:sectPr w:rsidR="004B4D91" w:rsidRPr="00995CA7">
          <w:pgSz w:w="12240" w:h="15840"/>
          <w:pgMar w:top="1134" w:right="850" w:bottom="1134" w:left="1701" w:header="720" w:footer="720" w:gutter="0"/>
          <w:cols w:space="720"/>
        </w:sectPr>
      </w:pPr>
    </w:p>
    <w:p w14:paraId="748A48DB" w14:textId="77777777" w:rsidR="004B4D91" w:rsidRPr="00995CA7" w:rsidRDefault="00A7217B">
      <w:pPr>
        <w:spacing w:line="0" w:lineRule="atLeast"/>
        <w:rPr>
          <w:rFonts w:ascii="Times New Roman" w:eastAsia="Times New Roman" w:hAnsi="Times New Roman"/>
          <w:color w:val="333333"/>
          <w:sz w:val="14"/>
        </w:rPr>
      </w:pPr>
      <w:bookmarkStart w:id="24" w:name="page22"/>
      <w:bookmarkEnd w:id="24"/>
      <w:r>
        <w:rPr>
          <w:rFonts w:ascii="Times New Roman" w:eastAsia="Times New Roman" w:hAnsi="Times New Roman"/>
          <w:b/>
          <w:color w:val="FFFFFF"/>
          <w:sz w:val="62"/>
        </w:rPr>
        <w:pict w14:anchorId="1B0E0B58">
          <v:line id="_x0000_s1115" style="position:absolute;z-index:-251634688;mso-position-horizontal-relative:page;mso-position-vertical-relative:page" from="56.6pt,0" to="56.6pt,18.95pt" o:userdrawn="t" strokecolor="#007a9c" strokeweight="2pt">
            <w10:wrap anchorx="page" anchory="page"/>
          </v:line>
        </w:pict>
      </w:r>
      <w:r w:rsidR="004B4D91" w:rsidRPr="00995CA7">
        <w:rPr>
          <w:rFonts w:ascii="Times New Roman" w:eastAsia="Times New Roman" w:hAnsi="Times New Roman"/>
          <w:color w:val="333333"/>
          <w:sz w:val="14"/>
        </w:rPr>
        <w:t>16</w:t>
      </w:r>
    </w:p>
    <w:p w14:paraId="7819E873" w14:textId="77777777" w:rsidR="004B4D91" w:rsidRPr="00995CA7" w:rsidRDefault="004B4D91">
      <w:pPr>
        <w:spacing w:line="200" w:lineRule="exact"/>
        <w:rPr>
          <w:rFonts w:ascii="Times New Roman" w:eastAsia="Times New Roman" w:hAnsi="Times New Roman"/>
        </w:rPr>
      </w:pPr>
    </w:p>
    <w:p w14:paraId="14F77D64" w14:textId="77777777" w:rsidR="004B4D91" w:rsidRPr="00995CA7" w:rsidRDefault="004B4D91">
      <w:pPr>
        <w:spacing w:line="200" w:lineRule="exact"/>
        <w:rPr>
          <w:rFonts w:ascii="Times New Roman" w:eastAsia="Times New Roman" w:hAnsi="Times New Roman"/>
        </w:rPr>
      </w:pPr>
    </w:p>
    <w:p w14:paraId="7592114F" w14:textId="77777777" w:rsidR="004B4D91" w:rsidRPr="00995CA7" w:rsidRDefault="004B4D91">
      <w:pPr>
        <w:spacing w:line="200" w:lineRule="exact"/>
        <w:rPr>
          <w:rFonts w:ascii="Times New Roman" w:eastAsia="Times New Roman" w:hAnsi="Times New Roman"/>
        </w:rPr>
      </w:pPr>
    </w:p>
    <w:p w14:paraId="7FAEF570" w14:textId="77777777" w:rsidR="004B4D91" w:rsidRPr="00995CA7" w:rsidRDefault="004B4D91">
      <w:pPr>
        <w:spacing w:line="337" w:lineRule="exact"/>
        <w:rPr>
          <w:rFonts w:ascii="Times New Roman" w:eastAsia="Times New Roman" w:hAnsi="Times New Roman"/>
        </w:rPr>
      </w:pPr>
    </w:p>
    <w:p w14:paraId="760ABFB2" w14:textId="77777777" w:rsidR="004B4D91" w:rsidRPr="0066707C" w:rsidRDefault="004B4D91">
      <w:pPr>
        <w:spacing w:line="0" w:lineRule="atLeast"/>
        <w:ind w:left="600"/>
        <w:rPr>
          <w:rFonts w:ascii="Times New Roman" w:eastAsia="Times New Roman" w:hAnsi="Times New Roman"/>
          <w:sz w:val="18"/>
        </w:rPr>
      </w:pPr>
      <w:r>
        <w:rPr>
          <w:rFonts w:ascii="Times New Roman" w:eastAsia="Times New Roman" w:hAnsi="Times New Roman"/>
          <w:sz w:val="18"/>
        </w:rPr>
        <w:t>Карта</w:t>
      </w:r>
      <w:r w:rsidRPr="00995CA7">
        <w:rPr>
          <w:rFonts w:ascii="Times New Roman" w:eastAsia="Times New Roman" w:hAnsi="Times New Roman"/>
          <w:sz w:val="18"/>
        </w:rPr>
        <w:t xml:space="preserve"> 1. </w:t>
      </w:r>
      <w:r w:rsidRPr="0066707C">
        <w:rPr>
          <w:rFonts w:ascii="Times New Roman" w:eastAsia="Times New Roman" w:hAnsi="Times New Roman"/>
          <w:sz w:val="18"/>
        </w:rPr>
        <w:t>Доступ к препаратам для лечения ВИЧ в Восточной Европе и Центральной Азии</w:t>
      </w:r>
    </w:p>
    <w:p w14:paraId="1569132B" w14:textId="77777777" w:rsidR="004B4D91" w:rsidRPr="0066707C" w:rsidRDefault="00A7217B">
      <w:pPr>
        <w:spacing w:line="20" w:lineRule="exact"/>
        <w:rPr>
          <w:rFonts w:ascii="Times New Roman" w:eastAsia="Times New Roman" w:hAnsi="Times New Roman"/>
        </w:rPr>
      </w:pPr>
      <w:r>
        <w:rPr>
          <w:rFonts w:ascii="Times New Roman" w:eastAsia="Times New Roman" w:hAnsi="Times New Roman"/>
          <w:sz w:val="18"/>
        </w:rPr>
        <w:pict w14:anchorId="04D5F854">
          <v:shape id="_x0000_s1116" type="#_x0000_t75" style="position:absolute;margin-left:29.85pt;margin-top:11.65pt;width:454.55pt;height:236.3pt;z-index:-251633664">
            <v:imagedata r:id="rId25" o:title=""/>
          </v:shape>
        </w:pict>
      </w:r>
    </w:p>
    <w:p w14:paraId="7B1103B4" w14:textId="77777777" w:rsidR="004B4D91" w:rsidRPr="0066707C" w:rsidRDefault="004B4D91">
      <w:pPr>
        <w:spacing w:line="200" w:lineRule="exact"/>
        <w:rPr>
          <w:rFonts w:ascii="Times New Roman" w:eastAsia="Times New Roman" w:hAnsi="Times New Roman"/>
        </w:rPr>
      </w:pPr>
    </w:p>
    <w:p w14:paraId="56C7FB3D" w14:textId="77777777" w:rsidR="004B4D91" w:rsidRPr="0066707C" w:rsidRDefault="004B4D91">
      <w:pPr>
        <w:spacing w:line="200" w:lineRule="exact"/>
        <w:rPr>
          <w:rFonts w:ascii="Times New Roman" w:eastAsia="Times New Roman" w:hAnsi="Times New Roman"/>
        </w:rPr>
      </w:pPr>
    </w:p>
    <w:p w14:paraId="50FE2DE6" w14:textId="77777777" w:rsidR="004B4D91" w:rsidRPr="0066707C" w:rsidRDefault="004B4D91">
      <w:pPr>
        <w:spacing w:line="200" w:lineRule="exact"/>
        <w:rPr>
          <w:rFonts w:ascii="Times New Roman" w:eastAsia="Times New Roman" w:hAnsi="Times New Roman"/>
        </w:rPr>
      </w:pPr>
    </w:p>
    <w:p w14:paraId="4233A91F" w14:textId="77777777" w:rsidR="004B4D91" w:rsidRPr="0066707C" w:rsidRDefault="004B4D91">
      <w:pPr>
        <w:spacing w:line="200" w:lineRule="exact"/>
        <w:rPr>
          <w:rFonts w:ascii="Times New Roman" w:eastAsia="Times New Roman" w:hAnsi="Times New Roman"/>
        </w:rPr>
      </w:pPr>
    </w:p>
    <w:p w14:paraId="52EBD890" w14:textId="77777777" w:rsidR="004B4D91" w:rsidRPr="0066707C" w:rsidRDefault="004B4D91">
      <w:pPr>
        <w:spacing w:line="200" w:lineRule="exact"/>
        <w:rPr>
          <w:rFonts w:ascii="Times New Roman" w:eastAsia="Times New Roman" w:hAnsi="Times New Roman"/>
        </w:rPr>
      </w:pPr>
    </w:p>
    <w:p w14:paraId="3CDFDF09" w14:textId="77777777" w:rsidR="004B4D91" w:rsidRPr="0066707C" w:rsidRDefault="004B4D91">
      <w:pPr>
        <w:spacing w:line="200" w:lineRule="exact"/>
        <w:rPr>
          <w:rFonts w:ascii="Times New Roman" w:eastAsia="Times New Roman" w:hAnsi="Times New Roman"/>
        </w:rPr>
      </w:pPr>
    </w:p>
    <w:p w14:paraId="737C241F" w14:textId="77777777" w:rsidR="004B4D91" w:rsidRPr="0066707C" w:rsidRDefault="004B4D91">
      <w:pPr>
        <w:spacing w:line="200" w:lineRule="exact"/>
        <w:rPr>
          <w:rFonts w:ascii="Times New Roman" w:eastAsia="Times New Roman" w:hAnsi="Times New Roman"/>
        </w:rPr>
      </w:pPr>
    </w:p>
    <w:p w14:paraId="7C82C0E1" w14:textId="77777777" w:rsidR="004B4D91" w:rsidRPr="0066707C" w:rsidRDefault="004B4D91">
      <w:pPr>
        <w:spacing w:line="200" w:lineRule="exact"/>
        <w:rPr>
          <w:rFonts w:ascii="Times New Roman" w:eastAsia="Times New Roman" w:hAnsi="Times New Roman"/>
        </w:rPr>
      </w:pPr>
    </w:p>
    <w:p w14:paraId="3F2E6F40" w14:textId="77777777" w:rsidR="004B4D91" w:rsidRPr="0066707C" w:rsidRDefault="004B4D91">
      <w:pPr>
        <w:spacing w:line="200" w:lineRule="exact"/>
        <w:rPr>
          <w:rFonts w:ascii="Times New Roman" w:eastAsia="Times New Roman" w:hAnsi="Times New Roman"/>
        </w:rPr>
      </w:pPr>
    </w:p>
    <w:p w14:paraId="736EB94C" w14:textId="77777777" w:rsidR="004B4D91" w:rsidRPr="0066707C" w:rsidRDefault="004B4D91">
      <w:pPr>
        <w:spacing w:line="200" w:lineRule="exact"/>
        <w:rPr>
          <w:rFonts w:ascii="Times New Roman" w:eastAsia="Times New Roman" w:hAnsi="Times New Roman"/>
        </w:rPr>
      </w:pPr>
    </w:p>
    <w:p w14:paraId="79C78AA6" w14:textId="77777777" w:rsidR="004B4D91" w:rsidRPr="0066707C" w:rsidRDefault="004B4D91">
      <w:pPr>
        <w:spacing w:line="200" w:lineRule="exact"/>
        <w:rPr>
          <w:rFonts w:ascii="Times New Roman" w:eastAsia="Times New Roman" w:hAnsi="Times New Roman"/>
        </w:rPr>
      </w:pPr>
    </w:p>
    <w:p w14:paraId="771EEDD3" w14:textId="77777777" w:rsidR="004B4D91" w:rsidRPr="0066707C" w:rsidRDefault="004B4D91">
      <w:pPr>
        <w:spacing w:line="200" w:lineRule="exact"/>
        <w:rPr>
          <w:rFonts w:ascii="Times New Roman" w:eastAsia="Times New Roman" w:hAnsi="Times New Roman"/>
        </w:rPr>
      </w:pPr>
    </w:p>
    <w:p w14:paraId="7896AAAA" w14:textId="77777777" w:rsidR="004B4D91" w:rsidRPr="0066707C" w:rsidRDefault="004B4D91">
      <w:pPr>
        <w:spacing w:line="200" w:lineRule="exact"/>
        <w:rPr>
          <w:rFonts w:ascii="Times New Roman" w:eastAsia="Times New Roman" w:hAnsi="Times New Roman"/>
        </w:rPr>
      </w:pPr>
    </w:p>
    <w:p w14:paraId="471E3511" w14:textId="77777777" w:rsidR="004B4D91" w:rsidRPr="0066707C" w:rsidRDefault="004B4D91">
      <w:pPr>
        <w:spacing w:line="200" w:lineRule="exact"/>
        <w:rPr>
          <w:rFonts w:ascii="Times New Roman" w:eastAsia="Times New Roman" w:hAnsi="Times New Roman"/>
        </w:rPr>
      </w:pPr>
    </w:p>
    <w:p w14:paraId="6CE6AA02" w14:textId="77777777" w:rsidR="004B4D91" w:rsidRPr="0066707C" w:rsidRDefault="004B4D91">
      <w:pPr>
        <w:spacing w:line="200" w:lineRule="exact"/>
        <w:rPr>
          <w:rFonts w:ascii="Times New Roman" w:eastAsia="Times New Roman" w:hAnsi="Times New Roman"/>
        </w:rPr>
      </w:pPr>
    </w:p>
    <w:p w14:paraId="681510F3" w14:textId="77777777" w:rsidR="004B4D91" w:rsidRPr="0066707C" w:rsidRDefault="004B4D91">
      <w:pPr>
        <w:spacing w:line="200" w:lineRule="exact"/>
        <w:rPr>
          <w:rFonts w:ascii="Times New Roman" w:eastAsia="Times New Roman" w:hAnsi="Times New Roman"/>
        </w:rPr>
      </w:pPr>
    </w:p>
    <w:p w14:paraId="0B382ECB" w14:textId="77777777" w:rsidR="004B4D91" w:rsidRPr="0066707C" w:rsidRDefault="004B4D91">
      <w:pPr>
        <w:spacing w:line="200" w:lineRule="exact"/>
        <w:rPr>
          <w:rFonts w:ascii="Times New Roman" w:eastAsia="Times New Roman" w:hAnsi="Times New Roman"/>
        </w:rPr>
      </w:pPr>
    </w:p>
    <w:p w14:paraId="0567E689" w14:textId="77777777" w:rsidR="004B4D91" w:rsidRPr="0066707C" w:rsidRDefault="004B4D91">
      <w:pPr>
        <w:spacing w:line="200" w:lineRule="exact"/>
        <w:rPr>
          <w:rFonts w:ascii="Times New Roman" w:eastAsia="Times New Roman" w:hAnsi="Times New Roman"/>
        </w:rPr>
      </w:pPr>
    </w:p>
    <w:p w14:paraId="7E03BF80" w14:textId="4F655C3F" w:rsidR="004B4D91" w:rsidRPr="0066707C" w:rsidRDefault="00A7217B">
      <w:pPr>
        <w:spacing w:line="200" w:lineRule="exact"/>
        <w:rPr>
          <w:rFonts w:ascii="Times New Roman" w:eastAsia="Times New Roman" w:hAnsi="Times New Roman"/>
        </w:rPr>
      </w:pPr>
      <w:r>
        <w:rPr>
          <w:rFonts w:ascii="Arial" w:eastAsia="Arial" w:hAnsi="Arial"/>
          <w:sz w:val="10"/>
        </w:rPr>
        <w:pict w14:anchorId="1FA45B53">
          <v:shape id="_x0000_s1117" type="#_x0000_t75" style="position:absolute;margin-left:27pt;margin-top:3.75pt;width:455.2pt;height:216.65pt;z-index:-251632640">
            <v:imagedata r:id="rId26" o:title=""/>
          </v:shape>
        </w:pict>
      </w:r>
    </w:p>
    <w:p w14:paraId="70D6985E" w14:textId="1188FD2D" w:rsidR="004B4D91" w:rsidRPr="0066707C" w:rsidRDefault="004B4D91">
      <w:pPr>
        <w:spacing w:line="200" w:lineRule="exact"/>
        <w:rPr>
          <w:rFonts w:ascii="Times New Roman" w:eastAsia="Times New Roman" w:hAnsi="Times New Roman"/>
        </w:rPr>
      </w:pPr>
    </w:p>
    <w:p w14:paraId="73A04C8D" w14:textId="77777777" w:rsidR="004B4D91" w:rsidRPr="0066707C" w:rsidRDefault="004B4D91">
      <w:pPr>
        <w:spacing w:line="392" w:lineRule="exact"/>
        <w:rPr>
          <w:rFonts w:ascii="Times New Roman" w:eastAsia="Times New Roman" w:hAnsi="Times New Roman"/>
        </w:rPr>
      </w:pPr>
    </w:p>
    <w:p w14:paraId="67A5A78B" w14:textId="77777777" w:rsidR="004B4D91" w:rsidRDefault="004B4D91">
      <w:pPr>
        <w:tabs>
          <w:tab w:val="left" w:pos="8180"/>
          <w:tab w:val="left" w:pos="9000"/>
        </w:tabs>
        <w:spacing w:line="0" w:lineRule="atLeast"/>
        <w:ind w:left="7420"/>
        <w:jc w:val="both"/>
        <w:rPr>
          <w:rFonts w:ascii="Arial" w:eastAsia="Arial" w:hAnsi="Arial"/>
          <w:sz w:val="9"/>
        </w:rPr>
      </w:pPr>
      <w:r>
        <w:rPr>
          <w:rFonts w:ascii="Arial" w:eastAsia="Arial" w:hAnsi="Arial"/>
          <w:sz w:val="10"/>
        </w:rPr>
        <w:t>0</w:t>
      </w:r>
      <w:r>
        <w:rPr>
          <w:rFonts w:ascii="Times New Roman" w:eastAsia="Times New Roman" w:hAnsi="Times New Roman"/>
        </w:rPr>
        <w:tab/>
      </w:r>
      <w:r>
        <w:rPr>
          <w:rFonts w:ascii="Arial" w:eastAsia="Arial" w:hAnsi="Arial"/>
          <w:sz w:val="10"/>
        </w:rPr>
        <w:t>250</w:t>
      </w:r>
      <w:r>
        <w:rPr>
          <w:rFonts w:ascii="Times New Roman" w:eastAsia="Times New Roman" w:hAnsi="Times New Roman"/>
        </w:rPr>
        <w:tab/>
      </w:r>
      <w:r>
        <w:rPr>
          <w:rFonts w:ascii="Arial" w:eastAsia="Arial" w:hAnsi="Arial"/>
          <w:sz w:val="9"/>
        </w:rPr>
        <w:t>500km</w:t>
      </w:r>
    </w:p>
    <w:p w14:paraId="5919761B" w14:textId="77777777" w:rsidR="004B4D91" w:rsidRDefault="004B4D91">
      <w:pPr>
        <w:spacing w:line="126" w:lineRule="exact"/>
        <w:rPr>
          <w:rFonts w:ascii="Times New Roman" w:eastAsia="Times New Roman" w:hAnsi="Times New Roman"/>
        </w:rPr>
      </w:pPr>
    </w:p>
    <w:p w14:paraId="40D4D841" w14:textId="77777777" w:rsidR="004B4D91" w:rsidRDefault="004B4D91">
      <w:pPr>
        <w:tabs>
          <w:tab w:val="left" w:pos="8640"/>
        </w:tabs>
        <w:spacing w:line="0" w:lineRule="atLeast"/>
        <w:ind w:left="7420"/>
        <w:rPr>
          <w:rFonts w:ascii="Arial" w:eastAsia="Arial" w:hAnsi="Arial"/>
          <w:sz w:val="10"/>
        </w:rPr>
      </w:pPr>
      <w:r>
        <w:rPr>
          <w:rFonts w:ascii="Arial" w:eastAsia="Arial" w:hAnsi="Arial"/>
          <w:sz w:val="10"/>
        </w:rPr>
        <w:t>0</w:t>
      </w:r>
      <w:r>
        <w:rPr>
          <w:rFonts w:ascii="Times New Roman" w:eastAsia="Times New Roman" w:hAnsi="Times New Roman"/>
        </w:rPr>
        <w:tab/>
      </w:r>
      <w:r>
        <w:rPr>
          <w:rFonts w:ascii="Arial" w:eastAsia="Arial" w:hAnsi="Arial"/>
          <w:sz w:val="10"/>
        </w:rPr>
        <w:t>250mi</w:t>
      </w:r>
    </w:p>
    <w:p w14:paraId="4079056A" w14:textId="2F8C9F3F" w:rsidR="004B4D91" w:rsidRDefault="004B4D91">
      <w:pPr>
        <w:spacing w:line="20" w:lineRule="exact"/>
        <w:rPr>
          <w:rFonts w:ascii="Times New Roman" w:eastAsia="Times New Roman" w:hAnsi="Times New Roman"/>
        </w:rPr>
      </w:pPr>
    </w:p>
    <w:p w14:paraId="7DD17824" w14:textId="532DDFA0" w:rsidR="004B4D91" w:rsidRDefault="004B4D91">
      <w:pPr>
        <w:spacing w:line="200" w:lineRule="exact"/>
        <w:rPr>
          <w:rFonts w:ascii="Times New Roman" w:eastAsia="Times New Roman" w:hAnsi="Times New Roman"/>
        </w:rPr>
      </w:pPr>
    </w:p>
    <w:p w14:paraId="67FAE59A" w14:textId="77777777" w:rsidR="004B4D91" w:rsidRDefault="004B4D91">
      <w:pPr>
        <w:spacing w:line="281"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6740"/>
        <w:gridCol w:w="180"/>
        <w:gridCol w:w="380"/>
        <w:gridCol w:w="500"/>
        <w:gridCol w:w="300"/>
        <w:gridCol w:w="340"/>
        <w:gridCol w:w="640"/>
      </w:tblGrid>
      <w:tr w:rsidR="004B4D91" w14:paraId="0A0F9199" w14:textId="77777777">
        <w:trPr>
          <w:trHeight w:val="4184"/>
        </w:trPr>
        <w:tc>
          <w:tcPr>
            <w:tcW w:w="6920" w:type="dxa"/>
            <w:gridSpan w:val="2"/>
            <w:tcBorders>
              <w:top w:val="single" w:sz="8" w:space="0" w:color="auto"/>
              <w:left w:val="single" w:sz="8" w:space="0" w:color="auto"/>
            </w:tcBorders>
            <w:shd w:val="clear" w:color="auto" w:fill="auto"/>
            <w:vAlign w:val="bottom"/>
          </w:tcPr>
          <w:p w14:paraId="1F472DC6" w14:textId="77777777" w:rsidR="004B4D91" w:rsidRDefault="004B4D91">
            <w:pPr>
              <w:spacing w:line="0" w:lineRule="atLeast"/>
              <w:ind w:right="160"/>
              <w:jc w:val="right"/>
              <w:rPr>
                <w:rFonts w:ascii="Arial" w:eastAsia="Arial" w:hAnsi="Arial"/>
                <w:sz w:val="10"/>
              </w:rPr>
            </w:pPr>
            <w:r>
              <w:rPr>
                <w:rFonts w:ascii="Arial" w:eastAsia="Arial" w:hAnsi="Arial"/>
                <w:sz w:val="10"/>
              </w:rPr>
              <w:t>0</w:t>
            </w:r>
          </w:p>
        </w:tc>
        <w:tc>
          <w:tcPr>
            <w:tcW w:w="380" w:type="dxa"/>
            <w:tcBorders>
              <w:top w:val="single" w:sz="8" w:space="0" w:color="auto"/>
            </w:tcBorders>
            <w:shd w:val="clear" w:color="auto" w:fill="auto"/>
            <w:vAlign w:val="bottom"/>
          </w:tcPr>
          <w:p w14:paraId="08B3BCD4" w14:textId="77777777" w:rsidR="004B4D91" w:rsidRDefault="004B4D91">
            <w:pPr>
              <w:spacing w:line="0" w:lineRule="atLeast"/>
              <w:ind w:right="9"/>
              <w:jc w:val="right"/>
              <w:rPr>
                <w:rFonts w:ascii="Arial" w:eastAsia="Arial" w:hAnsi="Arial"/>
                <w:sz w:val="10"/>
              </w:rPr>
            </w:pPr>
            <w:r>
              <w:rPr>
                <w:rFonts w:ascii="Arial" w:eastAsia="Arial" w:hAnsi="Arial"/>
                <w:sz w:val="10"/>
              </w:rPr>
              <w:t>250</w:t>
            </w:r>
          </w:p>
        </w:tc>
        <w:tc>
          <w:tcPr>
            <w:tcW w:w="500" w:type="dxa"/>
            <w:tcBorders>
              <w:top w:val="single" w:sz="8" w:space="0" w:color="auto"/>
            </w:tcBorders>
            <w:shd w:val="clear" w:color="auto" w:fill="auto"/>
            <w:vAlign w:val="bottom"/>
          </w:tcPr>
          <w:p w14:paraId="725FD7D2" w14:textId="77777777" w:rsidR="004B4D91" w:rsidRDefault="004B4D91">
            <w:pPr>
              <w:spacing w:line="0" w:lineRule="atLeast"/>
              <w:ind w:right="89"/>
              <w:jc w:val="right"/>
              <w:rPr>
                <w:rFonts w:ascii="Arial" w:eastAsia="Arial" w:hAnsi="Arial"/>
                <w:sz w:val="10"/>
              </w:rPr>
            </w:pPr>
            <w:r>
              <w:rPr>
                <w:rFonts w:ascii="Arial" w:eastAsia="Arial" w:hAnsi="Arial"/>
                <w:sz w:val="10"/>
              </w:rPr>
              <w:t>500</w:t>
            </w:r>
          </w:p>
        </w:tc>
        <w:tc>
          <w:tcPr>
            <w:tcW w:w="1280" w:type="dxa"/>
            <w:gridSpan w:val="3"/>
            <w:tcBorders>
              <w:top w:val="single" w:sz="8" w:space="0" w:color="auto"/>
              <w:right w:val="single" w:sz="8" w:space="0" w:color="auto"/>
            </w:tcBorders>
            <w:shd w:val="clear" w:color="auto" w:fill="auto"/>
            <w:vAlign w:val="bottom"/>
          </w:tcPr>
          <w:p w14:paraId="61E78614"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64FA28DA" w14:textId="77777777">
        <w:trPr>
          <w:trHeight w:val="43"/>
        </w:trPr>
        <w:tc>
          <w:tcPr>
            <w:tcW w:w="6740" w:type="dxa"/>
            <w:tcBorders>
              <w:left w:val="single" w:sz="8" w:space="0" w:color="auto"/>
            </w:tcBorders>
            <w:shd w:val="clear" w:color="auto" w:fill="auto"/>
            <w:vAlign w:val="bottom"/>
          </w:tcPr>
          <w:p w14:paraId="12515661" w14:textId="77777777" w:rsidR="004B4D91" w:rsidRDefault="004B4D91">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14:paraId="556B78C4" w14:textId="77777777" w:rsidR="004B4D91" w:rsidRDefault="004B4D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1704D385" w14:textId="77777777" w:rsidR="004B4D91" w:rsidRDefault="004B4D91">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14:paraId="2F334067"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5C3A73E7" w14:textId="77777777" w:rsidR="004B4D91" w:rsidRDefault="004B4D91">
            <w:pPr>
              <w:spacing w:line="0" w:lineRule="atLeast"/>
              <w:rPr>
                <w:rFonts w:ascii="Times New Roman" w:eastAsia="Times New Roman" w:hAnsi="Times New Roman"/>
                <w:sz w:val="3"/>
              </w:rPr>
            </w:pPr>
          </w:p>
        </w:tc>
        <w:tc>
          <w:tcPr>
            <w:tcW w:w="640" w:type="dxa"/>
            <w:tcBorders>
              <w:right w:val="single" w:sz="8" w:space="0" w:color="auto"/>
            </w:tcBorders>
            <w:shd w:val="clear" w:color="auto" w:fill="auto"/>
            <w:vAlign w:val="bottom"/>
          </w:tcPr>
          <w:p w14:paraId="497D3F82" w14:textId="77777777" w:rsidR="004B4D91" w:rsidRDefault="004B4D91">
            <w:pPr>
              <w:spacing w:line="0" w:lineRule="atLeast"/>
              <w:rPr>
                <w:rFonts w:ascii="Times New Roman" w:eastAsia="Times New Roman" w:hAnsi="Times New Roman"/>
                <w:sz w:val="3"/>
              </w:rPr>
            </w:pPr>
          </w:p>
        </w:tc>
      </w:tr>
      <w:tr w:rsidR="004B4D91" w14:paraId="5AC1AC0B" w14:textId="77777777">
        <w:trPr>
          <w:trHeight w:val="22"/>
        </w:trPr>
        <w:tc>
          <w:tcPr>
            <w:tcW w:w="6740" w:type="dxa"/>
            <w:tcBorders>
              <w:left w:val="single" w:sz="8" w:space="0" w:color="auto"/>
            </w:tcBorders>
            <w:shd w:val="clear" w:color="auto" w:fill="auto"/>
            <w:vAlign w:val="bottom"/>
          </w:tcPr>
          <w:p w14:paraId="6BFE3019" w14:textId="77777777" w:rsidR="004B4D91" w:rsidRDefault="004B4D91">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14:paraId="1188276C" w14:textId="77777777" w:rsidR="004B4D91" w:rsidRDefault="004B4D91">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2F5D02EC" w14:textId="77777777" w:rsidR="004B4D91" w:rsidRDefault="004B4D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1E45E36A"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7A321E83"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6FC992F4" w14:textId="77777777" w:rsidR="004B4D91" w:rsidRDefault="004B4D91">
            <w:pPr>
              <w:spacing w:line="20" w:lineRule="exact"/>
              <w:rPr>
                <w:rFonts w:ascii="Times New Roman" w:eastAsia="Times New Roman" w:hAnsi="Times New Roman"/>
                <w:sz w:val="1"/>
              </w:rPr>
            </w:pPr>
          </w:p>
        </w:tc>
        <w:tc>
          <w:tcPr>
            <w:tcW w:w="640" w:type="dxa"/>
            <w:tcBorders>
              <w:right w:val="single" w:sz="8" w:space="0" w:color="auto"/>
            </w:tcBorders>
            <w:shd w:val="clear" w:color="auto" w:fill="auto"/>
            <w:vAlign w:val="bottom"/>
          </w:tcPr>
          <w:p w14:paraId="23179527" w14:textId="77777777" w:rsidR="004B4D91" w:rsidRDefault="004B4D91">
            <w:pPr>
              <w:spacing w:line="20" w:lineRule="exact"/>
              <w:rPr>
                <w:rFonts w:ascii="Times New Roman" w:eastAsia="Times New Roman" w:hAnsi="Times New Roman"/>
                <w:sz w:val="1"/>
              </w:rPr>
            </w:pPr>
          </w:p>
        </w:tc>
      </w:tr>
      <w:tr w:rsidR="004B4D91" w14:paraId="1765DE83" w14:textId="77777777">
        <w:trPr>
          <w:trHeight w:val="136"/>
        </w:trPr>
        <w:tc>
          <w:tcPr>
            <w:tcW w:w="6920" w:type="dxa"/>
            <w:gridSpan w:val="2"/>
            <w:tcBorders>
              <w:left w:val="single" w:sz="8" w:space="0" w:color="auto"/>
            </w:tcBorders>
            <w:shd w:val="clear" w:color="auto" w:fill="auto"/>
            <w:vAlign w:val="bottom"/>
          </w:tcPr>
          <w:p w14:paraId="52F208A6" w14:textId="77777777" w:rsidR="004B4D91" w:rsidRDefault="004B4D91">
            <w:pPr>
              <w:spacing w:line="0" w:lineRule="atLeast"/>
              <w:ind w:right="160"/>
              <w:jc w:val="right"/>
              <w:rPr>
                <w:rFonts w:ascii="Arial" w:eastAsia="Arial" w:hAnsi="Arial"/>
                <w:sz w:val="10"/>
              </w:rPr>
            </w:pPr>
            <w:r>
              <w:rPr>
                <w:rFonts w:ascii="Arial" w:eastAsia="Arial" w:hAnsi="Arial"/>
                <w:sz w:val="10"/>
              </w:rPr>
              <w:t>0</w:t>
            </w:r>
          </w:p>
        </w:tc>
        <w:tc>
          <w:tcPr>
            <w:tcW w:w="380" w:type="dxa"/>
            <w:shd w:val="clear" w:color="auto" w:fill="auto"/>
            <w:vAlign w:val="bottom"/>
          </w:tcPr>
          <w:p w14:paraId="2A429C4D" w14:textId="77777777" w:rsidR="004B4D91" w:rsidRDefault="004B4D91">
            <w:pPr>
              <w:spacing w:line="0" w:lineRule="atLeast"/>
              <w:rPr>
                <w:rFonts w:ascii="Times New Roman" w:eastAsia="Times New Roman" w:hAnsi="Times New Roman"/>
                <w:sz w:val="11"/>
              </w:rPr>
            </w:pPr>
          </w:p>
        </w:tc>
        <w:tc>
          <w:tcPr>
            <w:tcW w:w="500" w:type="dxa"/>
            <w:shd w:val="clear" w:color="auto" w:fill="auto"/>
            <w:vAlign w:val="bottom"/>
          </w:tcPr>
          <w:p w14:paraId="58730133" w14:textId="77777777" w:rsidR="004B4D91" w:rsidRDefault="004B4D91">
            <w:pPr>
              <w:spacing w:line="0" w:lineRule="atLeast"/>
              <w:ind w:right="249"/>
              <w:jc w:val="right"/>
              <w:rPr>
                <w:rFonts w:ascii="Arial" w:eastAsia="Arial" w:hAnsi="Arial"/>
                <w:sz w:val="10"/>
              </w:rPr>
            </w:pPr>
            <w:r>
              <w:rPr>
                <w:rFonts w:ascii="Arial" w:eastAsia="Arial" w:hAnsi="Arial"/>
                <w:sz w:val="10"/>
              </w:rPr>
              <w:t>250</w:t>
            </w:r>
          </w:p>
        </w:tc>
        <w:tc>
          <w:tcPr>
            <w:tcW w:w="1280" w:type="dxa"/>
            <w:gridSpan w:val="3"/>
            <w:tcBorders>
              <w:right w:val="single" w:sz="8" w:space="0" w:color="auto"/>
            </w:tcBorders>
            <w:shd w:val="clear" w:color="auto" w:fill="auto"/>
            <w:vAlign w:val="bottom"/>
          </w:tcPr>
          <w:p w14:paraId="4F01E974" w14:textId="77777777" w:rsidR="004B4D91" w:rsidRDefault="004B4D91">
            <w:pPr>
              <w:spacing w:line="0" w:lineRule="atLeast"/>
              <w:ind w:left="140"/>
              <w:rPr>
                <w:rFonts w:ascii="Arial" w:eastAsia="Arial" w:hAnsi="Arial"/>
                <w:sz w:val="10"/>
              </w:rPr>
            </w:pPr>
            <w:r>
              <w:rPr>
                <w:rFonts w:ascii="Arial" w:eastAsia="Arial" w:hAnsi="Arial"/>
                <w:sz w:val="10"/>
              </w:rPr>
              <w:t>500 mi</w:t>
            </w:r>
          </w:p>
        </w:tc>
      </w:tr>
      <w:tr w:rsidR="004B4D91" w14:paraId="1D4DBA9F" w14:textId="77777777">
        <w:trPr>
          <w:trHeight w:val="281"/>
        </w:trPr>
        <w:tc>
          <w:tcPr>
            <w:tcW w:w="6740" w:type="dxa"/>
            <w:tcBorders>
              <w:left w:val="single" w:sz="8" w:space="0" w:color="auto"/>
              <w:bottom w:val="single" w:sz="8" w:space="0" w:color="auto"/>
            </w:tcBorders>
            <w:shd w:val="clear" w:color="auto" w:fill="auto"/>
            <w:vAlign w:val="bottom"/>
          </w:tcPr>
          <w:p w14:paraId="3A15F320" w14:textId="77777777" w:rsidR="004B4D91" w:rsidRDefault="004B4D91">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771CDA8E" w14:textId="77777777" w:rsidR="004B4D91" w:rsidRDefault="004B4D91">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28F961D0" w14:textId="77777777" w:rsidR="004B4D91" w:rsidRDefault="004B4D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022A3585" w14:textId="77777777" w:rsidR="004B4D91" w:rsidRDefault="004B4D91">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2853D156" w14:textId="77777777" w:rsidR="004B4D91" w:rsidRDefault="004B4D91">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14:paraId="3292958E" w14:textId="77777777" w:rsidR="004B4D91" w:rsidRDefault="004B4D91">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14:paraId="3C8033BD" w14:textId="77777777" w:rsidR="004B4D91" w:rsidRDefault="004B4D91">
            <w:pPr>
              <w:spacing w:line="0" w:lineRule="atLeast"/>
              <w:rPr>
                <w:rFonts w:ascii="Times New Roman" w:eastAsia="Times New Roman" w:hAnsi="Times New Roman"/>
                <w:sz w:val="24"/>
              </w:rPr>
            </w:pPr>
          </w:p>
        </w:tc>
      </w:tr>
    </w:tbl>
    <w:p w14:paraId="49FD1AE3" w14:textId="77777777" w:rsidR="004B4D91" w:rsidRDefault="00A7217B">
      <w:pPr>
        <w:spacing w:line="20" w:lineRule="exact"/>
        <w:rPr>
          <w:rFonts w:ascii="Times New Roman" w:eastAsia="Times New Roman" w:hAnsi="Times New Roman"/>
        </w:rPr>
      </w:pPr>
      <w:r>
        <w:rPr>
          <w:rFonts w:ascii="Times New Roman" w:eastAsia="Times New Roman" w:hAnsi="Times New Roman"/>
          <w:sz w:val="24"/>
        </w:rPr>
        <w:pict w14:anchorId="7F504A74">
          <v:rect id="_x0000_s1118" style="position:absolute;margin-left:29.85pt;margin-top:13.7pt;width:17pt;height:9.55pt;z-index:-251631616;mso-position-horizontal-relative:text;mso-position-vertical-relative:text" o:userdrawn="t" fillcolor="#93c7d2" strokecolor="none"/>
        </w:pict>
      </w:r>
      <w:r>
        <w:rPr>
          <w:rFonts w:ascii="Times New Roman" w:eastAsia="Times New Roman" w:hAnsi="Times New Roman"/>
          <w:sz w:val="24"/>
        </w:rPr>
        <w:pict w14:anchorId="46453309">
          <v:shape id="_x0000_s1119" type="#_x0000_t75" style="position:absolute;margin-left:425.35pt;margin-top:-209.4pt;width:0;height:0;z-index:-251630592;mso-position-horizontal-relative:text;mso-position-vertical-relative:text">
            <v:imagedata r:id="rId27" o:title=""/>
          </v:shape>
        </w:pict>
      </w:r>
      <w:r>
        <w:rPr>
          <w:rFonts w:ascii="Times New Roman" w:eastAsia="Times New Roman" w:hAnsi="Times New Roman"/>
          <w:sz w:val="24"/>
        </w:rPr>
        <w:pict w14:anchorId="67C3B383">
          <v:shape id="_x0000_s1120" type="#_x0000_t75" style="position:absolute;margin-left:167.8pt;margin-top:-13.5pt;width:3.4pt;height:3.55pt;z-index:-251629568;mso-position-horizontal-relative:text;mso-position-vertical-relative:text">
            <v:imagedata r:id="rId28" o:title=""/>
          </v:shape>
        </w:pict>
      </w:r>
    </w:p>
    <w:p w14:paraId="0DFD47FD" w14:textId="77777777" w:rsidR="004B4D91" w:rsidRDefault="004B4D91">
      <w:pPr>
        <w:spacing w:line="265" w:lineRule="exact"/>
        <w:rPr>
          <w:rFonts w:ascii="Times New Roman" w:eastAsia="Times New Roman" w:hAnsi="Times New Roman"/>
        </w:rPr>
      </w:pPr>
    </w:p>
    <w:p w14:paraId="48BF805D" w14:textId="77777777" w:rsidR="004B4D91" w:rsidRPr="002E0ED9" w:rsidRDefault="004B4D91">
      <w:pPr>
        <w:spacing w:line="0" w:lineRule="atLeast"/>
        <w:ind w:left="1140"/>
        <w:rPr>
          <w:rFonts w:ascii="Arial" w:eastAsia="Arial" w:hAnsi="Arial"/>
          <w:sz w:val="15"/>
        </w:rPr>
      </w:pPr>
      <w:r>
        <w:rPr>
          <w:rFonts w:ascii="Arial" w:eastAsia="Arial" w:hAnsi="Arial"/>
          <w:sz w:val="15"/>
        </w:rPr>
        <w:t>Страны</w:t>
      </w:r>
      <w:r w:rsidRPr="00EF72F0">
        <w:rPr>
          <w:rFonts w:ascii="Arial" w:eastAsia="Arial" w:hAnsi="Arial"/>
          <w:sz w:val="15"/>
        </w:rPr>
        <w:t xml:space="preserve">, </w:t>
      </w:r>
      <w:r>
        <w:rPr>
          <w:rFonts w:ascii="Arial" w:eastAsia="Arial" w:hAnsi="Arial"/>
          <w:sz w:val="15"/>
        </w:rPr>
        <w:t>в</w:t>
      </w:r>
      <w:r w:rsidRPr="00EF72F0">
        <w:rPr>
          <w:rFonts w:ascii="Arial" w:eastAsia="Arial" w:hAnsi="Arial"/>
          <w:sz w:val="15"/>
        </w:rPr>
        <w:t xml:space="preserve"> </w:t>
      </w:r>
      <w:r>
        <w:rPr>
          <w:rFonts w:ascii="Arial" w:eastAsia="Arial" w:hAnsi="Arial"/>
          <w:sz w:val="15"/>
        </w:rPr>
        <w:t>которых</w:t>
      </w:r>
      <w:r w:rsidRPr="00EF72F0">
        <w:rPr>
          <w:rFonts w:ascii="Arial" w:eastAsia="Arial" w:hAnsi="Arial"/>
          <w:sz w:val="15"/>
        </w:rPr>
        <w:t xml:space="preserve"> </w:t>
      </w:r>
      <w:r>
        <w:rPr>
          <w:rFonts w:ascii="Arial" w:eastAsia="Arial" w:hAnsi="Arial"/>
          <w:sz w:val="15"/>
        </w:rPr>
        <w:t>действует специальная программа по лечению ВИЧ</w:t>
      </w:r>
      <w:r w:rsidRPr="002E0ED9">
        <w:rPr>
          <w:rFonts w:ascii="Arial" w:eastAsia="Arial" w:hAnsi="Arial"/>
          <w:sz w:val="15"/>
        </w:rPr>
        <w:t>.</w:t>
      </w:r>
    </w:p>
    <w:p w14:paraId="75AC4640" w14:textId="77777777" w:rsidR="004B4D91" w:rsidRPr="002E0ED9" w:rsidRDefault="00A7217B">
      <w:pPr>
        <w:spacing w:line="20" w:lineRule="exact"/>
        <w:rPr>
          <w:rFonts w:ascii="Times New Roman" w:eastAsia="Times New Roman" w:hAnsi="Times New Roman"/>
        </w:rPr>
      </w:pPr>
      <w:r>
        <w:rPr>
          <w:rFonts w:ascii="Arial" w:eastAsia="Arial" w:hAnsi="Arial"/>
          <w:sz w:val="15"/>
        </w:rPr>
        <w:pict w14:anchorId="59CAA139">
          <v:rect id="_x0000_s1121" style="position:absolute;margin-left:29.85pt;margin-top:5.75pt;width:17pt;height:9.55pt;z-index:-251628544" o:userdrawn="t" fillcolor="#ec9b08" strokecolor="none"/>
        </w:pict>
      </w:r>
    </w:p>
    <w:p w14:paraId="6D0FF69D" w14:textId="77777777" w:rsidR="004B4D91" w:rsidRPr="002E0ED9" w:rsidRDefault="004B4D91">
      <w:pPr>
        <w:spacing w:line="106" w:lineRule="exact"/>
        <w:rPr>
          <w:rFonts w:ascii="Times New Roman" w:eastAsia="Times New Roman" w:hAnsi="Times New Roman"/>
        </w:rPr>
      </w:pPr>
    </w:p>
    <w:p w14:paraId="1874DE7F" w14:textId="77777777" w:rsidR="004B4D91" w:rsidRPr="002E0ED9" w:rsidRDefault="004B4D91">
      <w:pPr>
        <w:spacing w:line="0" w:lineRule="atLeast"/>
        <w:ind w:left="1140"/>
        <w:rPr>
          <w:rFonts w:ascii="Arial" w:eastAsia="Arial" w:hAnsi="Arial"/>
          <w:sz w:val="15"/>
        </w:rPr>
      </w:pPr>
      <w:r>
        <w:rPr>
          <w:rFonts w:ascii="Arial" w:eastAsia="Arial" w:hAnsi="Arial"/>
          <w:sz w:val="15"/>
        </w:rPr>
        <w:t>Страны</w:t>
      </w:r>
      <w:r w:rsidRPr="00EF72F0">
        <w:rPr>
          <w:rFonts w:ascii="Arial" w:eastAsia="Arial" w:hAnsi="Arial"/>
          <w:sz w:val="15"/>
        </w:rPr>
        <w:t xml:space="preserve">, </w:t>
      </w:r>
      <w:r>
        <w:rPr>
          <w:rFonts w:ascii="Arial" w:eastAsia="Arial" w:hAnsi="Arial"/>
          <w:sz w:val="15"/>
        </w:rPr>
        <w:t>в</w:t>
      </w:r>
      <w:r w:rsidRPr="00EF72F0">
        <w:rPr>
          <w:rFonts w:ascii="Arial" w:eastAsia="Arial" w:hAnsi="Arial"/>
          <w:sz w:val="15"/>
        </w:rPr>
        <w:t xml:space="preserve"> </w:t>
      </w:r>
      <w:r>
        <w:rPr>
          <w:rFonts w:ascii="Arial" w:eastAsia="Arial" w:hAnsi="Arial"/>
          <w:sz w:val="15"/>
        </w:rPr>
        <w:t>которых</w:t>
      </w:r>
      <w:r w:rsidRPr="00EF72F0">
        <w:rPr>
          <w:rFonts w:ascii="Arial" w:eastAsia="Arial" w:hAnsi="Arial"/>
          <w:sz w:val="15"/>
        </w:rPr>
        <w:t xml:space="preserve"> </w:t>
      </w:r>
      <w:r>
        <w:rPr>
          <w:rFonts w:ascii="Arial" w:eastAsia="Arial" w:hAnsi="Arial"/>
          <w:sz w:val="15"/>
        </w:rPr>
        <w:t>нет</w:t>
      </w:r>
      <w:r w:rsidRPr="00EF72F0">
        <w:rPr>
          <w:rFonts w:ascii="Arial" w:eastAsia="Arial" w:hAnsi="Arial"/>
          <w:sz w:val="15"/>
        </w:rPr>
        <w:t xml:space="preserve"> </w:t>
      </w:r>
      <w:r>
        <w:rPr>
          <w:rFonts w:ascii="Arial" w:eastAsia="Arial" w:hAnsi="Arial"/>
          <w:sz w:val="15"/>
        </w:rPr>
        <w:t>отдельной</w:t>
      </w:r>
      <w:r w:rsidRPr="00EF72F0">
        <w:rPr>
          <w:rFonts w:ascii="Arial" w:eastAsia="Arial" w:hAnsi="Arial"/>
          <w:sz w:val="15"/>
        </w:rPr>
        <w:t xml:space="preserve"> </w:t>
      </w:r>
      <w:r>
        <w:rPr>
          <w:rFonts w:ascii="Arial" w:eastAsia="Arial" w:hAnsi="Arial"/>
          <w:sz w:val="15"/>
        </w:rPr>
        <w:t>программы по лечению ВИЧ</w:t>
      </w:r>
      <w:r w:rsidRPr="002E0ED9">
        <w:rPr>
          <w:rFonts w:ascii="Arial" w:eastAsia="Arial" w:hAnsi="Arial"/>
          <w:sz w:val="15"/>
        </w:rPr>
        <w:t>.</w:t>
      </w:r>
    </w:p>
    <w:p w14:paraId="5688728C" w14:textId="77777777" w:rsidR="004B4D91" w:rsidRPr="002E0ED9" w:rsidRDefault="00A7217B">
      <w:pPr>
        <w:spacing w:line="20" w:lineRule="exact"/>
        <w:rPr>
          <w:rFonts w:ascii="Times New Roman" w:eastAsia="Times New Roman" w:hAnsi="Times New Roman"/>
        </w:rPr>
      </w:pPr>
      <w:r>
        <w:rPr>
          <w:rFonts w:ascii="Arial" w:eastAsia="Arial" w:hAnsi="Arial"/>
          <w:sz w:val="15"/>
        </w:rPr>
        <w:pict w14:anchorId="4D97F27B">
          <v:shape id="_x0000_s1122" type="#_x0000_t75" style="position:absolute;margin-left:30.45pt;margin-top:3.95pt;width:15.9pt;height:30.1pt;z-index:-251627520">
            <v:imagedata r:id="rId29" o:title=""/>
          </v:shape>
        </w:pict>
      </w:r>
    </w:p>
    <w:p w14:paraId="4B9F387B" w14:textId="77777777" w:rsidR="004B4D91" w:rsidRPr="002E0ED9" w:rsidRDefault="004B4D91">
      <w:pPr>
        <w:spacing w:line="106" w:lineRule="exact"/>
        <w:rPr>
          <w:rFonts w:ascii="Times New Roman" w:eastAsia="Times New Roman" w:hAnsi="Times New Roman"/>
        </w:rPr>
      </w:pPr>
    </w:p>
    <w:p w14:paraId="3646956F" w14:textId="77777777" w:rsidR="004B4D91" w:rsidRPr="00EF72F0" w:rsidRDefault="004B4D91">
      <w:pPr>
        <w:spacing w:line="0" w:lineRule="atLeast"/>
        <w:ind w:left="1140"/>
        <w:rPr>
          <w:rFonts w:ascii="Arial" w:eastAsia="Arial" w:hAnsi="Arial"/>
          <w:sz w:val="15"/>
        </w:rPr>
      </w:pPr>
      <w:r>
        <w:rPr>
          <w:rFonts w:ascii="Arial" w:eastAsia="Arial" w:hAnsi="Arial"/>
          <w:sz w:val="15"/>
        </w:rPr>
        <w:t>Страны</w:t>
      </w:r>
      <w:r w:rsidRPr="00EF72F0">
        <w:rPr>
          <w:rFonts w:ascii="Arial" w:eastAsia="Arial" w:hAnsi="Arial"/>
          <w:sz w:val="15"/>
        </w:rPr>
        <w:t xml:space="preserve"> </w:t>
      </w:r>
      <w:r>
        <w:rPr>
          <w:rFonts w:ascii="Arial" w:eastAsia="Arial" w:hAnsi="Arial"/>
          <w:sz w:val="15"/>
        </w:rPr>
        <w:t>с</w:t>
      </w:r>
      <w:r w:rsidRPr="00EF72F0">
        <w:rPr>
          <w:rFonts w:ascii="Arial" w:eastAsia="Arial" w:hAnsi="Arial"/>
          <w:sz w:val="15"/>
        </w:rPr>
        <w:t xml:space="preserve"> </w:t>
      </w:r>
      <w:r>
        <w:rPr>
          <w:rFonts w:ascii="Arial" w:eastAsia="Arial" w:hAnsi="Arial"/>
          <w:sz w:val="15"/>
        </w:rPr>
        <w:t>бесплатным</w:t>
      </w:r>
      <w:r w:rsidRPr="00EF72F0">
        <w:rPr>
          <w:rFonts w:ascii="Arial" w:eastAsia="Arial" w:hAnsi="Arial"/>
          <w:sz w:val="15"/>
        </w:rPr>
        <w:t xml:space="preserve"> </w:t>
      </w:r>
      <w:r>
        <w:rPr>
          <w:rFonts w:ascii="Arial" w:eastAsia="Arial" w:hAnsi="Arial"/>
          <w:sz w:val="15"/>
        </w:rPr>
        <w:t>доступом</w:t>
      </w:r>
      <w:r w:rsidRPr="00EF72F0">
        <w:rPr>
          <w:rFonts w:ascii="Arial" w:eastAsia="Arial" w:hAnsi="Arial"/>
          <w:sz w:val="15"/>
        </w:rPr>
        <w:t xml:space="preserve"> </w:t>
      </w:r>
      <w:r>
        <w:rPr>
          <w:rFonts w:ascii="Arial" w:eastAsia="Arial" w:hAnsi="Arial"/>
          <w:sz w:val="15"/>
        </w:rPr>
        <w:t>к</w:t>
      </w:r>
      <w:r w:rsidRPr="00EF72F0">
        <w:rPr>
          <w:rFonts w:ascii="Arial" w:eastAsia="Arial" w:hAnsi="Arial"/>
          <w:sz w:val="15"/>
        </w:rPr>
        <w:t xml:space="preserve"> </w:t>
      </w:r>
      <w:r>
        <w:rPr>
          <w:rFonts w:ascii="Arial" w:eastAsia="Arial" w:hAnsi="Arial"/>
          <w:sz w:val="15"/>
        </w:rPr>
        <w:t>АРВ</w:t>
      </w:r>
      <w:r w:rsidRPr="00EF72F0">
        <w:rPr>
          <w:rFonts w:ascii="Arial" w:eastAsia="Arial" w:hAnsi="Arial"/>
          <w:sz w:val="15"/>
        </w:rPr>
        <w:t>-</w:t>
      </w:r>
      <w:r>
        <w:rPr>
          <w:rFonts w:ascii="Arial" w:eastAsia="Arial" w:hAnsi="Arial"/>
          <w:sz w:val="15"/>
        </w:rPr>
        <w:t>препаратам.</w:t>
      </w:r>
    </w:p>
    <w:p w14:paraId="4CDF997E" w14:textId="77777777" w:rsidR="004B4D91" w:rsidRPr="00EF72F0" w:rsidRDefault="004B4D91">
      <w:pPr>
        <w:spacing w:line="113" w:lineRule="exact"/>
        <w:rPr>
          <w:rFonts w:ascii="Times New Roman" w:eastAsia="Times New Roman" w:hAnsi="Times New Roman"/>
        </w:rPr>
      </w:pPr>
    </w:p>
    <w:p w14:paraId="39104C44" w14:textId="77777777" w:rsidR="004B4D91" w:rsidRPr="00EF72F0" w:rsidRDefault="004B4D91">
      <w:pPr>
        <w:spacing w:line="0" w:lineRule="atLeast"/>
        <w:ind w:left="1140"/>
        <w:rPr>
          <w:rFonts w:ascii="Arial" w:eastAsia="Arial" w:hAnsi="Arial"/>
          <w:sz w:val="15"/>
        </w:rPr>
      </w:pPr>
      <w:r>
        <w:rPr>
          <w:rFonts w:ascii="Arial" w:eastAsia="Arial" w:hAnsi="Arial"/>
          <w:sz w:val="15"/>
        </w:rPr>
        <w:t>Страны</w:t>
      </w:r>
      <w:r w:rsidRPr="00EF72F0">
        <w:rPr>
          <w:rFonts w:ascii="Arial" w:eastAsia="Arial" w:hAnsi="Arial"/>
          <w:sz w:val="15"/>
        </w:rPr>
        <w:t xml:space="preserve">, </w:t>
      </w:r>
      <w:r>
        <w:rPr>
          <w:rFonts w:ascii="Arial" w:eastAsia="Arial" w:hAnsi="Arial"/>
          <w:sz w:val="15"/>
        </w:rPr>
        <w:t>в</w:t>
      </w:r>
      <w:r w:rsidRPr="00EF72F0">
        <w:rPr>
          <w:rFonts w:ascii="Arial" w:eastAsia="Arial" w:hAnsi="Arial"/>
          <w:sz w:val="15"/>
        </w:rPr>
        <w:t xml:space="preserve"> </w:t>
      </w:r>
      <w:r>
        <w:rPr>
          <w:rFonts w:ascii="Arial" w:eastAsia="Arial" w:hAnsi="Arial"/>
          <w:sz w:val="15"/>
        </w:rPr>
        <w:t>которых</w:t>
      </w:r>
      <w:r w:rsidRPr="00EF72F0">
        <w:rPr>
          <w:rFonts w:ascii="Arial" w:eastAsia="Arial" w:hAnsi="Arial"/>
          <w:sz w:val="15"/>
        </w:rPr>
        <w:t xml:space="preserve"> </w:t>
      </w:r>
      <w:r>
        <w:rPr>
          <w:rFonts w:ascii="Arial" w:eastAsia="Arial" w:hAnsi="Arial"/>
          <w:sz w:val="15"/>
        </w:rPr>
        <w:t>бесплатный</w:t>
      </w:r>
      <w:r w:rsidRPr="00EF72F0">
        <w:rPr>
          <w:rFonts w:ascii="Arial" w:eastAsia="Arial" w:hAnsi="Arial"/>
          <w:sz w:val="15"/>
        </w:rPr>
        <w:t xml:space="preserve"> </w:t>
      </w:r>
      <w:r>
        <w:rPr>
          <w:rFonts w:ascii="Arial" w:eastAsia="Arial" w:hAnsi="Arial"/>
          <w:sz w:val="15"/>
        </w:rPr>
        <w:t>доступ</w:t>
      </w:r>
      <w:r w:rsidRPr="00EF72F0">
        <w:rPr>
          <w:rFonts w:ascii="Arial" w:eastAsia="Arial" w:hAnsi="Arial"/>
          <w:sz w:val="15"/>
        </w:rPr>
        <w:t xml:space="preserve"> </w:t>
      </w:r>
      <w:r>
        <w:rPr>
          <w:rFonts w:ascii="Arial" w:eastAsia="Arial" w:hAnsi="Arial"/>
          <w:sz w:val="15"/>
        </w:rPr>
        <w:t>к</w:t>
      </w:r>
      <w:r w:rsidRPr="00EF72F0">
        <w:rPr>
          <w:rFonts w:ascii="Arial" w:eastAsia="Arial" w:hAnsi="Arial"/>
          <w:sz w:val="15"/>
        </w:rPr>
        <w:t xml:space="preserve"> </w:t>
      </w:r>
      <w:r>
        <w:rPr>
          <w:rFonts w:ascii="Arial" w:eastAsia="Arial" w:hAnsi="Arial"/>
          <w:sz w:val="15"/>
        </w:rPr>
        <w:t>АРВ-препаратам не предусмотрен.</w:t>
      </w:r>
    </w:p>
    <w:p w14:paraId="414AB035" w14:textId="77777777" w:rsidR="004B4D91" w:rsidRPr="00EF72F0" w:rsidRDefault="004B4D91">
      <w:pPr>
        <w:spacing w:line="365" w:lineRule="exact"/>
        <w:rPr>
          <w:rFonts w:ascii="Times New Roman" w:eastAsia="Times New Roman" w:hAnsi="Times New Roman"/>
        </w:rPr>
      </w:pPr>
    </w:p>
    <w:p w14:paraId="6956C37C" w14:textId="77777777" w:rsidR="004B4D91" w:rsidRPr="00EF72F0" w:rsidRDefault="004B4D91">
      <w:pPr>
        <w:spacing w:line="0" w:lineRule="atLeast"/>
        <w:ind w:left="600"/>
        <w:rPr>
          <w:rFonts w:ascii="Arial" w:eastAsia="Arial" w:hAnsi="Arial"/>
          <w:sz w:val="15"/>
        </w:rPr>
      </w:pPr>
      <w:r>
        <w:rPr>
          <w:rFonts w:ascii="Arial" w:eastAsia="Arial" w:hAnsi="Arial"/>
          <w:i/>
          <w:sz w:val="15"/>
        </w:rPr>
        <w:t>Источник</w:t>
      </w:r>
      <w:r w:rsidRPr="00EF72F0">
        <w:rPr>
          <w:rFonts w:ascii="Arial" w:eastAsia="Arial" w:hAnsi="Arial"/>
          <w:i/>
          <w:sz w:val="15"/>
        </w:rPr>
        <w:t xml:space="preserve"> </w:t>
      </w:r>
      <w:r>
        <w:rPr>
          <w:rFonts w:ascii="Arial" w:eastAsia="Arial" w:hAnsi="Arial"/>
          <w:i/>
          <w:sz w:val="15"/>
        </w:rPr>
        <w:t>карты</w:t>
      </w:r>
      <w:r w:rsidRPr="00EF72F0">
        <w:rPr>
          <w:rFonts w:ascii="Arial" w:eastAsia="Arial" w:hAnsi="Arial"/>
          <w:i/>
          <w:sz w:val="15"/>
        </w:rPr>
        <w:t xml:space="preserve">: </w:t>
      </w:r>
      <w:r>
        <w:rPr>
          <w:rFonts w:ascii="Arial" w:eastAsia="Arial" w:hAnsi="Arial"/>
          <w:sz w:val="15"/>
        </w:rPr>
        <w:t>Секция</w:t>
      </w:r>
      <w:r w:rsidRPr="00EF72F0">
        <w:rPr>
          <w:rFonts w:ascii="Arial" w:eastAsia="Arial" w:hAnsi="Arial"/>
          <w:sz w:val="15"/>
        </w:rPr>
        <w:t xml:space="preserve"> </w:t>
      </w:r>
      <w:r>
        <w:rPr>
          <w:rFonts w:ascii="Arial" w:eastAsia="Arial" w:hAnsi="Arial"/>
          <w:sz w:val="15"/>
        </w:rPr>
        <w:t>геопространственной информации Организации Объединенных Наций.</w:t>
      </w:r>
    </w:p>
    <w:p w14:paraId="40964AE8" w14:textId="77777777" w:rsidR="004B4D91" w:rsidRPr="00EF72F0" w:rsidRDefault="004B4D91">
      <w:pPr>
        <w:spacing w:line="18" w:lineRule="exact"/>
        <w:rPr>
          <w:rFonts w:ascii="Times New Roman" w:eastAsia="Times New Roman" w:hAnsi="Times New Roman"/>
        </w:rPr>
      </w:pPr>
    </w:p>
    <w:p w14:paraId="60C47E78" w14:textId="77777777" w:rsidR="004B4D91" w:rsidRPr="00EF72F0" w:rsidRDefault="004B4D91">
      <w:pPr>
        <w:spacing w:line="0" w:lineRule="atLeast"/>
        <w:ind w:left="600"/>
        <w:rPr>
          <w:rFonts w:ascii="Arial" w:eastAsia="Arial" w:hAnsi="Arial"/>
          <w:sz w:val="15"/>
        </w:rPr>
      </w:pPr>
      <w:r>
        <w:rPr>
          <w:rFonts w:ascii="Arial" w:eastAsia="Arial" w:hAnsi="Arial"/>
          <w:i/>
          <w:sz w:val="15"/>
        </w:rPr>
        <w:t>Источник</w:t>
      </w:r>
      <w:r w:rsidRPr="00EF72F0">
        <w:rPr>
          <w:rFonts w:ascii="Arial" w:eastAsia="Arial" w:hAnsi="Arial"/>
          <w:i/>
          <w:sz w:val="15"/>
        </w:rPr>
        <w:t xml:space="preserve"> </w:t>
      </w:r>
      <w:r>
        <w:rPr>
          <w:rFonts w:ascii="Arial" w:eastAsia="Arial" w:hAnsi="Arial"/>
          <w:i/>
          <w:sz w:val="15"/>
        </w:rPr>
        <w:t>данных</w:t>
      </w:r>
      <w:r w:rsidRPr="00EF72F0">
        <w:rPr>
          <w:rFonts w:ascii="Arial" w:eastAsia="Arial" w:hAnsi="Arial"/>
          <w:i/>
          <w:sz w:val="15"/>
        </w:rPr>
        <w:t xml:space="preserve">: </w:t>
      </w:r>
      <w:r>
        <w:rPr>
          <w:rFonts w:ascii="Arial" w:eastAsia="Arial" w:hAnsi="Arial"/>
          <w:sz w:val="15"/>
        </w:rPr>
        <w:t>Всемирная организация здравоохранения.</w:t>
      </w:r>
    </w:p>
    <w:p w14:paraId="6D34B9C7" w14:textId="77777777" w:rsidR="004B4D91" w:rsidRPr="00EF72F0" w:rsidRDefault="004B4D91">
      <w:pPr>
        <w:spacing w:line="18" w:lineRule="exact"/>
        <w:rPr>
          <w:rFonts w:ascii="Times New Roman" w:eastAsia="Times New Roman" w:hAnsi="Times New Roman"/>
        </w:rPr>
      </w:pPr>
    </w:p>
    <w:p w14:paraId="1AC7EE9F" w14:textId="77777777" w:rsidR="004B4D91" w:rsidRPr="00EF72F0" w:rsidRDefault="004B4D91">
      <w:pPr>
        <w:spacing w:line="0" w:lineRule="atLeast"/>
        <w:ind w:left="600"/>
        <w:rPr>
          <w:rFonts w:ascii="Arial" w:eastAsia="Arial" w:hAnsi="Arial"/>
          <w:sz w:val="15"/>
        </w:rPr>
      </w:pPr>
      <w:r>
        <w:rPr>
          <w:rFonts w:ascii="Arial" w:eastAsia="Arial" w:hAnsi="Arial"/>
          <w:i/>
          <w:sz w:val="15"/>
        </w:rPr>
        <w:t>Карта</w:t>
      </w:r>
      <w:r w:rsidRPr="00EF72F0">
        <w:rPr>
          <w:rFonts w:ascii="Arial" w:eastAsia="Arial" w:hAnsi="Arial"/>
          <w:i/>
          <w:sz w:val="15"/>
        </w:rPr>
        <w:t xml:space="preserve"> </w:t>
      </w:r>
      <w:r>
        <w:rPr>
          <w:rFonts w:ascii="Arial" w:eastAsia="Arial" w:hAnsi="Arial"/>
          <w:i/>
          <w:sz w:val="15"/>
        </w:rPr>
        <w:t>составлена</w:t>
      </w:r>
      <w:r w:rsidRPr="00EF72F0">
        <w:rPr>
          <w:rFonts w:ascii="Arial" w:eastAsia="Arial" w:hAnsi="Arial"/>
          <w:i/>
          <w:sz w:val="15"/>
        </w:rPr>
        <w:t xml:space="preserve">: </w:t>
      </w:r>
      <w:r>
        <w:rPr>
          <w:rFonts w:ascii="Arial" w:eastAsia="Arial" w:hAnsi="Arial"/>
          <w:sz w:val="15"/>
        </w:rPr>
        <w:t>Европейское</w:t>
      </w:r>
      <w:r w:rsidRPr="00EF72F0">
        <w:rPr>
          <w:rFonts w:ascii="Arial" w:eastAsia="Arial" w:hAnsi="Arial"/>
          <w:sz w:val="15"/>
        </w:rPr>
        <w:t xml:space="preserve"> </w:t>
      </w:r>
      <w:r>
        <w:rPr>
          <w:rFonts w:ascii="Arial" w:eastAsia="Arial" w:hAnsi="Arial"/>
          <w:sz w:val="15"/>
        </w:rPr>
        <w:t>региональное</w:t>
      </w:r>
      <w:r w:rsidRPr="00EF72F0">
        <w:rPr>
          <w:rFonts w:ascii="Arial" w:eastAsia="Arial" w:hAnsi="Arial"/>
          <w:sz w:val="15"/>
        </w:rPr>
        <w:t xml:space="preserve"> </w:t>
      </w:r>
      <w:r>
        <w:rPr>
          <w:rFonts w:ascii="Arial" w:eastAsia="Arial" w:hAnsi="Arial"/>
          <w:sz w:val="15"/>
        </w:rPr>
        <w:t>бюро</w:t>
      </w:r>
      <w:r w:rsidRPr="00EF72F0">
        <w:rPr>
          <w:rFonts w:ascii="Arial" w:eastAsia="Arial" w:hAnsi="Arial"/>
          <w:sz w:val="15"/>
        </w:rPr>
        <w:t xml:space="preserve"> </w:t>
      </w:r>
      <w:r w:rsidRPr="00F1029C">
        <w:rPr>
          <w:rFonts w:ascii="Arial" w:eastAsia="Arial" w:hAnsi="Arial"/>
          <w:sz w:val="15"/>
        </w:rPr>
        <w:t>ВОЗ, Отдел систем</w:t>
      </w:r>
      <w:r w:rsidRPr="00EF72F0">
        <w:rPr>
          <w:rFonts w:ascii="Arial" w:eastAsia="Arial" w:hAnsi="Arial"/>
          <w:sz w:val="15"/>
        </w:rPr>
        <w:t xml:space="preserve"> </w:t>
      </w:r>
      <w:r>
        <w:rPr>
          <w:rFonts w:ascii="Arial" w:eastAsia="Arial" w:hAnsi="Arial"/>
          <w:sz w:val="15"/>
        </w:rPr>
        <w:t>здравоохранения и общественного здоровья.</w:t>
      </w:r>
      <w:r w:rsidRPr="00EF72F0">
        <w:rPr>
          <w:rFonts w:ascii="Arial" w:eastAsia="Arial" w:hAnsi="Arial"/>
          <w:sz w:val="15"/>
        </w:rPr>
        <w:t xml:space="preserve"> ©</w:t>
      </w:r>
      <w:r>
        <w:rPr>
          <w:rFonts w:ascii="Arial" w:eastAsia="Arial" w:hAnsi="Arial"/>
          <w:sz w:val="15"/>
        </w:rPr>
        <w:t>ВОЗ 2018 г. Все права защищены.</w:t>
      </w:r>
    </w:p>
    <w:p w14:paraId="031A0FD3" w14:textId="77777777" w:rsidR="004B4D91" w:rsidRPr="00EF72F0" w:rsidRDefault="004B4D91">
      <w:pPr>
        <w:spacing w:line="0" w:lineRule="atLeast"/>
        <w:ind w:left="600"/>
        <w:rPr>
          <w:rFonts w:ascii="Arial" w:eastAsia="Arial" w:hAnsi="Arial"/>
          <w:sz w:val="15"/>
        </w:rPr>
        <w:sectPr w:rsidR="004B4D91" w:rsidRPr="00EF72F0">
          <w:pgSz w:w="12240" w:h="15840"/>
          <w:pgMar w:top="1134" w:right="850" w:bottom="1134" w:left="1701" w:header="720" w:footer="720" w:gutter="0"/>
          <w:cols w:space="720"/>
        </w:sectPr>
      </w:pPr>
    </w:p>
    <w:p w14:paraId="19DDBEC3" w14:textId="77777777" w:rsidR="004B4D91" w:rsidRPr="00EF72F0" w:rsidRDefault="00A7217B">
      <w:pPr>
        <w:spacing w:line="0" w:lineRule="atLeast"/>
        <w:jc w:val="right"/>
        <w:rPr>
          <w:rFonts w:ascii="Times New Roman" w:eastAsia="Times New Roman" w:hAnsi="Times New Roman"/>
          <w:color w:val="333333"/>
          <w:sz w:val="14"/>
        </w:rPr>
      </w:pPr>
      <w:bookmarkStart w:id="25" w:name="page23"/>
      <w:bookmarkEnd w:id="25"/>
      <w:r>
        <w:rPr>
          <w:rFonts w:ascii="Arial" w:eastAsia="Arial" w:hAnsi="Arial"/>
          <w:sz w:val="15"/>
        </w:rPr>
        <w:pict w14:anchorId="593E2C4D">
          <v:line id="_x0000_s1123" style="position:absolute;left:0;text-align:left;z-index:-251626496;mso-position-horizontal-relative:page;mso-position-vertical-relative:page" from="538.05pt,0" to="538.05pt,18.95pt" o:userdrawn="t" strokecolor="#007a9c" strokeweight="2pt">
            <w10:wrap anchorx="page" anchory="page"/>
          </v:line>
        </w:pict>
      </w:r>
      <w:r w:rsidR="004B4D91" w:rsidRPr="00EF72F0">
        <w:rPr>
          <w:rFonts w:ascii="Times New Roman" w:eastAsia="Times New Roman" w:hAnsi="Times New Roman"/>
          <w:color w:val="333333"/>
          <w:sz w:val="14"/>
        </w:rPr>
        <w:t>17</w:t>
      </w:r>
    </w:p>
    <w:p w14:paraId="6AEBFFA7" w14:textId="77777777" w:rsidR="004B4D91" w:rsidRPr="00EF72F0" w:rsidRDefault="004B4D91">
      <w:pPr>
        <w:spacing w:line="200" w:lineRule="exact"/>
        <w:rPr>
          <w:rFonts w:ascii="Times New Roman" w:eastAsia="Times New Roman" w:hAnsi="Times New Roman"/>
        </w:rPr>
      </w:pPr>
    </w:p>
    <w:p w14:paraId="7ABB9F14" w14:textId="77777777" w:rsidR="004B4D91" w:rsidRPr="00EF72F0" w:rsidRDefault="004B4D91">
      <w:pPr>
        <w:spacing w:line="200" w:lineRule="exact"/>
        <w:rPr>
          <w:rFonts w:ascii="Times New Roman" w:eastAsia="Times New Roman" w:hAnsi="Times New Roman"/>
        </w:rPr>
      </w:pPr>
    </w:p>
    <w:p w14:paraId="0AD2B463" w14:textId="77777777" w:rsidR="004B4D91" w:rsidRPr="00EF72F0" w:rsidRDefault="004B4D91">
      <w:pPr>
        <w:spacing w:line="200" w:lineRule="exact"/>
        <w:rPr>
          <w:rFonts w:ascii="Times New Roman" w:eastAsia="Times New Roman" w:hAnsi="Times New Roman"/>
        </w:rPr>
      </w:pPr>
    </w:p>
    <w:p w14:paraId="505EDFA7" w14:textId="77777777" w:rsidR="004B4D91" w:rsidRPr="00EF72F0" w:rsidRDefault="004B4D91">
      <w:pPr>
        <w:spacing w:line="337" w:lineRule="exact"/>
        <w:rPr>
          <w:rFonts w:ascii="Times New Roman" w:eastAsia="Times New Roman" w:hAnsi="Times New Roman"/>
        </w:rPr>
      </w:pPr>
    </w:p>
    <w:p w14:paraId="62B6F184" w14:textId="77777777" w:rsidR="004B4D91" w:rsidRPr="0066707C" w:rsidRDefault="004B4D91">
      <w:pPr>
        <w:spacing w:line="0" w:lineRule="atLeast"/>
        <w:rPr>
          <w:rFonts w:ascii="Times New Roman" w:eastAsia="Times New Roman" w:hAnsi="Times New Roman"/>
          <w:sz w:val="18"/>
        </w:rPr>
      </w:pPr>
      <w:r>
        <w:rPr>
          <w:rFonts w:ascii="Times New Roman" w:eastAsia="Times New Roman" w:hAnsi="Times New Roman"/>
          <w:sz w:val="18"/>
        </w:rPr>
        <w:t>Карта</w:t>
      </w:r>
      <w:r w:rsidRPr="00EF72F0">
        <w:rPr>
          <w:rFonts w:ascii="Times New Roman" w:eastAsia="Times New Roman" w:hAnsi="Times New Roman"/>
          <w:sz w:val="18"/>
        </w:rPr>
        <w:t xml:space="preserve"> 2. </w:t>
      </w:r>
      <w:r w:rsidRPr="0066707C">
        <w:rPr>
          <w:rFonts w:ascii="Times New Roman" w:eastAsia="Times New Roman" w:hAnsi="Times New Roman"/>
          <w:sz w:val="18"/>
        </w:rPr>
        <w:t>Закупки препаратов для лечения ВИЧ в Восточной Европе и Центральной Азии</w:t>
      </w:r>
    </w:p>
    <w:p w14:paraId="1F5C4BB7" w14:textId="77777777" w:rsidR="004B4D91" w:rsidRPr="0066707C" w:rsidRDefault="00A7217B">
      <w:pPr>
        <w:spacing w:line="20" w:lineRule="exact"/>
        <w:rPr>
          <w:rFonts w:ascii="Times New Roman" w:eastAsia="Times New Roman" w:hAnsi="Times New Roman"/>
        </w:rPr>
      </w:pPr>
      <w:r>
        <w:rPr>
          <w:rFonts w:ascii="Times New Roman" w:eastAsia="Times New Roman" w:hAnsi="Times New Roman"/>
          <w:sz w:val="18"/>
        </w:rPr>
        <w:pict w14:anchorId="41367B16">
          <v:shape id="_x0000_s1124" type="#_x0000_t75" style="position:absolute;margin-left:-.1pt;margin-top:11.65pt;width:454.55pt;height:236.3pt;z-index:-251625472">
            <v:imagedata r:id="rId30" o:title=""/>
          </v:shape>
        </w:pict>
      </w:r>
    </w:p>
    <w:p w14:paraId="32D18180" w14:textId="77777777" w:rsidR="004B4D91" w:rsidRPr="0066707C" w:rsidRDefault="004B4D91">
      <w:pPr>
        <w:spacing w:line="200" w:lineRule="exact"/>
        <w:rPr>
          <w:rFonts w:ascii="Times New Roman" w:eastAsia="Times New Roman" w:hAnsi="Times New Roman"/>
        </w:rPr>
      </w:pPr>
    </w:p>
    <w:p w14:paraId="2A61D30F" w14:textId="77777777" w:rsidR="004B4D91" w:rsidRPr="0066707C" w:rsidRDefault="004B4D91">
      <w:pPr>
        <w:spacing w:line="200" w:lineRule="exact"/>
        <w:rPr>
          <w:rFonts w:ascii="Times New Roman" w:eastAsia="Times New Roman" w:hAnsi="Times New Roman"/>
        </w:rPr>
      </w:pPr>
    </w:p>
    <w:p w14:paraId="05EAABD6" w14:textId="77777777" w:rsidR="004B4D91" w:rsidRPr="0066707C" w:rsidRDefault="004B4D91">
      <w:pPr>
        <w:spacing w:line="200" w:lineRule="exact"/>
        <w:rPr>
          <w:rFonts w:ascii="Times New Roman" w:eastAsia="Times New Roman" w:hAnsi="Times New Roman"/>
        </w:rPr>
      </w:pPr>
    </w:p>
    <w:p w14:paraId="16CEEBDD" w14:textId="77777777" w:rsidR="004B4D91" w:rsidRPr="0066707C" w:rsidRDefault="004B4D91">
      <w:pPr>
        <w:spacing w:line="200" w:lineRule="exact"/>
        <w:rPr>
          <w:rFonts w:ascii="Times New Roman" w:eastAsia="Times New Roman" w:hAnsi="Times New Roman"/>
        </w:rPr>
      </w:pPr>
    </w:p>
    <w:p w14:paraId="1B3B3CD4" w14:textId="77777777" w:rsidR="004B4D91" w:rsidRPr="0066707C" w:rsidRDefault="004B4D91">
      <w:pPr>
        <w:spacing w:line="200" w:lineRule="exact"/>
        <w:rPr>
          <w:rFonts w:ascii="Times New Roman" w:eastAsia="Times New Roman" w:hAnsi="Times New Roman"/>
        </w:rPr>
      </w:pPr>
    </w:p>
    <w:p w14:paraId="4A9945B1" w14:textId="77777777" w:rsidR="004B4D91" w:rsidRPr="0066707C" w:rsidRDefault="004B4D91">
      <w:pPr>
        <w:spacing w:line="200" w:lineRule="exact"/>
        <w:rPr>
          <w:rFonts w:ascii="Times New Roman" w:eastAsia="Times New Roman" w:hAnsi="Times New Roman"/>
        </w:rPr>
      </w:pPr>
    </w:p>
    <w:p w14:paraId="75136560" w14:textId="77777777" w:rsidR="004B4D91" w:rsidRPr="0066707C" w:rsidRDefault="004B4D91">
      <w:pPr>
        <w:spacing w:line="297" w:lineRule="exact"/>
        <w:rPr>
          <w:rFonts w:ascii="Times New Roman" w:eastAsia="Times New Roman" w:hAnsi="Times New Roman"/>
        </w:rPr>
      </w:pPr>
    </w:p>
    <w:p w14:paraId="0424F80F" w14:textId="77777777" w:rsidR="004B4D91" w:rsidRPr="00995CA7" w:rsidRDefault="004B4D91">
      <w:pPr>
        <w:spacing w:line="0" w:lineRule="atLeast"/>
        <w:ind w:left="3620"/>
        <w:rPr>
          <w:rFonts w:ascii="Arial" w:eastAsia="Arial" w:hAnsi="Arial"/>
          <w:b/>
          <w:color w:val="FFFFFF"/>
          <w:sz w:val="14"/>
          <w:lang w:val="en-US"/>
        </w:rPr>
      </w:pPr>
      <w:r w:rsidRPr="00B77560">
        <w:rPr>
          <w:rFonts w:ascii="Arial" w:eastAsia="Arial" w:hAnsi="Arial"/>
          <w:b/>
          <w:color w:val="FFFFFF"/>
          <w:sz w:val="14"/>
          <w:lang w:val="en-US"/>
        </w:rPr>
        <w:t>D</w:t>
      </w:r>
      <w:r w:rsidRPr="00995CA7">
        <w:rPr>
          <w:rFonts w:ascii="Arial" w:eastAsia="Arial" w:hAnsi="Arial"/>
          <w:b/>
          <w:color w:val="FFFFFF"/>
          <w:sz w:val="10"/>
          <w:lang w:val="en-US"/>
        </w:rPr>
        <w:t>&amp;</w:t>
      </w:r>
      <w:r w:rsidRPr="00B77560">
        <w:rPr>
          <w:rFonts w:ascii="Arial" w:eastAsia="Arial" w:hAnsi="Arial"/>
          <w:b/>
          <w:color w:val="FFFFFF"/>
          <w:sz w:val="14"/>
          <w:lang w:val="en-US"/>
        </w:rPr>
        <w:t>GF</w:t>
      </w:r>
    </w:p>
    <w:p w14:paraId="194D0562" w14:textId="77777777" w:rsidR="004B4D91" w:rsidRPr="00995CA7" w:rsidRDefault="004B4D91">
      <w:pPr>
        <w:spacing w:line="200" w:lineRule="exact"/>
        <w:rPr>
          <w:rFonts w:ascii="Times New Roman" w:eastAsia="Times New Roman" w:hAnsi="Times New Roman"/>
          <w:lang w:val="en-US"/>
        </w:rPr>
      </w:pPr>
    </w:p>
    <w:p w14:paraId="3AD44157" w14:textId="77777777" w:rsidR="004B4D91" w:rsidRPr="00995CA7" w:rsidRDefault="004B4D91">
      <w:pPr>
        <w:spacing w:line="200" w:lineRule="exact"/>
        <w:rPr>
          <w:rFonts w:ascii="Times New Roman" w:eastAsia="Times New Roman" w:hAnsi="Times New Roman"/>
          <w:lang w:val="en-US"/>
        </w:rPr>
      </w:pPr>
    </w:p>
    <w:p w14:paraId="7BDB7E0B" w14:textId="77777777" w:rsidR="004B4D91" w:rsidRPr="00995CA7" w:rsidRDefault="004B4D91">
      <w:pPr>
        <w:spacing w:line="200" w:lineRule="exact"/>
        <w:rPr>
          <w:rFonts w:ascii="Times New Roman" w:eastAsia="Times New Roman" w:hAnsi="Times New Roman"/>
          <w:lang w:val="en-US"/>
        </w:rPr>
      </w:pPr>
    </w:p>
    <w:p w14:paraId="2E7F6B3A" w14:textId="77777777" w:rsidR="004B4D91" w:rsidRPr="00995CA7" w:rsidRDefault="004B4D91">
      <w:pPr>
        <w:spacing w:line="200" w:lineRule="exact"/>
        <w:rPr>
          <w:rFonts w:ascii="Times New Roman" w:eastAsia="Times New Roman" w:hAnsi="Times New Roman"/>
          <w:lang w:val="en-US"/>
        </w:rPr>
      </w:pPr>
    </w:p>
    <w:p w14:paraId="69415407" w14:textId="77777777" w:rsidR="004B4D91" w:rsidRPr="00995CA7" w:rsidRDefault="004B4D91">
      <w:pPr>
        <w:spacing w:line="200" w:lineRule="exact"/>
        <w:rPr>
          <w:rFonts w:ascii="Times New Roman" w:eastAsia="Times New Roman" w:hAnsi="Times New Roman"/>
          <w:lang w:val="en-US"/>
        </w:rPr>
      </w:pPr>
    </w:p>
    <w:p w14:paraId="0A418715" w14:textId="77777777" w:rsidR="004B4D91" w:rsidRPr="00995CA7" w:rsidRDefault="004B4D91">
      <w:pPr>
        <w:spacing w:line="255" w:lineRule="exact"/>
        <w:rPr>
          <w:rFonts w:ascii="Times New Roman" w:eastAsia="Times New Roman" w:hAnsi="Times New Roman"/>
          <w:lang w:val="en-US"/>
        </w:rPr>
      </w:pPr>
    </w:p>
    <w:p w14:paraId="0EE7F1BF" w14:textId="77777777" w:rsidR="004B4D91" w:rsidRPr="00995CA7" w:rsidRDefault="004B4D91">
      <w:pPr>
        <w:spacing w:line="0" w:lineRule="atLeast"/>
        <w:ind w:right="560"/>
        <w:jc w:val="center"/>
        <w:rPr>
          <w:rFonts w:ascii="Arial" w:eastAsia="Arial" w:hAnsi="Arial"/>
          <w:b/>
          <w:color w:val="FFFFFF"/>
          <w:sz w:val="14"/>
          <w:lang w:val="en-US"/>
        </w:rPr>
      </w:pPr>
      <w:r w:rsidRPr="00B77560">
        <w:rPr>
          <w:rFonts w:ascii="Arial" w:eastAsia="Arial" w:hAnsi="Arial"/>
          <w:b/>
          <w:color w:val="FFFFFF"/>
          <w:sz w:val="14"/>
          <w:lang w:val="en-US"/>
        </w:rPr>
        <w:t>D</w:t>
      </w:r>
      <w:r w:rsidRPr="00995CA7">
        <w:rPr>
          <w:rFonts w:ascii="Arial" w:eastAsia="Arial" w:hAnsi="Arial"/>
          <w:b/>
          <w:color w:val="FFFFFF"/>
          <w:sz w:val="10"/>
          <w:lang w:val="en-US"/>
        </w:rPr>
        <w:t>&amp;</w:t>
      </w:r>
      <w:r w:rsidRPr="00B77560">
        <w:rPr>
          <w:rFonts w:ascii="Arial" w:eastAsia="Arial" w:hAnsi="Arial"/>
          <w:b/>
          <w:color w:val="FFFFFF"/>
          <w:sz w:val="14"/>
          <w:lang w:val="en-US"/>
        </w:rPr>
        <w:t>GF</w:t>
      </w:r>
    </w:p>
    <w:p w14:paraId="7331D9F1" w14:textId="77777777" w:rsidR="004B4D91" w:rsidRPr="00995CA7" w:rsidRDefault="004B4D91">
      <w:pPr>
        <w:spacing w:line="200" w:lineRule="exact"/>
        <w:rPr>
          <w:rFonts w:ascii="Times New Roman" w:eastAsia="Times New Roman" w:hAnsi="Times New Roman"/>
          <w:lang w:val="en-US"/>
        </w:rPr>
      </w:pPr>
    </w:p>
    <w:p w14:paraId="5A82DD2C" w14:textId="51FB1340" w:rsidR="004B4D91" w:rsidRPr="00995CA7" w:rsidRDefault="00A7217B">
      <w:pPr>
        <w:spacing w:line="200" w:lineRule="exact"/>
        <w:rPr>
          <w:rFonts w:ascii="Times New Roman" w:eastAsia="Times New Roman" w:hAnsi="Times New Roman"/>
          <w:lang w:val="en-US"/>
        </w:rPr>
      </w:pPr>
      <w:r>
        <w:rPr>
          <w:rFonts w:ascii="Arial" w:eastAsia="Arial" w:hAnsi="Arial"/>
          <w:sz w:val="10"/>
        </w:rPr>
        <w:pict w14:anchorId="0690E764">
          <v:shape id="_x0000_s1126" type="#_x0000_t75" style="position:absolute;margin-left:0;margin-top:9.05pt;width:455.2pt;height:236.6pt;z-index:-251623424">
            <v:imagedata r:id="rId31" o:title=""/>
          </v:shape>
        </w:pict>
      </w:r>
    </w:p>
    <w:p w14:paraId="696BCD1B" w14:textId="791C6928" w:rsidR="004B4D91" w:rsidRPr="00995CA7" w:rsidRDefault="004B4D91">
      <w:pPr>
        <w:spacing w:line="357" w:lineRule="exact"/>
        <w:rPr>
          <w:rFonts w:ascii="Times New Roman" w:eastAsia="Times New Roman" w:hAnsi="Times New Roman"/>
          <w:lang w:val="en-US"/>
        </w:rPr>
      </w:pPr>
    </w:p>
    <w:p w14:paraId="67A862C4" w14:textId="3E7CAC89" w:rsidR="004B4D91" w:rsidRPr="00995CA7" w:rsidRDefault="004B4D91">
      <w:pPr>
        <w:spacing w:line="0" w:lineRule="atLeast"/>
        <w:ind w:left="4240"/>
        <w:rPr>
          <w:rFonts w:ascii="Arial" w:eastAsia="Arial" w:hAnsi="Arial"/>
          <w:b/>
          <w:color w:val="FFFFFF"/>
          <w:sz w:val="14"/>
          <w:lang w:val="en-US"/>
        </w:rPr>
      </w:pPr>
      <w:r w:rsidRPr="00B77560">
        <w:rPr>
          <w:rFonts w:ascii="Arial" w:eastAsia="Arial" w:hAnsi="Arial"/>
          <w:b/>
          <w:color w:val="FFFFFF"/>
          <w:sz w:val="14"/>
          <w:lang w:val="en-US"/>
        </w:rPr>
        <w:t>D</w:t>
      </w:r>
    </w:p>
    <w:p w14:paraId="41E1F0DD" w14:textId="6F4ACAAB" w:rsidR="004B4D91" w:rsidRPr="00995CA7" w:rsidRDefault="004B4D91">
      <w:pPr>
        <w:spacing w:line="200" w:lineRule="exact"/>
        <w:rPr>
          <w:rFonts w:ascii="Times New Roman" w:eastAsia="Times New Roman" w:hAnsi="Times New Roman"/>
          <w:lang w:val="en-US"/>
        </w:rPr>
      </w:pPr>
    </w:p>
    <w:p w14:paraId="13E22B33" w14:textId="5DD9E390" w:rsidR="004B4D91" w:rsidRPr="00995CA7" w:rsidRDefault="004B4D91">
      <w:pPr>
        <w:spacing w:line="201" w:lineRule="exact"/>
        <w:rPr>
          <w:rFonts w:ascii="Times New Roman" w:eastAsia="Times New Roman" w:hAnsi="Times New Roman"/>
          <w:lang w:val="en-US"/>
        </w:rPr>
      </w:pPr>
    </w:p>
    <w:p w14:paraId="669FFFFE" w14:textId="636D2470" w:rsidR="004B4D91" w:rsidRPr="00B77560" w:rsidRDefault="004B4D91">
      <w:pPr>
        <w:tabs>
          <w:tab w:val="left" w:pos="7580"/>
          <w:tab w:val="left" w:pos="8400"/>
        </w:tabs>
        <w:spacing w:line="0" w:lineRule="atLeast"/>
        <w:ind w:left="6820"/>
        <w:rPr>
          <w:rFonts w:ascii="Arial" w:eastAsia="Arial" w:hAnsi="Arial"/>
          <w:sz w:val="9"/>
          <w:lang w:val="en-US"/>
        </w:rPr>
      </w:pPr>
      <w:r w:rsidRPr="00995CA7">
        <w:rPr>
          <w:rFonts w:ascii="Arial" w:eastAsia="Arial" w:hAnsi="Arial"/>
          <w:sz w:val="10"/>
          <w:lang w:val="en-US"/>
        </w:rPr>
        <w:t>0</w:t>
      </w:r>
      <w:r w:rsidRPr="00995CA7">
        <w:rPr>
          <w:rFonts w:ascii="Times New Roman" w:eastAsia="Times New Roman" w:hAnsi="Times New Roman"/>
          <w:lang w:val="en-US"/>
        </w:rPr>
        <w:tab/>
      </w:r>
      <w:r w:rsidRPr="00B77560">
        <w:rPr>
          <w:rFonts w:ascii="Arial" w:eastAsia="Arial" w:hAnsi="Arial"/>
          <w:sz w:val="10"/>
          <w:lang w:val="en-US"/>
        </w:rPr>
        <w:t>250</w:t>
      </w:r>
      <w:r w:rsidRPr="00B77560">
        <w:rPr>
          <w:rFonts w:ascii="Times New Roman" w:eastAsia="Times New Roman" w:hAnsi="Times New Roman"/>
          <w:lang w:val="en-US"/>
        </w:rPr>
        <w:tab/>
      </w:r>
      <w:r w:rsidRPr="00B77560">
        <w:rPr>
          <w:rFonts w:ascii="Arial" w:eastAsia="Arial" w:hAnsi="Arial"/>
          <w:sz w:val="9"/>
          <w:lang w:val="en-US"/>
        </w:rPr>
        <w:t>500km</w:t>
      </w:r>
    </w:p>
    <w:p w14:paraId="232CA385" w14:textId="77777777" w:rsidR="004B4D91" w:rsidRPr="00B77560" w:rsidRDefault="004B4D91">
      <w:pPr>
        <w:spacing w:line="126" w:lineRule="exact"/>
        <w:rPr>
          <w:rFonts w:ascii="Times New Roman" w:eastAsia="Times New Roman" w:hAnsi="Times New Roman"/>
          <w:lang w:val="en-US"/>
        </w:rPr>
      </w:pPr>
    </w:p>
    <w:p w14:paraId="0289DC8B" w14:textId="3C758951" w:rsidR="004B4D91" w:rsidRPr="00B77560" w:rsidRDefault="004B4D91">
      <w:pPr>
        <w:tabs>
          <w:tab w:val="left" w:pos="8040"/>
        </w:tabs>
        <w:spacing w:line="0" w:lineRule="atLeast"/>
        <w:ind w:left="6820"/>
        <w:rPr>
          <w:rFonts w:ascii="Arial" w:eastAsia="Arial" w:hAnsi="Arial"/>
          <w:sz w:val="10"/>
          <w:lang w:val="en-US"/>
        </w:rPr>
      </w:pPr>
      <w:r w:rsidRPr="00B77560">
        <w:rPr>
          <w:rFonts w:ascii="Arial" w:eastAsia="Arial" w:hAnsi="Arial"/>
          <w:sz w:val="10"/>
          <w:lang w:val="en-US"/>
        </w:rPr>
        <w:t>0</w:t>
      </w:r>
      <w:r w:rsidRPr="00B77560">
        <w:rPr>
          <w:rFonts w:ascii="Times New Roman" w:eastAsia="Times New Roman" w:hAnsi="Times New Roman"/>
          <w:lang w:val="en-US"/>
        </w:rPr>
        <w:tab/>
      </w:r>
      <w:r w:rsidRPr="00B77560">
        <w:rPr>
          <w:rFonts w:ascii="Arial" w:eastAsia="Arial" w:hAnsi="Arial"/>
          <w:sz w:val="10"/>
          <w:lang w:val="en-US"/>
        </w:rPr>
        <w:t>250mi</w:t>
      </w:r>
    </w:p>
    <w:p w14:paraId="7DDE6EF3" w14:textId="0F105C98" w:rsidR="004B4D91" w:rsidRPr="00B77560" w:rsidRDefault="00A7217B">
      <w:pPr>
        <w:spacing w:line="20" w:lineRule="exact"/>
        <w:rPr>
          <w:rFonts w:ascii="Times New Roman" w:eastAsia="Times New Roman" w:hAnsi="Times New Roman"/>
          <w:lang w:val="en-US"/>
        </w:rPr>
      </w:pPr>
      <w:r>
        <w:rPr>
          <w:rFonts w:ascii="Arial" w:eastAsia="Arial" w:hAnsi="Arial"/>
          <w:sz w:val="10"/>
        </w:rPr>
        <w:pict w14:anchorId="621CD128">
          <v:shape id="_x0000_s1125" type="#_x0000_t75" style="position:absolute;margin-left:395.35pt;margin-top:52.9pt;width:0;height:0;z-index:-251624448">
            <v:imagedata r:id="rId27" o:title=""/>
          </v:shape>
        </w:pict>
      </w:r>
    </w:p>
    <w:p w14:paraId="595351CB" w14:textId="4A2A22E3" w:rsidR="004B4D91" w:rsidRPr="00B77560" w:rsidRDefault="004B4D91">
      <w:pPr>
        <w:spacing w:line="200" w:lineRule="exact"/>
        <w:rPr>
          <w:rFonts w:ascii="Times New Roman" w:eastAsia="Times New Roman" w:hAnsi="Times New Roman"/>
          <w:lang w:val="en-US"/>
        </w:rPr>
      </w:pPr>
    </w:p>
    <w:p w14:paraId="6C75D0B4" w14:textId="77777777" w:rsidR="004B4D91" w:rsidRPr="00B77560" w:rsidRDefault="004B4D91">
      <w:pPr>
        <w:spacing w:line="200" w:lineRule="exact"/>
        <w:rPr>
          <w:rFonts w:ascii="Times New Roman" w:eastAsia="Times New Roman" w:hAnsi="Times New Roman"/>
          <w:lang w:val="en-US"/>
        </w:rPr>
      </w:pPr>
    </w:p>
    <w:p w14:paraId="7ED4822C" w14:textId="77777777" w:rsidR="004B4D91" w:rsidRPr="00B77560" w:rsidRDefault="004B4D91">
      <w:pPr>
        <w:spacing w:line="200" w:lineRule="exact"/>
        <w:rPr>
          <w:rFonts w:ascii="Times New Roman" w:eastAsia="Times New Roman" w:hAnsi="Times New Roman"/>
          <w:lang w:val="en-US"/>
        </w:rPr>
      </w:pPr>
    </w:p>
    <w:p w14:paraId="3992CAB2" w14:textId="77777777" w:rsidR="004B4D91" w:rsidRPr="00B77560" w:rsidRDefault="004B4D91">
      <w:pPr>
        <w:spacing w:line="200" w:lineRule="exact"/>
        <w:rPr>
          <w:rFonts w:ascii="Times New Roman" w:eastAsia="Times New Roman" w:hAnsi="Times New Roman"/>
          <w:lang w:val="en-US"/>
        </w:rPr>
      </w:pPr>
    </w:p>
    <w:p w14:paraId="4F76DA1E" w14:textId="77777777" w:rsidR="004B4D91" w:rsidRPr="00B77560" w:rsidRDefault="004B4D91">
      <w:pPr>
        <w:spacing w:line="200" w:lineRule="exact"/>
        <w:rPr>
          <w:rFonts w:ascii="Times New Roman" w:eastAsia="Times New Roman" w:hAnsi="Times New Roman"/>
          <w:lang w:val="en-US"/>
        </w:rPr>
      </w:pPr>
    </w:p>
    <w:p w14:paraId="1D9A875E" w14:textId="77777777" w:rsidR="004B4D91" w:rsidRPr="00B77560" w:rsidRDefault="004B4D91">
      <w:pPr>
        <w:spacing w:line="200" w:lineRule="exact"/>
        <w:rPr>
          <w:rFonts w:ascii="Times New Roman" w:eastAsia="Times New Roman" w:hAnsi="Times New Roman"/>
          <w:lang w:val="en-US"/>
        </w:rPr>
      </w:pPr>
    </w:p>
    <w:p w14:paraId="4C47EC27" w14:textId="77777777" w:rsidR="004B4D91" w:rsidRPr="00B77560" w:rsidRDefault="004B4D91">
      <w:pPr>
        <w:spacing w:line="200" w:lineRule="exact"/>
        <w:rPr>
          <w:rFonts w:ascii="Times New Roman" w:eastAsia="Times New Roman" w:hAnsi="Times New Roman"/>
          <w:lang w:val="en-US"/>
        </w:rPr>
      </w:pPr>
    </w:p>
    <w:p w14:paraId="7E3B672F" w14:textId="77777777" w:rsidR="004B4D91" w:rsidRPr="00B77560" w:rsidRDefault="004B4D91">
      <w:pPr>
        <w:spacing w:line="200" w:lineRule="exact"/>
        <w:rPr>
          <w:rFonts w:ascii="Times New Roman" w:eastAsia="Times New Roman" w:hAnsi="Times New Roman"/>
          <w:lang w:val="en-US"/>
        </w:rPr>
      </w:pPr>
    </w:p>
    <w:p w14:paraId="47F2802B" w14:textId="77777777" w:rsidR="004B4D91" w:rsidRPr="00B77560" w:rsidRDefault="004B4D91">
      <w:pPr>
        <w:spacing w:line="252" w:lineRule="exact"/>
        <w:rPr>
          <w:rFonts w:ascii="Times New Roman" w:eastAsia="Times New Roman" w:hAnsi="Times New Roman"/>
          <w:lang w:val="en-US"/>
        </w:rPr>
      </w:pPr>
    </w:p>
    <w:p w14:paraId="3D2BC278" w14:textId="77777777" w:rsidR="004B4D91" w:rsidRDefault="004B4D91">
      <w:pPr>
        <w:spacing w:line="0" w:lineRule="atLeast"/>
        <w:ind w:left="6020"/>
        <w:rPr>
          <w:rFonts w:ascii="Arial" w:eastAsia="Arial" w:hAnsi="Arial"/>
          <w:b/>
          <w:color w:val="FFFFFF"/>
          <w:sz w:val="14"/>
        </w:rPr>
      </w:pPr>
      <w:r>
        <w:rPr>
          <w:rFonts w:ascii="Arial" w:eastAsia="Arial" w:hAnsi="Arial"/>
          <w:b/>
          <w:color w:val="FFFFFF"/>
          <w:sz w:val="14"/>
        </w:rPr>
        <w:t>D</w:t>
      </w:r>
    </w:p>
    <w:p w14:paraId="52D04F0F" w14:textId="77777777" w:rsidR="004B4D91" w:rsidRDefault="004B4D91">
      <w:pPr>
        <w:spacing w:line="200" w:lineRule="exact"/>
        <w:rPr>
          <w:rFonts w:ascii="Times New Roman" w:eastAsia="Times New Roman" w:hAnsi="Times New Roman"/>
        </w:rPr>
      </w:pPr>
    </w:p>
    <w:p w14:paraId="1C75C7A5" w14:textId="77777777" w:rsidR="004B4D91" w:rsidRDefault="004B4D91">
      <w:pPr>
        <w:spacing w:line="200" w:lineRule="exact"/>
        <w:rPr>
          <w:rFonts w:ascii="Times New Roman" w:eastAsia="Times New Roman" w:hAnsi="Times New Roman"/>
        </w:rPr>
      </w:pPr>
    </w:p>
    <w:p w14:paraId="6D78CC92" w14:textId="77777777" w:rsidR="004B4D91" w:rsidRDefault="004B4D91">
      <w:pPr>
        <w:spacing w:line="200" w:lineRule="exact"/>
        <w:rPr>
          <w:rFonts w:ascii="Times New Roman" w:eastAsia="Times New Roman" w:hAnsi="Times New Roman"/>
        </w:rPr>
      </w:pPr>
    </w:p>
    <w:p w14:paraId="4E4CEFC1" w14:textId="77777777" w:rsidR="004B4D91" w:rsidRDefault="004B4D91">
      <w:pPr>
        <w:spacing w:line="200" w:lineRule="exact"/>
        <w:rPr>
          <w:rFonts w:ascii="Times New Roman" w:eastAsia="Times New Roman" w:hAnsi="Times New Roman"/>
        </w:rPr>
      </w:pPr>
    </w:p>
    <w:p w14:paraId="78969C8C" w14:textId="77777777" w:rsidR="004B4D91" w:rsidRDefault="004B4D91">
      <w:pPr>
        <w:spacing w:line="281" w:lineRule="exact"/>
        <w:rPr>
          <w:rFonts w:ascii="Times New Roman" w:eastAsia="Times New Roman" w:hAnsi="Times New Roman"/>
        </w:rPr>
      </w:pPr>
    </w:p>
    <w:tbl>
      <w:tblPr>
        <w:tblW w:w="0" w:type="auto"/>
        <w:tblInd w:w="1820" w:type="dxa"/>
        <w:tblLayout w:type="fixed"/>
        <w:tblCellMar>
          <w:left w:w="0" w:type="dxa"/>
          <w:right w:w="0" w:type="dxa"/>
        </w:tblCellMar>
        <w:tblLook w:val="0000" w:firstRow="0" w:lastRow="0" w:firstColumn="0" w:lastColumn="0" w:noHBand="0" w:noVBand="0"/>
      </w:tblPr>
      <w:tblGrid>
        <w:gridCol w:w="420"/>
        <w:gridCol w:w="4500"/>
        <w:gridCol w:w="60"/>
        <w:gridCol w:w="1000"/>
        <w:gridCol w:w="300"/>
        <w:gridCol w:w="340"/>
        <w:gridCol w:w="180"/>
      </w:tblGrid>
      <w:tr w:rsidR="004B4D91" w14:paraId="1983BCB0" w14:textId="77777777">
        <w:trPr>
          <w:trHeight w:val="161"/>
        </w:trPr>
        <w:tc>
          <w:tcPr>
            <w:tcW w:w="420" w:type="dxa"/>
            <w:shd w:val="clear" w:color="auto" w:fill="auto"/>
            <w:vAlign w:val="bottom"/>
          </w:tcPr>
          <w:p w14:paraId="4500941B" w14:textId="77777777" w:rsidR="004B4D91" w:rsidRDefault="004B4D91">
            <w:pPr>
              <w:spacing w:line="0" w:lineRule="atLeast"/>
              <w:rPr>
                <w:rFonts w:ascii="Times New Roman" w:eastAsia="Times New Roman" w:hAnsi="Times New Roman"/>
                <w:sz w:val="14"/>
              </w:rPr>
            </w:pPr>
          </w:p>
        </w:tc>
        <w:tc>
          <w:tcPr>
            <w:tcW w:w="4500" w:type="dxa"/>
            <w:shd w:val="clear" w:color="auto" w:fill="auto"/>
            <w:vAlign w:val="bottom"/>
          </w:tcPr>
          <w:p w14:paraId="423EA35B" w14:textId="77777777" w:rsidR="004B4D91" w:rsidRDefault="004B4D91">
            <w:pPr>
              <w:spacing w:line="0" w:lineRule="atLeast"/>
              <w:rPr>
                <w:rFonts w:ascii="Times New Roman" w:eastAsia="Times New Roman" w:hAnsi="Times New Roman"/>
                <w:sz w:val="14"/>
              </w:rPr>
            </w:pPr>
          </w:p>
        </w:tc>
        <w:tc>
          <w:tcPr>
            <w:tcW w:w="60" w:type="dxa"/>
            <w:shd w:val="clear" w:color="auto" w:fill="auto"/>
            <w:vAlign w:val="bottom"/>
          </w:tcPr>
          <w:p w14:paraId="780DA1D6" w14:textId="77777777" w:rsidR="004B4D91" w:rsidRDefault="004B4D91">
            <w:pPr>
              <w:spacing w:line="0" w:lineRule="atLeast"/>
              <w:rPr>
                <w:rFonts w:ascii="Times New Roman" w:eastAsia="Times New Roman" w:hAnsi="Times New Roman"/>
                <w:sz w:val="14"/>
              </w:rPr>
            </w:pPr>
          </w:p>
        </w:tc>
        <w:tc>
          <w:tcPr>
            <w:tcW w:w="1000" w:type="dxa"/>
            <w:shd w:val="clear" w:color="auto" w:fill="auto"/>
            <w:vAlign w:val="bottom"/>
          </w:tcPr>
          <w:p w14:paraId="3E068F65" w14:textId="77777777" w:rsidR="004B4D91" w:rsidRDefault="004B4D91">
            <w:pPr>
              <w:spacing w:line="0" w:lineRule="atLeast"/>
              <w:ind w:right="352"/>
              <w:jc w:val="right"/>
              <w:rPr>
                <w:rFonts w:ascii="Arial" w:eastAsia="Arial" w:hAnsi="Arial"/>
                <w:b/>
                <w:color w:val="FFFFFF"/>
                <w:sz w:val="14"/>
              </w:rPr>
            </w:pPr>
            <w:r>
              <w:rPr>
                <w:rFonts w:ascii="Arial" w:eastAsia="Arial" w:hAnsi="Arial"/>
                <w:b/>
                <w:color w:val="FFFFFF"/>
                <w:sz w:val="14"/>
              </w:rPr>
              <w:t>GF</w:t>
            </w:r>
          </w:p>
        </w:tc>
        <w:tc>
          <w:tcPr>
            <w:tcW w:w="300" w:type="dxa"/>
            <w:shd w:val="clear" w:color="auto" w:fill="auto"/>
            <w:vAlign w:val="bottom"/>
          </w:tcPr>
          <w:p w14:paraId="1CB7EAE3" w14:textId="77777777" w:rsidR="004B4D91" w:rsidRDefault="004B4D91">
            <w:pPr>
              <w:spacing w:line="0" w:lineRule="atLeast"/>
              <w:rPr>
                <w:rFonts w:ascii="Times New Roman" w:eastAsia="Times New Roman" w:hAnsi="Times New Roman"/>
                <w:sz w:val="14"/>
              </w:rPr>
            </w:pPr>
          </w:p>
        </w:tc>
        <w:tc>
          <w:tcPr>
            <w:tcW w:w="340" w:type="dxa"/>
            <w:shd w:val="clear" w:color="auto" w:fill="auto"/>
            <w:vAlign w:val="bottom"/>
          </w:tcPr>
          <w:p w14:paraId="56BACE18" w14:textId="77777777" w:rsidR="004B4D91" w:rsidRDefault="004B4D91">
            <w:pPr>
              <w:spacing w:line="0" w:lineRule="atLeast"/>
              <w:rPr>
                <w:rFonts w:ascii="Times New Roman" w:eastAsia="Times New Roman" w:hAnsi="Times New Roman"/>
                <w:sz w:val="14"/>
              </w:rPr>
            </w:pPr>
          </w:p>
        </w:tc>
        <w:tc>
          <w:tcPr>
            <w:tcW w:w="180" w:type="dxa"/>
            <w:shd w:val="clear" w:color="auto" w:fill="auto"/>
            <w:vAlign w:val="bottom"/>
          </w:tcPr>
          <w:p w14:paraId="5781616F" w14:textId="77777777" w:rsidR="004B4D91" w:rsidRDefault="004B4D91">
            <w:pPr>
              <w:spacing w:line="0" w:lineRule="atLeast"/>
              <w:rPr>
                <w:rFonts w:ascii="Times New Roman" w:eastAsia="Times New Roman" w:hAnsi="Times New Roman"/>
                <w:sz w:val="14"/>
              </w:rPr>
            </w:pPr>
          </w:p>
        </w:tc>
      </w:tr>
      <w:tr w:rsidR="004B4D91" w14:paraId="0B4FE706" w14:textId="77777777">
        <w:trPr>
          <w:trHeight w:val="307"/>
        </w:trPr>
        <w:tc>
          <w:tcPr>
            <w:tcW w:w="420" w:type="dxa"/>
            <w:shd w:val="clear" w:color="auto" w:fill="auto"/>
            <w:vAlign w:val="bottom"/>
          </w:tcPr>
          <w:p w14:paraId="6DEA6BD9" w14:textId="77777777" w:rsidR="004B4D91" w:rsidRDefault="004B4D91">
            <w:pPr>
              <w:spacing w:line="0" w:lineRule="atLeast"/>
              <w:rPr>
                <w:rFonts w:ascii="Times New Roman" w:eastAsia="Times New Roman" w:hAnsi="Times New Roman"/>
                <w:sz w:val="24"/>
              </w:rPr>
            </w:pPr>
          </w:p>
        </w:tc>
        <w:tc>
          <w:tcPr>
            <w:tcW w:w="4560" w:type="dxa"/>
            <w:gridSpan w:val="2"/>
            <w:shd w:val="clear" w:color="auto" w:fill="auto"/>
            <w:vAlign w:val="bottom"/>
          </w:tcPr>
          <w:p w14:paraId="553861B6" w14:textId="77777777" w:rsidR="004B4D91" w:rsidRDefault="004B4D91">
            <w:pPr>
              <w:spacing w:line="0" w:lineRule="atLeast"/>
              <w:ind w:right="1240"/>
              <w:jc w:val="right"/>
              <w:rPr>
                <w:rFonts w:ascii="Arial" w:eastAsia="Arial" w:hAnsi="Arial"/>
                <w:b/>
                <w:color w:val="FFFFFF"/>
                <w:sz w:val="14"/>
              </w:rPr>
            </w:pPr>
            <w:r>
              <w:rPr>
                <w:rFonts w:ascii="Arial" w:eastAsia="Arial" w:hAnsi="Arial"/>
                <w:b/>
                <w:color w:val="FFFFFF"/>
                <w:sz w:val="14"/>
              </w:rPr>
              <w:t>D</w:t>
            </w:r>
          </w:p>
        </w:tc>
        <w:tc>
          <w:tcPr>
            <w:tcW w:w="1000" w:type="dxa"/>
            <w:shd w:val="clear" w:color="auto" w:fill="auto"/>
            <w:vAlign w:val="bottom"/>
          </w:tcPr>
          <w:p w14:paraId="6F0962F3" w14:textId="77777777" w:rsidR="004B4D91" w:rsidRDefault="004B4D91">
            <w:pPr>
              <w:spacing w:line="0" w:lineRule="atLeast"/>
              <w:rPr>
                <w:rFonts w:ascii="Times New Roman" w:eastAsia="Times New Roman" w:hAnsi="Times New Roman"/>
                <w:sz w:val="24"/>
              </w:rPr>
            </w:pPr>
          </w:p>
        </w:tc>
        <w:tc>
          <w:tcPr>
            <w:tcW w:w="300" w:type="dxa"/>
            <w:shd w:val="clear" w:color="auto" w:fill="auto"/>
            <w:vAlign w:val="bottom"/>
          </w:tcPr>
          <w:p w14:paraId="5625EA54" w14:textId="77777777" w:rsidR="004B4D91" w:rsidRDefault="004B4D91">
            <w:pPr>
              <w:spacing w:line="0" w:lineRule="atLeast"/>
              <w:rPr>
                <w:rFonts w:ascii="Times New Roman" w:eastAsia="Times New Roman" w:hAnsi="Times New Roman"/>
                <w:sz w:val="24"/>
              </w:rPr>
            </w:pPr>
          </w:p>
        </w:tc>
        <w:tc>
          <w:tcPr>
            <w:tcW w:w="340" w:type="dxa"/>
            <w:shd w:val="clear" w:color="auto" w:fill="auto"/>
            <w:vAlign w:val="bottom"/>
          </w:tcPr>
          <w:p w14:paraId="079B81A5" w14:textId="77777777" w:rsidR="004B4D91" w:rsidRDefault="004B4D91">
            <w:pPr>
              <w:spacing w:line="0" w:lineRule="atLeast"/>
              <w:rPr>
                <w:rFonts w:ascii="Times New Roman" w:eastAsia="Times New Roman" w:hAnsi="Times New Roman"/>
                <w:sz w:val="24"/>
              </w:rPr>
            </w:pPr>
          </w:p>
        </w:tc>
        <w:tc>
          <w:tcPr>
            <w:tcW w:w="180" w:type="dxa"/>
            <w:shd w:val="clear" w:color="auto" w:fill="auto"/>
            <w:vAlign w:val="bottom"/>
          </w:tcPr>
          <w:p w14:paraId="73C94458" w14:textId="77777777" w:rsidR="004B4D91" w:rsidRDefault="004B4D91">
            <w:pPr>
              <w:spacing w:line="0" w:lineRule="atLeast"/>
              <w:rPr>
                <w:rFonts w:ascii="Times New Roman" w:eastAsia="Times New Roman" w:hAnsi="Times New Roman"/>
                <w:sz w:val="24"/>
              </w:rPr>
            </w:pPr>
          </w:p>
        </w:tc>
      </w:tr>
      <w:tr w:rsidR="004B4D91" w14:paraId="304FE440" w14:textId="77777777">
        <w:trPr>
          <w:trHeight w:val="397"/>
        </w:trPr>
        <w:tc>
          <w:tcPr>
            <w:tcW w:w="420" w:type="dxa"/>
            <w:shd w:val="clear" w:color="auto" w:fill="auto"/>
            <w:vAlign w:val="bottom"/>
          </w:tcPr>
          <w:p w14:paraId="135E78D2" w14:textId="77777777" w:rsidR="004B4D91" w:rsidRDefault="004B4D91">
            <w:pPr>
              <w:spacing w:line="0" w:lineRule="atLeast"/>
              <w:rPr>
                <w:rFonts w:ascii="Times New Roman" w:eastAsia="Times New Roman" w:hAnsi="Times New Roman"/>
                <w:sz w:val="24"/>
              </w:rPr>
            </w:pPr>
          </w:p>
        </w:tc>
        <w:tc>
          <w:tcPr>
            <w:tcW w:w="4560" w:type="dxa"/>
            <w:gridSpan w:val="2"/>
            <w:vMerge w:val="restart"/>
            <w:shd w:val="clear" w:color="auto" w:fill="auto"/>
            <w:vAlign w:val="bottom"/>
          </w:tcPr>
          <w:p w14:paraId="2A4DC723" w14:textId="77777777" w:rsidR="004B4D91" w:rsidRDefault="004B4D91">
            <w:pPr>
              <w:spacing w:line="0" w:lineRule="atLeast"/>
              <w:ind w:right="1980"/>
              <w:jc w:val="right"/>
              <w:rPr>
                <w:rFonts w:ascii="Arial" w:eastAsia="Arial" w:hAnsi="Arial"/>
                <w:b/>
                <w:color w:val="FFFFFF"/>
                <w:sz w:val="14"/>
              </w:rPr>
            </w:pPr>
            <w:r>
              <w:rPr>
                <w:rFonts w:ascii="Arial" w:eastAsia="Arial" w:hAnsi="Arial"/>
                <w:b/>
                <w:color w:val="FFFFFF"/>
                <w:sz w:val="14"/>
              </w:rPr>
              <w:t>D</w:t>
            </w:r>
          </w:p>
        </w:tc>
        <w:tc>
          <w:tcPr>
            <w:tcW w:w="1000" w:type="dxa"/>
            <w:shd w:val="clear" w:color="auto" w:fill="auto"/>
            <w:vAlign w:val="bottom"/>
          </w:tcPr>
          <w:p w14:paraId="04DD620F" w14:textId="77777777" w:rsidR="004B4D91" w:rsidRDefault="004B4D91">
            <w:pPr>
              <w:spacing w:line="0" w:lineRule="atLeast"/>
              <w:ind w:right="752"/>
              <w:jc w:val="right"/>
              <w:rPr>
                <w:rFonts w:ascii="Arial" w:eastAsia="Arial" w:hAnsi="Arial"/>
                <w:b/>
                <w:color w:val="FFFFFF"/>
                <w:w w:val="92"/>
                <w:sz w:val="14"/>
              </w:rPr>
            </w:pPr>
            <w:r>
              <w:rPr>
                <w:rFonts w:ascii="Arial" w:eastAsia="Arial" w:hAnsi="Arial"/>
                <w:b/>
                <w:color w:val="FFFFFF"/>
                <w:w w:val="92"/>
                <w:sz w:val="14"/>
              </w:rPr>
              <w:t>GF</w:t>
            </w:r>
          </w:p>
        </w:tc>
        <w:tc>
          <w:tcPr>
            <w:tcW w:w="300" w:type="dxa"/>
            <w:shd w:val="clear" w:color="auto" w:fill="auto"/>
            <w:vAlign w:val="bottom"/>
          </w:tcPr>
          <w:p w14:paraId="3C0792D8" w14:textId="77777777" w:rsidR="004B4D91" w:rsidRDefault="004B4D91">
            <w:pPr>
              <w:spacing w:line="0" w:lineRule="atLeast"/>
              <w:rPr>
                <w:rFonts w:ascii="Times New Roman" w:eastAsia="Times New Roman" w:hAnsi="Times New Roman"/>
                <w:sz w:val="24"/>
              </w:rPr>
            </w:pPr>
          </w:p>
        </w:tc>
        <w:tc>
          <w:tcPr>
            <w:tcW w:w="340" w:type="dxa"/>
            <w:shd w:val="clear" w:color="auto" w:fill="auto"/>
            <w:vAlign w:val="bottom"/>
          </w:tcPr>
          <w:p w14:paraId="0999478E" w14:textId="77777777" w:rsidR="004B4D91" w:rsidRDefault="004B4D91">
            <w:pPr>
              <w:spacing w:line="0" w:lineRule="atLeast"/>
              <w:rPr>
                <w:rFonts w:ascii="Times New Roman" w:eastAsia="Times New Roman" w:hAnsi="Times New Roman"/>
                <w:sz w:val="24"/>
              </w:rPr>
            </w:pPr>
          </w:p>
        </w:tc>
        <w:tc>
          <w:tcPr>
            <w:tcW w:w="180" w:type="dxa"/>
            <w:shd w:val="clear" w:color="auto" w:fill="auto"/>
            <w:vAlign w:val="bottom"/>
          </w:tcPr>
          <w:p w14:paraId="585AD951" w14:textId="77777777" w:rsidR="004B4D91" w:rsidRDefault="004B4D91">
            <w:pPr>
              <w:spacing w:line="0" w:lineRule="atLeast"/>
              <w:rPr>
                <w:rFonts w:ascii="Times New Roman" w:eastAsia="Times New Roman" w:hAnsi="Times New Roman"/>
                <w:sz w:val="24"/>
              </w:rPr>
            </w:pPr>
          </w:p>
        </w:tc>
      </w:tr>
      <w:tr w:rsidR="004B4D91" w14:paraId="57118687" w14:textId="77777777">
        <w:trPr>
          <w:trHeight w:val="183"/>
        </w:trPr>
        <w:tc>
          <w:tcPr>
            <w:tcW w:w="420" w:type="dxa"/>
            <w:shd w:val="clear" w:color="auto" w:fill="auto"/>
            <w:vAlign w:val="bottom"/>
          </w:tcPr>
          <w:p w14:paraId="03F42D57"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c>
          <w:tcPr>
            <w:tcW w:w="4560" w:type="dxa"/>
            <w:gridSpan w:val="2"/>
            <w:vMerge/>
            <w:shd w:val="clear" w:color="auto" w:fill="auto"/>
            <w:vAlign w:val="bottom"/>
          </w:tcPr>
          <w:p w14:paraId="497C1E06" w14:textId="77777777" w:rsidR="004B4D91" w:rsidRDefault="004B4D91">
            <w:pPr>
              <w:spacing w:line="0" w:lineRule="atLeast"/>
              <w:rPr>
                <w:rFonts w:ascii="Times New Roman" w:eastAsia="Times New Roman" w:hAnsi="Times New Roman"/>
                <w:sz w:val="15"/>
              </w:rPr>
            </w:pPr>
          </w:p>
        </w:tc>
        <w:tc>
          <w:tcPr>
            <w:tcW w:w="1000" w:type="dxa"/>
            <w:shd w:val="clear" w:color="auto" w:fill="auto"/>
            <w:vAlign w:val="bottom"/>
          </w:tcPr>
          <w:p w14:paraId="3998A798" w14:textId="77777777" w:rsidR="004B4D91" w:rsidRDefault="004B4D91">
            <w:pPr>
              <w:spacing w:line="0" w:lineRule="atLeast"/>
              <w:rPr>
                <w:rFonts w:ascii="Times New Roman" w:eastAsia="Times New Roman" w:hAnsi="Times New Roman"/>
                <w:sz w:val="15"/>
              </w:rPr>
            </w:pPr>
          </w:p>
        </w:tc>
        <w:tc>
          <w:tcPr>
            <w:tcW w:w="300" w:type="dxa"/>
            <w:shd w:val="clear" w:color="auto" w:fill="auto"/>
            <w:vAlign w:val="bottom"/>
          </w:tcPr>
          <w:p w14:paraId="30623CC6" w14:textId="77777777" w:rsidR="004B4D91" w:rsidRDefault="004B4D91">
            <w:pPr>
              <w:spacing w:line="0" w:lineRule="atLeast"/>
              <w:rPr>
                <w:rFonts w:ascii="Times New Roman" w:eastAsia="Times New Roman" w:hAnsi="Times New Roman"/>
                <w:sz w:val="15"/>
              </w:rPr>
            </w:pPr>
          </w:p>
        </w:tc>
        <w:tc>
          <w:tcPr>
            <w:tcW w:w="340" w:type="dxa"/>
            <w:shd w:val="clear" w:color="auto" w:fill="auto"/>
            <w:vAlign w:val="bottom"/>
          </w:tcPr>
          <w:p w14:paraId="43C24781" w14:textId="77777777" w:rsidR="004B4D91" w:rsidRDefault="004B4D91">
            <w:pPr>
              <w:spacing w:line="0" w:lineRule="atLeast"/>
              <w:rPr>
                <w:rFonts w:ascii="Times New Roman" w:eastAsia="Times New Roman" w:hAnsi="Times New Roman"/>
                <w:sz w:val="15"/>
              </w:rPr>
            </w:pPr>
          </w:p>
        </w:tc>
        <w:tc>
          <w:tcPr>
            <w:tcW w:w="180" w:type="dxa"/>
            <w:shd w:val="clear" w:color="auto" w:fill="auto"/>
            <w:vAlign w:val="bottom"/>
          </w:tcPr>
          <w:p w14:paraId="0F3DF5F6" w14:textId="77777777" w:rsidR="004B4D91" w:rsidRDefault="004B4D91">
            <w:pPr>
              <w:spacing w:line="0" w:lineRule="atLeast"/>
              <w:rPr>
                <w:rFonts w:ascii="Times New Roman" w:eastAsia="Times New Roman" w:hAnsi="Times New Roman"/>
                <w:sz w:val="15"/>
              </w:rPr>
            </w:pPr>
          </w:p>
        </w:tc>
      </w:tr>
      <w:tr w:rsidR="004B4D91" w14:paraId="2823CCBD" w14:textId="77777777">
        <w:trPr>
          <w:trHeight w:val="190"/>
        </w:trPr>
        <w:tc>
          <w:tcPr>
            <w:tcW w:w="420" w:type="dxa"/>
            <w:shd w:val="clear" w:color="auto" w:fill="auto"/>
            <w:vAlign w:val="bottom"/>
          </w:tcPr>
          <w:p w14:paraId="5662D0AB" w14:textId="77777777" w:rsidR="004B4D91" w:rsidRDefault="004B4D91">
            <w:pPr>
              <w:spacing w:line="0" w:lineRule="atLeast"/>
              <w:rPr>
                <w:rFonts w:ascii="Times New Roman" w:eastAsia="Times New Roman" w:hAnsi="Times New Roman"/>
                <w:sz w:val="16"/>
              </w:rPr>
            </w:pPr>
          </w:p>
        </w:tc>
        <w:tc>
          <w:tcPr>
            <w:tcW w:w="4560" w:type="dxa"/>
            <w:gridSpan w:val="2"/>
            <w:shd w:val="clear" w:color="auto" w:fill="auto"/>
            <w:vAlign w:val="bottom"/>
          </w:tcPr>
          <w:p w14:paraId="27EC11FB" w14:textId="77777777" w:rsidR="004B4D91" w:rsidRDefault="004B4D91">
            <w:pPr>
              <w:spacing w:line="0" w:lineRule="atLeast"/>
              <w:ind w:right="3780"/>
              <w:jc w:val="right"/>
              <w:rPr>
                <w:rFonts w:ascii="Arial" w:eastAsia="Arial" w:hAnsi="Arial"/>
                <w:b/>
                <w:color w:val="FFFFFF"/>
                <w:sz w:val="14"/>
              </w:rPr>
            </w:pPr>
            <w:r>
              <w:rPr>
                <w:rFonts w:ascii="Arial" w:eastAsia="Arial" w:hAnsi="Arial"/>
                <w:b/>
                <w:color w:val="FFFFFF"/>
                <w:sz w:val="14"/>
              </w:rPr>
              <w:t>D</w:t>
            </w:r>
          </w:p>
        </w:tc>
        <w:tc>
          <w:tcPr>
            <w:tcW w:w="1000" w:type="dxa"/>
            <w:shd w:val="clear" w:color="auto" w:fill="auto"/>
            <w:vAlign w:val="bottom"/>
          </w:tcPr>
          <w:p w14:paraId="267A8634" w14:textId="77777777" w:rsidR="004B4D91" w:rsidRDefault="004B4D91">
            <w:pPr>
              <w:spacing w:line="0" w:lineRule="atLeast"/>
              <w:rPr>
                <w:rFonts w:ascii="Times New Roman" w:eastAsia="Times New Roman" w:hAnsi="Times New Roman"/>
                <w:sz w:val="16"/>
              </w:rPr>
            </w:pPr>
          </w:p>
        </w:tc>
        <w:tc>
          <w:tcPr>
            <w:tcW w:w="300" w:type="dxa"/>
            <w:shd w:val="clear" w:color="auto" w:fill="auto"/>
            <w:vAlign w:val="bottom"/>
          </w:tcPr>
          <w:p w14:paraId="457B3F53" w14:textId="77777777" w:rsidR="004B4D91" w:rsidRDefault="004B4D91">
            <w:pPr>
              <w:spacing w:line="0" w:lineRule="atLeast"/>
              <w:rPr>
                <w:rFonts w:ascii="Times New Roman" w:eastAsia="Times New Roman" w:hAnsi="Times New Roman"/>
                <w:sz w:val="16"/>
              </w:rPr>
            </w:pPr>
          </w:p>
        </w:tc>
        <w:tc>
          <w:tcPr>
            <w:tcW w:w="340" w:type="dxa"/>
            <w:shd w:val="clear" w:color="auto" w:fill="auto"/>
            <w:vAlign w:val="bottom"/>
          </w:tcPr>
          <w:p w14:paraId="2439231A" w14:textId="77777777" w:rsidR="004B4D91" w:rsidRDefault="004B4D91">
            <w:pPr>
              <w:spacing w:line="0" w:lineRule="atLeast"/>
              <w:rPr>
                <w:rFonts w:ascii="Times New Roman" w:eastAsia="Times New Roman" w:hAnsi="Times New Roman"/>
                <w:sz w:val="16"/>
              </w:rPr>
            </w:pPr>
          </w:p>
        </w:tc>
        <w:tc>
          <w:tcPr>
            <w:tcW w:w="180" w:type="dxa"/>
            <w:shd w:val="clear" w:color="auto" w:fill="auto"/>
            <w:vAlign w:val="bottom"/>
          </w:tcPr>
          <w:p w14:paraId="3F046F04" w14:textId="77777777" w:rsidR="004B4D91" w:rsidRDefault="004B4D91">
            <w:pPr>
              <w:spacing w:line="0" w:lineRule="atLeast"/>
              <w:rPr>
                <w:rFonts w:ascii="Times New Roman" w:eastAsia="Times New Roman" w:hAnsi="Times New Roman"/>
                <w:sz w:val="16"/>
              </w:rPr>
            </w:pPr>
          </w:p>
        </w:tc>
      </w:tr>
      <w:tr w:rsidR="004B4D91" w14:paraId="07737CEB" w14:textId="77777777">
        <w:trPr>
          <w:trHeight w:val="180"/>
        </w:trPr>
        <w:tc>
          <w:tcPr>
            <w:tcW w:w="420" w:type="dxa"/>
            <w:shd w:val="clear" w:color="auto" w:fill="auto"/>
            <w:vAlign w:val="bottom"/>
          </w:tcPr>
          <w:p w14:paraId="007231CD" w14:textId="77777777" w:rsidR="004B4D91" w:rsidRDefault="004B4D91">
            <w:pPr>
              <w:spacing w:line="0" w:lineRule="atLeast"/>
              <w:rPr>
                <w:rFonts w:ascii="Times New Roman" w:eastAsia="Times New Roman" w:hAnsi="Times New Roman"/>
                <w:sz w:val="15"/>
              </w:rPr>
            </w:pPr>
          </w:p>
        </w:tc>
        <w:tc>
          <w:tcPr>
            <w:tcW w:w="4560" w:type="dxa"/>
            <w:gridSpan w:val="2"/>
            <w:shd w:val="clear" w:color="auto" w:fill="auto"/>
            <w:vAlign w:val="bottom"/>
          </w:tcPr>
          <w:p w14:paraId="37ED2F5C" w14:textId="77777777" w:rsidR="004B4D91" w:rsidRDefault="004B4D91">
            <w:pPr>
              <w:spacing w:line="0" w:lineRule="atLeast"/>
              <w:ind w:right="4380"/>
              <w:jc w:val="right"/>
              <w:rPr>
                <w:rFonts w:ascii="Arial" w:eastAsia="Arial" w:hAnsi="Arial"/>
                <w:b/>
                <w:color w:val="FFFFFF"/>
                <w:sz w:val="14"/>
              </w:rPr>
            </w:pPr>
            <w:r>
              <w:rPr>
                <w:rFonts w:ascii="Arial" w:eastAsia="Arial" w:hAnsi="Arial"/>
                <w:b/>
                <w:color w:val="FFFFFF"/>
                <w:sz w:val="14"/>
              </w:rPr>
              <w:t>D</w:t>
            </w:r>
          </w:p>
        </w:tc>
        <w:tc>
          <w:tcPr>
            <w:tcW w:w="1000" w:type="dxa"/>
            <w:shd w:val="clear" w:color="auto" w:fill="auto"/>
            <w:vAlign w:val="bottom"/>
          </w:tcPr>
          <w:p w14:paraId="213EA482" w14:textId="77777777" w:rsidR="004B4D91" w:rsidRDefault="004B4D91">
            <w:pPr>
              <w:spacing w:line="0" w:lineRule="atLeast"/>
              <w:rPr>
                <w:rFonts w:ascii="Times New Roman" w:eastAsia="Times New Roman" w:hAnsi="Times New Roman"/>
                <w:sz w:val="15"/>
              </w:rPr>
            </w:pPr>
          </w:p>
        </w:tc>
        <w:tc>
          <w:tcPr>
            <w:tcW w:w="300" w:type="dxa"/>
            <w:shd w:val="clear" w:color="auto" w:fill="auto"/>
            <w:vAlign w:val="bottom"/>
          </w:tcPr>
          <w:p w14:paraId="7B39C41F" w14:textId="77777777" w:rsidR="004B4D91" w:rsidRDefault="004B4D91">
            <w:pPr>
              <w:spacing w:line="0" w:lineRule="atLeast"/>
              <w:rPr>
                <w:rFonts w:ascii="Times New Roman" w:eastAsia="Times New Roman" w:hAnsi="Times New Roman"/>
                <w:sz w:val="15"/>
              </w:rPr>
            </w:pPr>
          </w:p>
        </w:tc>
        <w:tc>
          <w:tcPr>
            <w:tcW w:w="340" w:type="dxa"/>
            <w:shd w:val="clear" w:color="auto" w:fill="auto"/>
            <w:vAlign w:val="bottom"/>
          </w:tcPr>
          <w:p w14:paraId="7225E29A" w14:textId="77777777" w:rsidR="004B4D91" w:rsidRDefault="004B4D91">
            <w:pPr>
              <w:spacing w:line="0" w:lineRule="atLeast"/>
              <w:rPr>
                <w:rFonts w:ascii="Times New Roman" w:eastAsia="Times New Roman" w:hAnsi="Times New Roman"/>
                <w:sz w:val="15"/>
              </w:rPr>
            </w:pPr>
          </w:p>
        </w:tc>
        <w:tc>
          <w:tcPr>
            <w:tcW w:w="180" w:type="dxa"/>
            <w:shd w:val="clear" w:color="auto" w:fill="auto"/>
            <w:vAlign w:val="bottom"/>
          </w:tcPr>
          <w:p w14:paraId="32732C33" w14:textId="77777777" w:rsidR="004B4D91" w:rsidRDefault="004B4D91">
            <w:pPr>
              <w:spacing w:line="0" w:lineRule="atLeast"/>
              <w:rPr>
                <w:rFonts w:ascii="Times New Roman" w:eastAsia="Times New Roman" w:hAnsi="Times New Roman"/>
                <w:sz w:val="15"/>
              </w:rPr>
            </w:pPr>
          </w:p>
        </w:tc>
      </w:tr>
      <w:tr w:rsidR="004B4D91" w14:paraId="26E092BD" w14:textId="77777777">
        <w:trPr>
          <w:trHeight w:val="172"/>
        </w:trPr>
        <w:tc>
          <w:tcPr>
            <w:tcW w:w="420" w:type="dxa"/>
            <w:shd w:val="clear" w:color="auto" w:fill="auto"/>
            <w:vAlign w:val="bottom"/>
          </w:tcPr>
          <w:p w14:paraId="748BF56C" w14:textId="77777777" w:rsidR="004B4D91" w:rsidRDefault="004B4D91">
            <w:pPr>
              <w:spacing w:line="0" w:lineRule="atLeast"/>
              <w:rPr>
                <w:rFonts w:ascii="Times New Roman" w:eastAsia="Times New Roman" w:hAnsi="Times New Roman"/>
                <w:sz w:val="14"/>
              </w:rPr>
            </w:pPr>
          </w:p>
        </w:tc>
        <w:tc>
          <w:tcPr>
            <w:tcW w:w="4560" w:type="dxa"/>
            <w:gridSpan w:val="2"/>
            <w:shd w:val="clear" w:color="auto" w:fill="auto"/>
            <w:vAlign w:val="bottom"/>
          </w:tcPr>
          <w:p w14:paraId="385316F6" w14:textId="77777777" w:rsidR="004B4D91" w:rsidRDefault="004B4D91">
            <w:pPr>
              <w:spacing w:line="0" w:lineRule="atLeast"/>
              <w:ind w:right="40"/>
              <w:jc w:val="right"/>
              <w:rPr>
                <w:rFonts w:ascii="Arial" w:eastAsia="Arial" w:hAnsi="Arial"/>
                <w:sz w:val="10"/>
              </w:rPr>
            </w:pPr>
            <w:r>
              <w:rPr>
                <w:rFonts w:ascii="Arial" w:eastAsia="Arial" w:hAnsi="Arial"/>
                <w:sz w:val="10"/>
              </w:rPr>
              <w:t>0</w:t>
            </w:r>
          </w:p>
        </w:tc>
        <w:tc>
          <w:tcPr>
            <w:tcW w:w="1000" w:type="dxa"/>
            <w:shd w:val="clear" w:color="auto" w:fill="auto"/>
            <w:vAlign w:val="bottom"/>
          </w:tcPr>
          <w:p w14:paraId="66A4B667" w14:textId="77777777" w:rsidR="004B4D91" w:rsidRDefault="004B4D91">
            <w:pPr>
              <w:spacing w:line="0" w:lineRule="atLeast"/>
              <w:ind w:right="92"/>
              <w:jc w:val="right"/>
              <w:rPr>
                <w:rFonts w:ascii="Arial" w:eastAsia="Arial" w:hAnsi="Arial"/>
                <w:w w:val="95"/>
                <w:sz w:val="10"/>
              </w:rPr>
            </w:pPr>
            <w:r>
              <w:rPr>
                <w:rFonts w:ascii="Arial" w:eastAsia="Arial" w:hAnsi="Arial"/>
                <w:w w:val="95"/>
                <w:sz w:val="10"/>
              </w:rPr>
              <w:t>250500</w:t>
            </w:r>
          </w:p>
        </w:tc>
        <w:tc>
          <w:tcPr>
            <w:tcW w:w="820" w:type="dxa"/>
            <w:gridSpan w:val="3"/>
            <w:shd w:val="clear" w:color="auto" w:fill="auto"/>
            <w:vAlign w:val="bottom"/>
          </w:tcPr>
          <w:p w14:paraId="57F681DB"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422C790D" w14:textId="77777777">
        <w:trPr>
          <w:trHeight w:val="43"/>
        </w:trPr>
        <w:tc>
          <w:tcPr>
            <w:tcW w:w="420" w:type="dxa"/>
            <w:shd w:val="clear" w:color="auto" w:fill="auto"/>
            <w:vAlign w:val="bottom"/>
          </w:tcPr>
          <w:p w14:paraId="106A30E2" w14:textId="77777777" w:rsidR="004B4D91" w:rsidRDefault="004B4D91">
            <w:pPr>
              <w:spacing w:line="0" w:lineRule="atLeast"/>
              <w:rPr>
                <w:rFonts w:ascii="Times New Roman" w:eastAsia="Times New Roman" w:hAnsi="Times New Roman"/>
                <w:sz w:val="3"/>
              </w:rPr>
            </w:pPr>
          </w:p>
        </w:tc>
        <w:tc>
          <w:tcPr>
            <w:tcW w:w="4500" w:type="dxa"/>
            <w:shd w:val="clear" w:color="auto" w:fill="auto"/>
            <w:vAlign w:val="bottom"/>
          </w:tcPr>
          <w:p w14:paraId="54E207DF" w14:textId="77777777" w:rsidR="004B4D91" w:rsidRDefault="004B4D91">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14:paraId="7E54D192" w14:textId="77777777" w:rsidR="004B4D91" w:rsidRDefault="004B4D91">
            <w:pPr>
              <w:spacing w:line="0" w:lineRule="atLeast"/>
              <w:rPr>
                <w:rFonts w:ascii="Times New Roman" w:eastAsia="Times New Roman" w:hAnsi="Times New Roman"/>
                <w:sz w:val="3"/>
              </w:rPr>
            </w:pPr>
          </w:p>
        </w:tc>
        <w:tc>
          <w:tcPr>
            <w:tcW w:w="1000" w:type="dxa"/>
            <w:tcBorders>
              <w:bottom w:val="single" w:sz="8" w:space="0" w:color="auto"/>
            </w:tcBorders>
            <w:shd w:val="clear" w:color="auto" w:fill="auto"/>
            <w:vAlign w:val="bottom"/>
          </w:tcPr>
          <w:p w14:paraId="16F8CCE5"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61D93499" w14:textId="77777777" w:rsidR="004B4D91" w:rsidRDefault="004B4D91">
            <w:pPr>
              <w:spacing w:line="0" w:lineRule="atLeast"/>
              <w:rPr>
                <w:rFonts w:ascii="Times New Roman" w:eastAsia="Times New Roman" w:hAnsi="Times New Roman"/>
                <w:sz w:val="3"/>
              </w:rPr>
            </w:pPr>
          </w:p>
        </w:tc>
        <w:tc>
          <w:tcPr>
            <w:tcW w:w="180" w:type="dxa"/>
            <w:shd w:val="clear" w:color="auto" w:fill="auto"/>
            <w:vAlign w:val="bottom"/>
          </w:tcPr>
          <w:p w14:paraId="64C3AF64" w14:textId="77777777" w:rsidR="004B4D91" w:rsidRDefault="004B4D91">
            <w:pPr>
              <w:spacing w:line="0" w:lineRule="atLeast"/>
              <w:rPr>
                <w:rFonts w:ascii="Times New Roman" w:eastAsia="Times New Roman" w:hAnsi="Times New Roman"/>
                <w:sz w:val="3"/>
              </w:rPr>
            </w:pPr>
          </w:p>
        </w:tc>
      </w:tr>
      <w:tr w:rsidR="004B4D91" w14:paraId="76967D9B" w14:textId="77777777">
        <w:trPr>
          <w:trHeight w:val="22"/>
        </w:trPr>
        <w:tc>
          <w:tcPr>
            <w:tcW w:w="420" w:type="dxa"/>
            <w:shd w:val="clear" w:color="auto" w:fill="auto"/>
            <w:vAlign w:val="bottom"/>
          </w:tcPr>
          <w:p w14:paraId="3F2CCCE0" w14:textId="77777777" w:rsidR="004B4D91" w:rsidRDefault="004B4D91">
            <w:pPr>
              <w:spacing w:line="20" w:lineRule="exact"/>
              <w:rPr>
                <w:rFonts w:ascii="Times New Roman" w:eastAsia="Times New Roman" w:hAnsi="Times New Roman"/>
                <w:sz w:val="1"/>
              </w:rPr>
            </w:pPr>
          </w:p>
        </w:tc>
        <w:tc>
          <w:tcPr>
            <w:tcW w:w="4500" w:type="dxa"/>
            <w:shd w:val="clear" w:color="auto" w:fill="auto"/>
            <w:vAlign w:val="bottom"/>
          </w:tcPr>
          <w:p w14:paraId="34BC8F75" w14:textId="77777777" w:rsidR="004B4D91" w:rsidRDefault="004B4D91">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14:paraId="40D84C6D" w14:textId="77777777" w:rsidR="004B4D91" w:rsidRDefault="004B4D91">
            <w:pPr>
              <w:spacing w:line="20" w:lineRule="exact"/>
              <w:rPr>
                <w:rFonts w:ascii="Times New Roman" w:eastAsia="Times New Roman" w:hAnsi="Times New Roman"/>
                <w:sz w:val="1"/>
              </w:rPr>
            </w:pPr>
          </w:p>
        </w:tc>
        <w:tc>
          <w:tcPr>
            <w:tcW w:w="1000" w:type="dxa"/>
            <w:tcBorders>
              <w:bottom w:val="single" w:sz="8" w:space="0" w:color="auto"/>
            </w:tcBorders>
            <w:shd w:val="clear" w:color="auto" w:fill="auto"/>
            <w:vAlign w:val="bottom"/>
          </w:tcPr>
          <w:p w14:paraId="44F8D208"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189E4DFB"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0C225E31" w14:textId="77777777" w:rsidR="004B4D91" w:rsidRDefault="004B4D91">
            <w:pPr>
              <w:spacing w:line="20" w:lineRule="exact"/>
              <w:rPr>
                <w:rFonts w:ascii="Times New Roman" w:eastAsia="Times New Roman" w:hAnsi="Times New Roman"/>
                <w:sz w:val="1"/>
              </w:rPr>
            </w:pPr>
          </w:p>
        </w:tc>
        <w:tc>
          <w:tcPr>
            <w:tcW w:w="180" w:type="dxa"/>
            <w:shd w:val="clear" w:color="auto" w:fill="auto"/>
            <w:vAlign w:val="bottom"/>
          </w:tcPr>
          <w:p w14:paraId="1D8446A2" w14:textId="77777777" w:rsidR="004B4D91" w:rsidRDefault="004B4D91">
            <w:pPr>
              <w:spacing w:line="20" w:lineRule="exact"/>
              <w:rPr>
                <w:rFonts w:ascii="Times New Roman" w:eastAsia="Times New Roman" w:hAnsi="Times New Roman"/>
                <w:sz w:val="1"/>
              </w:rPr>
            </w:pPr>
          </w:p>
        </w:tc>
      </w:tr>
      <w:tr w:rsidR="004B4D91" w14:paraId="305B149B" w14:textId="77777777">
        <w:trPr>
          <w:trHeight w:val="136"/>
        </w:trPr>
        <w:tc>
          <w:tcPr>
            <w:tcW w:w="420" w:type="dxa"/>
            <w:shd w:val="clear" w:color="auto" w:fill="auto"/>
            <w:vAlign w:val="bottom"/>
          </w:tcPr>
          <w:p w14:paraId="065D8B76" w14:textId="77777777" w:rsidR="004B4D91" w:rsidRDefault="004B4D91">
            <w:pPr>
              <w:spacing w:line="0" w:lineRule="atLeast"/>
              <w:rPr>
                <w:rFonts w:ascii="Times New Roman" w:eastAsia="Times New Roman" w:hAnsi="Times New Roman"/>
                <w:sz w:val="11"/>
              </w:rPr>
            </w:pPr>
          </w:p>
        </w:tc>
        <w:tc>
          <w:tcPr>
            <w:tcW w:w="4560" w:type="dxa"/>
            <w:gridSpan w:val="2"/>
            <w:shd w:val="clear" w:color="auto" w:fill="auto"/>
            <w:vAlign w:val="bottom"/>
          </w:tcPr>
          <w:p w14:paraId="4DBBF3ED" w14:textId="77777777" w:rsidR="004B4D91" w:rsidRDefault="004B4D91">
            <w:pPr>
              <w:spacing w:line="0" w:lineRule="atLeast"/>
              <w:ind w:right="40"/>
              <w:jc w:val="right"/>
              <w:rPr>
                <w:rFonts w:ascii="Arial" w:eastAsia="Arial" w:hAnsi="Arial"/>
                <w:sz w:val="10"/>
              </w:rPr>
            </w:pPr>
            <w:r>
              <w:rPr>
                <w:rFonts w:ascii="Arial" w:eastAsia="Arial" w:hAnsi="Arial"/>
                <w:sz w:val="10"/>
              </w:rPr>
              <w:t>0</w:t>
            </w:r>
          </w:p>
        </w:tc>
        <w:tc>
          <w:tcPr>
            <w:tcW w:w="1000" w:type="dxa"/>
            <w:shd w:val="clear" w:color="auto" w:fill="auto"/>
            <w:vAlign w:val="bottom"/>
          </w:tcPr>
          <w:p w14:paraId="3E899E91" w14:textId="77777777" w:rsidR="004B4D91" w:rsidRDefault="004B4D91">
            <w:pPr>
              <w:spacing w:line="0" w:lineRule="atLeast"/>
              <w:ind w:right="252"/>
              <w:jc w:val="right"/>
              <w:rPr>
                <w:rFonts w:ascii="Arial" w:eastAsia="Arial" w:hAnsi="Arial"/>
                <w:sz w:val="10"/>
              </w:rPr>
            </w:pPr>
            <w:r>
              <w:rPr>
                <w:rFonts w:ascii="Arial" w:eastAsia="Arial" w:hAnsi="Arial"/>
                <w:sz w:val="10"/>
              </w:rPr>
              <w:t>250</w:t>
            </w:r>
          </w:p>
        </w:tc>
        <w:tc>
          <w:tcPr>
            <w:tcW w:w="820" w:type="dxa"/>
            <w:gridSpan w:val="3"/>
            <w:shd w:val="clear" w:color="auto" w:fill="auto"/>
            <w:vAlign w:val="bottom"/>
          </w:tcPr>
          <w:p w14:paraId="409507DA" w14:textId="77777777" w:rsidR="004B4D91" w:rsidRDefault="004B4D91">
            <w:pPr>
              <w:spacing w:line="0" w:lineRule="atLeast"/>
              <w:ind w:left="140"/>
              <w:rPr>
                <w:rFonts w:ascii="Arial" w:eastAsia="Arial" w:hAnsi="Arial"/>
                <w:sz w:val="10"/>
              </w:rPr>
            </w:pPr>
            <w:r>
              <w:rPr>
                <w:rFonts w:ascii="Arial" w:eastAsia="Arial" w:hAnsi="Arial"/>
                <w:sz w:val="10"/>
              </w:rPr>
              <w:t>500 mi</w:t>
            </w:r>
          </w:p>
        </w:tc>
      </w:tr>
    </w:tbl>
    <w:p w14:paraId="3132530E" w14:textId="77777777" w:rsidR="004B4D91" w:rsidRDefault="004B4D91">
      <w:pPr>
        <w:rPr>
          <w:rFonts w:ascii="Arial" w:eastAsia="Arial" w:hAnsi="Arial"/>
          <w:sz w:val="10"/>
        </w:rPr>
        <w:sectPr w:rsidR="004B4D91">
          <w:pgSz w:w="12240" w:h="15840"/>
          <w:pgMar w:top="1134" w:right="850" w:bottom="1134" w:left="1701" w:header="720" w:footer="720" w:gutter="0"/>
          <w:cols w:space="720"/>
        </w:sectPr>
      </w:pPr>
    </w:p>
    <w:p w14:paraId="72A90445" w14:textId="77777777" w:rsidR="004B4D91" w:rsidRDefault="004B4D91">
      <w:pPr>
        <w:spacing w:line="200" w:lineRule="exact"/>
        <w:rPr>
          <w:rFonts w:ascii="Times New Roman" w:eastAsia="Times New Roman" w:hAnsi="Times New Roman"/>
        </w:rPr>
      </w:pPr>
    </w:p>
    <w:p w14:paraId="5915B025" w14:textId="77777777" w:rsidR="004B4D91" w:rsidRDefault="004B4D91">
      <w:pPr>
        <w:spacing w:line="389" w:lineRule="exact"/>
        <w:rPr>
          <w:rFonts w:ascii="Times New Roman" w:eastAsia="Times New Roman" w:hAnsi="Times New Roman"/>
        </w:rPr>
      </w:pPr>
    </w:p>
    <w:p w14:paraId="301356A1" w14:textId="77777777" w:rsidR="004B4D91" w:rsidRPr="00F1029C" w:rsidRDefault="004B4D91">
      <w:pPr>
        <w:spacing w:line="245" w:lineRule="auto"/>
        <w:ind w:left="440" w:right="260"/>
        <w:rPr>
          <w:rFonts w:ascii="Arial" w:eastAsia="Arial" w:hAnsi="Arial"/>
          <w:sz w:val="15"/>
        </w:rPr>
      </w:pPr>
      <w:r w:rsidRPr="00F1029C">
        <w:rPr>
          <w:rFonts w:ascii="Arial" w:eastAsia="Arial" w:hAnsi="Arial"/>
          <w:sz w:val="15"/>
        </w:rPr>
        <w:t>Закупками АРВ-препаратов занимаются национальные органы власти.</w:t>
      </w:r>
    </w:p>
    <w:p w14:paraId="70EF3A7F" w14:textId="77777777" w:rsidR="004B4D91" w:rsidRPr="00F1029C" w:rsidRDefault="00A7217B">
      <w:pPr>
        <w:spacing w:line="20" w:lineRule="exact"/>
        <w:rPr>
          <w:rFonts w:ascii="Times New Roman" w:eastAsia="Times New Roman" w:hAnsi="Times New Roman"/>
        </w:rPr>
      </w:pPr>
      <w:r>
        <w:rPr>
          <w:rFonts w:ascii="Arial" w:eastAsia="Arial" w:hAnsi="Arial"/>
          <w:sz w:val="15"/>
        </w:rPr>
        <w:pict w14:anchorId="0009A479">
          <v:rect id="_x0000_s1127" style="position:absolute;margin-left:-.1pt;margin-top:2.25pt;width:16.95pt;height:9.5pt;z-index:-251622400" o:userdrawn="t" fillcolor="#ec9b08" strokecolor="none"/>
        </w:pict>
      </w:r>
      <w:r>
        <w:rPr>
          <w:rFonts w:ascii="Arial" w:eastAsia="Arial" w:hAnsi="Arial"/>
          <w:sz w:val="15"/>
        </w:rPr>
        <w:pict w14:anchorId="0CF771D4">
          <v:rect id="_x0000_s1128" style="position:absolute;margin-left:-.1pt;margin-top:-18.3pt;width:16.95pt;height:9.55pt;z-index:-251621376" o:userdrawn="t" fillcolor="#93c7d2" strokecolor="none"/>
        </w:pict>
      </w:r>
    </w:p>
    <w:p w14:paraId="24A41C70" w14:textId="77777777" w:rsidR="004B4D91" w:rsidRPr="00F1029C" w:rsidRDefault="004B4D91">
      <w:pPr>
        <w:spacing w:line="39" w:lineRule="exact"/>
        <w:rPr>
          <w:rFonts w:ascii="Times New Roman" w:eastAsia="Times New Roman" w:hAnsi="Times New Roman"/>
        </w:rPr>
      </w:pPr>
    </w:p>
    <w:p w14:paraId="46E3C9BB" w14:textId="77777777" w:rsidR="004B4D91" w:rsidRPr="00F1029C" w:rsidRDefault="004B4D91">
      <w:pPr>
        <w:spacing w:line="245" w:lineRule="auto"/>
        <w:ind w:left="440" w:right="120"/>
        <w:rPr>
          <w:rFonts w:ascii="Arial" w:eastAsia="Arial" w:hAnsi="Arial"/>
          <w:sz w:val="15"/>
        </w:rPr>
      </w:pPr>
      <w:r w:rsidRPr="00F1029C">
        <w:rPr>
          <w:rFonts w:ascii="Arial" w:eastAsia="Arial" w:hAnsi="Arial"/>
          <w:sz w:val="15"/>
        </w:rPr>
        <w:t>Закупками АРВ-препаратов занимаются международные партнеры.</w:t>
      </w:r>
    </w:p>
    <w:p w14:paraId="2BBEEAFE" w14:textId="77777777" w:rsidR="004B4D91" w:rsidRPr="00F1029C" w:rsidRDefault="00A7217B">
      <w:pPr>
        <w:spacing w:line="20" w:lineRule="exact"/>
        <w:rPr>
          <w:rFonts w:ascii="Times New Roman" w:eastAsia="Times New Roman" w:hAnsi="Times New Roman"/>
        </w:rPr>
      </w:pPr>
      <w:r>
        <w:rPr>
          <w:rFonts w:ascii="Arial" w:eastAsia="Arial" w:hAnsi="Arial"/>
          <w:sz w:val="15"/>
        </w:rPr>
        <w:pict w14:anchorId="0BD68A84">
          <v:rect id="_x0000_s1129" style="position:absolute;margin-left:-.1pt;margin-top:2.35pt;width:16.95pt;height:9.55pt;z-index:-251620352" o:userdrawn="t" fillcolor="#c6b394" strokecolor="none"/>
        </w:pict>
      </w:r>
    </w:p>
    <w:p w14:paraId="5649E6DE" w14:textId="77777777" w:rsidR="004B4D91" w:rsidRPr="00F1029C" w:rsidRDefault="004B4D91">
      <w:pPr>
        <w:spacing w:line="42" w:lineRule="exact"/>
        <w:rPr>
          <w:rFonts w:ascii="Times New Roman" w:eastAsia="Times New Roman" w:hAnsi="Times New Roman"/>
        </w:rPr>
      </w:pPr>
    </w:p>
    <w:p w14:paraId="6C2AAF42" w14:textId="77777777" w:rsidR="004B4D91" w:rsidRPr="00F1029C" w:rsidRDefault="004B4D91">
      <w:pPr>
        <w:spacing w:line="279" w:lineRule="auto"/>
        <w:ind w:left="440" w:right="500"/>
        <w:rPr>
          <w:rFonts w:ascii="Arial" w:eastAsia="Arial" w:hAnsi="Arial"/>
          <w:sz w:val="14"/>
        </w:rPr>
      </w:pPr>
      <w:r w:rsidRPr="00F1029C">
        <w:rPr>
          <w:rFonts w:ascii="Arial" w:eastAsia="Arial" w:hAnsi="Arial"/>
          <w:sz w:val="14"/>
        </w:rPr>
        <w:t>Закупками АРВ-препаратов занимаются национальные органы власти и международные партнеры.</w:t>
      </w:r>
    </w:p>
    <w:p w14:paraId="3C92644C" w14:textId="77777777" w:rsidR="004B4D91" w:rsidRPr="002B506C" w:rsidRDefault="004B4D91">
      <w:pPr>
        <w:spacing w:line="200" w:lineRule="exact"/>
        <w:rPr>
          <w:rFonts w:ascii="Times New Roman" w:eastAsia="Times New Roman" w:hAnsi="Times New Roman"/>
        </w:rPr>
      </w:pPr>
      <w:r w:rsidRPr="002B506C">
        <w:rPr>
          <w:rFonts w:ascii="Arial" w:eastAsia="Arial" w:hAnsi="Arial"/>
          <w:sz w:val="14"/>
        </w:rPr>
        <w:br w:type="column"/>
      </w:r>
    </w:p>
    <w:p w14:paraId="571E920C" w14:textId="77777777" w:rsidR="004B4D91" w:rsidRPr="002B506C" w:rsidRDefault="004B4D91">
      <w:pPr>
        <w:spacing w:line="247" w:lineRule="exact"/>
        <w:rPr>
          <w:rFonts w:ascii="Times New Roman" w:eastAsia="Times New Roman" w:hAnsi="Times New Roman"/>
        </w:rPr>
      </w:pPr>
    </w:p>
    <w:p w14:paraId="4AD5B96A" w14:textId="77777777" w:rsidR="004B4D91" w:rsidRDefault="004B4D91" w:rsidP="004B4D91">
      <w:pPr>
        <w:numPr>
          <w:ilvl w:val="0"/>
          <w:numId w:val="9"/>
        </w:numPr>
        <w:tabs>
          <w:tab w:val="left" w:pos="480"/>
        </w:tabs>
        <w:spacing w:after="0" w:line="0" w:lineRule="atLeast"/>
        <w:ind w:left="480" w:hanging="454"/>
        <w:rPr>
          <w:rFonts w:ascii="Arial" w:eastAsia="Arial" w:hAnsi="Arial"/>
          <w:b/>
          <w:color w:val="FFFFFF"/>
          <w:sz w:val="27"/>
          <w:vertAlign w:val="subscript"/>
        </w:rPr>
      </w:pPr>
      <w:r>
        <w:rPr>
          <w:rFonts w:ascii="Arial" w:eastAsia="Arial" w:hAnsi="Arial"/>
          <w:sz w:val="15"/>
        </w:rPr>
        <w:t>Государственное финансирование</w:t>
      </w:r>
    </w:p>
    <w:p w14:paraId="0436F64C" w14:textId="77777777" w:rsidR="004B4D91" w:rsidRDefault="00A7217B">
      <w:pPr>
        <w:spacing w:line="20" w:lineRule="exact"/>
        <w:rPr>
          <w:rFonts w:ascii="Times New Roman" w:eastAsia="Times New Roman" w:hAnsi="Times New Roman"/>
        </w:rPr>
      </w:pPr>
      <w:r>
        <w:rPr>
          <w:rFonts w:ascii="Arial" w:eastAsia="Arial" w:hAnsi="Arial"/>
          <w:b/>
          <w:color w:val="FFFFFF"/>
          <w:sz w:val="27"/>
          <w:vertAlign w:val="subscript"/>
        </w:rPr>
        <w:pict w14:anchorId="408CA970">
          <v:shape id="_x0000_s1130" type="#_x0000_t75" style="position:absolute;margin-left:-5.1pt;margin-top:-9.15pt;width:19pt;height:29.3pt;z-index:-251619328">
            <v:imagedata r:id="rId32" o:title=""/>
          </v:shape>
        </w:pict>
      </w:r>
    </w:p>
    <w:p w14:paraId="4B936C78" w14:textId="77777777" w:rsidR="004B4D91" w:rsidRDefault="004B4D91">
      <w:pPr>
        <w:spacing w:line="10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0"/>
        <w:gridCol w:w="6546"/>
      </w:tblGrid>
      <w:tr w:rsidR="004B4D91" w14:paraId="1161ADDD" w14:textId="77777777" w:rsidTr="004B4D91">
        <w:trPr>
          <w:trHeight w:val="207"/>
        </w:trPr>
        <w:tc>
          <w:tcPr>
            <w:tcW w:w="400" w:type="dxa"/>
            <w:shd w:val="clear" w:color="auto" w:fill="auto"/>
            <w:vAlign w:val="bottom"/>
          </w:tcPr>
          <w:p w14:paraId="71B50D89"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GF</w:t>
            </w:r>
          </w:p>
        </w:tc>
        <w:tc>
          <w:tcPr>
            <w:tcW w:w="6546" w:type="dxa"/>
            <w:shd w:val="clear" w:color="auto" w:fill="auto"/>
            <w:vAlign w:val="bottom"/>
          </w:tcPr>
          <w:p w14:paraId="49D527B9" w14:textId="77777777" w:rsidR="004B4D91" w:rsidRDefault="004B4D91" w:rsidP="004B4D91">
            <w:pPr>
              <w:spacing w:line="0" w:lineRule="atLeast"/>
              <w:ind w:left="80"/>
              <w:rPr>
                <w:rFonts w:ascii="Arial" w:eastAsia="Arial" w:hAnsi="Arial"/>
                <w:sz w:val="15"/>
              </w:rPr>
            </w:pPr>
            <w:r>
              <w:rPr>
                <w:rFonts w:ascii="Arial" w:eastAsia="Arial" w:hAnsi="Arial"/>
                <w:sz w:val="15"/>
              </w:rPr>
              <w:t>Пожертвования Глобального фонда.</w:t>
            </w:r>
          </w:p>
        </w:tc>
      </w:tr>
      <w:tr w:rsidR="004B4D91" w:rsidRPr="002B506C" w14:paraId="750FA61C" w14:textId="77777777" w:rsidTr="004B4D91">
        <w:trPr>
          <w:trHeight w:val="302"/>
        </w:trPr>
        <w:tc>
          <w:tcPr>
            <w:tcW w:w="400" w:type="dxa"/>
            <w:shd w:val="clear" w:color="auto" w:fill="auto"/>
            <w:vAlign w:val="bottom"/>
          </w:tcPr>
          <w:p w14:paraId="6B57BFF7"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c>
          <w:tcPr>
            <w:tcW w:w="6546" w:type="dxa"/>
            <w:shd w:val="clear" w:color="auto" w:fill="auto"/>
            <w:vAlign w:val="bottom"/>
          </w:tcPr>
          <w:p w14:paraId="206C47EA" w14:textId="77777777" w:rsidR="004B4D91" w:rsidRPr="002B506C" w:rsidRDefault="004B4D91" w:rsidP="004B4D91">
            <w:pPr>
              <w:spacing w:line="0" w:lineRule="atLeast"/>
              <w:ind w:left="80"/>
              <w:rPr>
                <w:rFonts w:ascii="Arial" w:eastAsia="Arial" w:hAnsi="Arial"/>
                <w:w w:val="96"/>
                <w:sz w:val="15"/>
              </w:rPr>
            </w:pPr>
            <w:r>
              <w:rPr>
                <w:rFonts w:ascii="Arial" w:eastAsia="Arial" w:hAnsi="Arial"/>
                <w:w w:val="96"/>
                <w:sz w:val="15"/>
              </w:rPr>
              <w:t>Государственное финансирование и пожертвования Глобального фонда</w:t>
            </w:r>
          </w:p>
        </w:tc>
      </w:tr>
    </w:tbl>
    <w:p w14:paraId="746472A9" w14:textId="77777777" w:rsidR="004B4D91" w:rsidRPr="002B506C" w:rsidRDefault="00A7217B">
      <w:pPr>
        <w:spacing w:line="20" w:lineRule="exact"/>
        <w:rPr>
          <w:rFonts w:ascii="Times New Roman" w:eastAsia="Times New Roman" w:hAnsi="Times New Roman"/>
        </w:rPr>
      </w:pPr>
      <w:r>
        <w:rPr>
          <w:rFonts w:ascii="Arial" w:eastAsia="Arial" w:hAnsi="Arial"/>
          <w:w w:val="96"/>
          <w:sz w:val="15"/>
        </w:rPr>
        <w:pict w14:anchorId="6F4CF9E8">
          <v:shape id="_x0000_s1131" type="#_x0000_t75" style="position:absolute;margin-left:-5.1pt;margin-top:-10.85pt;width:26.25pt;height:14.2pt;z-index:-251618304;mso-position-horizontal-relative:text;mso-position-vertical-relative:text">
            <v:imagedata r:id="rId33" o:title=""/>
          </v:shape>
        </w:pict>
      </w:r>
    </w:p>
    <w:p w14:paraId="4C8FAC37" w14:textId="77777777" w:rsidR="004B4D91" w:rsidRPr="002B506C" w:rsidRDefault="004B4D91">
      <w:pPr>
        <w:spacing w:line="20" w:lineRule="exact"/>
        <w:rPr>
          <w:rFonts w:ascii="Times New Roman" w:eastAsia="Times New Roman" w:hAnsi="Times New Roman"/>
        </w:rPr>
        <w:sectPr w:rsidR="004B4D91" w:rsidRPr="002B506C">
          <w:pgSz w:w="12240" w:h="15840"/>
          <w:pgMar w:top="1134" w:right="850" w:bottom="1134" w:left="1701" w:header="720" w:footer="720" w:gutter="0"/>
          <w:cols w:space="720"/>
        </w:sectPr>
      </w:pPr>
    </w:p>
    <w:p w14:paraId="3ECE8655" w14:textId="77777777" w:rsidR="004B4D91" w:rsidRPr="002B506C" w:rsidRDefault="004B4D91">
      <w:pPr>
        <w:spacing w:line="205" w:lineRule="exact"/>
        <w:rPr>
          <w:rFonts w:ascii="Times New Roman" w:eastAsia="Times New Roman" w:hAnsi="Times New Roman"/>
        </w:rPr>
      </w:pPr>
    </w:p>
    <w:p w14:paraId="1404483E" w14:textId="77777777" w:rsidR="004B4D91" w:rsidRPr="002B506C" w:rsidRDefault="004B4D91">
      <w:pPr>
        <w:spacing w:line="0" w:lineRule="atLeast"/>
        <w:rPr>
          <w:rFonts w:ascii="Arial" w:eastAsia="Arial" w:hAnsi="Arial"/>
          <w:sz w:val="15"/>
        </w:rPr>
      </w:pPr>
      <w:r>
        <w:rPr>
          <w:rFonts w:ascii="Arial" w:eastAsia="Arial" w:hAnsi="Arial"/>
          <w:i/>
          <w:sz w:val="15"/>
        </w:rPr>
        <w:t>Беларусь</w:t>
      </w:r>
      <w:r w:rsidRPr="002B506C">
        <w:rPr>
          <w:rFonts w:ascii="Arial" w:eastAsia="Arial" w:hAnsi="Arial"/>
          <w:i/>
          <w:sz w:val="15"/>
        </w:rPr>
        <w:t xml:space="preserve">: </w:t>
      </w:r>
      <w:r>
        <w:rPr>
          <w:rFonts w:ascii="Arial" w:eastAsia="Arial" w:hAnsi="Arial"/>
          <w:sz w:val="15"/>
        </w:rPr>
        <w:t>закупки лекарственных средств третьего ряда осуществляются Глобальным фондом до 2021 года.</w:t>
      </w:r>
    </w:p>
    <w:p w14:paraId="03543271" w14:textId="77777777" w:rsidR="004B4D91" w:rsidRPr="002B506C" w:rsidRDefault="004B4D91">
      <w:pPr>
        <w:spacing w:line="18" w:lineRule="exact"/>
        <w:rPr>
          <w:rFonts w:ascii="Times New Roman" w:eastAsia="Times New Roman" w:hAnsi="Times New Roman"/>
        </w:rPr>
      </w:pPr>
    </w:p>
    <w:p w14:paraId="501FCA34" w14:textId="77777777" w:rsidR="004B4D91" w:rsidRPr="002B506C" w:rsidRDefault="004B4D91">
      <w:pPr>
        <w:spacing w:line="0" w:lineRule="atLeast"/>
        <w:rPr>
          <w:rFonts w:ascii="Arial" w:eastAsia="Arial" w:hAnsi="Arial"/>
          <w:sz w:val="15"/>
        </w:rPr>
      </w:pPr>
      <w:r>
        <w:rPr>
          <w:rFonts w:ascii="Arial" w:eastAsia="Arial" w:hAnsi="Arial"/>
          <w:i/>
          <w:sz w:val="15"/>
        </w:rPr>
        <w:t>Грузия</w:t>
      </w:r>
      <w:r w:rsidRPr="002B506C">
        <w:rPr>
          <w:rFonts w:ascii="Arial" w:eastAsia="Arial" w:hAnsi="Arial"/>
          <w:i/>
          <w:sz w:val="15"/>
        </w:rPr>
        <w:t xml:space="preserve">: </w:t>
      </w:r>
      <w:r>
        <w:rPr>
          <w:rFonts w:ascii="Arial" w:eastAsia="Arial" w:hAnsi="Arial"/>
          <w:sz w:val="15"/>
        </w:rPr>
        <w:t>государственное финансирование покрывает препараты первого ряда и 25% лекарств второго ряда.</w:t>
      </w:r>
    </w:p>
    <w:p w14:paraId="6E9D0CB9" w14:textId="77777777" w:rsidR="004B4D91" w:rsidRPr="002B506C" w:rsidRDefault="004B4D91">
      <w:pPr>
        <w:spacing w:line="18" w:lineRule="exact"/>
        <w:rPr>
          <w:rFonts w:ascii="Times New Roman" w:eastAsia="Times New Roman" w:hAnsi="Times New Roman"/>
        </w:rPr>
      </w:pPr>
    </w:p>
    <w:p w14:paraId="19FE1244" w14:textId="77777777" w:rsidR="004B4D91" w:rsidRPr="002B506C" w:rsidRDefault="004B4D91">
      <w:pPr>
        <w:spacing w:line="0" w:lineRule="atLeast"/>
        <w:rPr>
          <w:rFonts w:ascii="Arial" w:eastAsia="Arial" w:hAnsi="Arial"/>
          <w:sz w:val="15"/>
        </w:rPr>
      </w:pPr>
      <w:r>
        <w:rPr>
          <w:rFonts w:ascii="Arial" w:eastAsia="Arial" w:hAnsi="Arial"/>
          <w:i/>
          <w:sz w:val="15"/>
        </w:rPr>
        <w:t>Кыргызстан</w:t>
      </w:r>
      <w:r w:rsidRPr="002B506C">
        <w:rPr>
          <w:rFonts w:ascii="Arial" w:eastAsia="Arial" w:hAnsi="Arial"/>
          <w:i/>
          <w:sz w:val="15"/>
        </w:rPr>
        <w:t xml:space="preserve">: </w:t>
      </w:r>
      <w:r>
        <w:rPr>
          <w:rFonts w:ascii="Arial" w:eastAsia="Arial" w:hAnsi="Arial"/>
          <w:sz w:val="15"/>
        </w:rPr>
        <w:t>закупками АРВ-препаратов занимается ПРООН за счет пожертвований со стороны Глобального фонда.</w:t>
      </w:r>
    </w:p>
    <w:p w14:paraId="430F7453" w14:textId="77777777" w:rsidR="004B4D91" w:rsidRPr="00995CA7" w:rsidRDefault="004B4D91">
      <w:pPr>
        <w:spacing w:line="18" w:lineRule="exact"/>
        <w:rPr>
          <w:rFonts w:ascii="Times New Roman" w:eastAsia="Times New Roman" w:hAnsi="Times New Roman"/>
          <w:i/>
        </w:rPr>
      </w:pPr>
      <w:r>
        <w:rPr>
          <w:rFonts w:ascii="Times New Roman" w:eastAsia="Times New Roman" w:hAnsi="Times New Roman"/>
          <w:i/>
        </w:rPr>
        <w:t>ЗА</w:t>
      </w:r>
    </w:p>
    <w:p w14:paraId="42EE61C7" w14:textId="77777777" w:rsidR="004B4D91" w:rsidRPr="00F1029C" w:rsidRDefault="004B4D91">
      <w:pPr>
        <w:spacing w:line="0" w:lineRule="atLeast"/>
        <w:rPr>
          <w:rFonts w:ascii="Arial" w:eastAsia="Arial" w:hAnsi="Arial"/>
          <w:sz w:val="15"/>
        </w:rPr>
      </w:pPr>
      <w:r w:rsidRPr="00A540C1">
        <w:rPr>
          <w:rFonts w:ascii="Arial" w:eastAsia="Arial" w:hAnsi="Arial"/>
          <w:i/>
          <w:sz w:val="15"/>
        </w:rPr>
        <w:t>Республика Молдова:</w:t>
      </w:r>
      <w:r w:rsidRPr="002B506C">
        <w:rPr>
          <w:rFonts w:ascii="Arial" w:eastAsia="Arial" w:hAnsi="Arial"/>
          <w:i/>
          <w:sz w:val="14"/>
        </w:rPr>
        <w:t xml:space="preserve"> </w:t>
      </w:r>
      <w:r w:rsidRPr="00F1029C">
        <w:rPr>
          <w:rFonts w:ascii="Arial" w:eastAsia="Arial" w:hAnsi="Arial"/>
          <w:sz w:val="15"/>
        </w:rPr>
        <w:t>Закупками заведует ПРООН; Глобальный фонд предоставляет средства на АРВ-препараты, используемые в пенитенциарных учреждениях.</w:t>
      </w:r>
    </w:p>
    <w:p w14:paraId="4E29F006" w14:textId="77777777" w:rsidR="004B4D91" w:rsidRPr="002B506C" w:rsidRDefault="004B4D91">
      <w:pPr>
        <w:spacing w:line="29" w:lineRule="exact"/>
        <w:rPr>
          <w:rFonts w:ascii="Times New Roman" w:eastAsia="Times New Roman" w:hAnsi="Times New Roman"/>
        </w:rPr>
      </w:pPr>
    </w:p>
    <w:p w14:paraId="39EA0320" w14:textId="77777777" w:rsidR="004B4D91" w:rsidRPr="002B506C" w:rsidRDefault="004B4D91" w:rsidP="004B4D91">
      <w:pPr>
        <w:spacing w:line="0" w:lineRule="atLeast"/>
        <w:rPr>
          <w:rFonts w:ascii="Arial" w:eastAsia="Arial" w:hAnsi="Arial"/>
          <w:sz w:val="15"/>
        </w:rPr>
      </w:pPr>
      <w:r>
        <w:rPr>
          <w:rFonts w:ascii="Arial" w:eastAsia="Arial" w:hAnsi="Arial"/>
          <w:i/>
          <w:sz w:val="15"/>
        </w:rPr>
        <w:t>Узбекистан</w:t>
      </w:r>
      <w:r w:rsidRPr="002B506C">
        <w:rPr>
          <w:rFonts w:ascii="Arial" w:eastAsia="Arial" w:hAnsi="Arial"/>
          <w:i/>
          <w:sz w:val="15"/>
        </w:rPr>
        <w:t xml:space="preserve">: </w:t>
      </w:r>
      <w:r>
        <w:rPr>
          <w:rFonts w:ascii="Arial" w:eastAsia="Arial" w:hAnsi="Arial"/>
          <w:sz w:val="15"/>
        </w:rPr>
        <w:t>Закупки осуществляет ПРООН за счет государственного финансирования.</w:t>
      </w:r>
    </w:p>
    <w:p w14:paraId="6186C082" w14:textId="77777777" w:rsidR="004B4D91" w:rsidRPr="00995CA7" w:rsidRDefault="004B4D91" w:rsidP="004B4D91">
      <w:pPr>
        <w:spacing w:line="29" w:lineRule="exact"/>
        <w:rPr>
          <w:rFonts w:ascii="Arial" w:eastAsia="Arial" w:hAnsi="Arial"/>
          <w:i/>
          <w:sz w:val="15"/>
        </w:rPr>
      </w:pPr>
    </w:p>
    <w:p w14:paraId="09942BEC" w14:textId="77777777" w:rsidR="004B4D91" w:rsidRPr="002B506C" w:rsidRDefault="004B4D91">
      <w:pPr>
        <w:spacing w:line="0" w:lineRule="atLeast"/>
        <w:rPr>
          <w:rFonts w:ascii="Arial" w:eastAsia="Arial" w:hAnsi="Arial"/>
          <w:sz w:val="15"/>
        </w:rPr>
      </w:pPr>
      <w:r>
        <w:rPr>
          <w:rFonts w:ascii="Arial" w:eastAsia="Arial" w:hAnsi="Arial"/>
          <w:i/>
          <w:sz w:val="15"/>
        </w:rPr>
        <w:t>Украина</w:t>
      </w:r>
      <w:r w:rsidRPr="002B506C">
        <w:rPr>
          <w:rFonts w:ascii="Arial" w:eastAsia="Arial" w:hAnsi="Arial"/>
          <w:i/>
          <w:sz w:val="15"/>
        </w:rPr>
        <w:t>:</w:t>
      </w:r>
      <w:r>
        <w:rPr>
          <w:rFonts w:ascii="Arial" w:eastAsia="Arial" w:hAnsi="Arial"/>
          <w:i/>
          <w:sz w:val="15"/>
        </w:rPr>
        <w:t xml:space="preserve"> </w:t>
      </w:r>
      <w:r>
        <w:rPr>
          <w:rFonts w:ascii="Arial" w:eastAsia="Arial" w:hAnsi="Arial"/>
          <w:sz w:val="15"/>
        </w:rPr>
        <w:t>Закупки на 80% покрываются за счет государственных источников.</w:t>
      </w:r>
    </w:p>
    <w:p w14:paraId="1465B768" w14:textId="77777777" w:rsidR="004B4D91" w:rsidRPr="00995CA7" w:rsidRDefault="004B4D91">
      <w:pPr>
        <w:spacing w:line="18" w:lineRule="exact"/>
        <w:rPr>
          <w:rFonts w:ascii="Times New Roman" w:eastAsia="Times New Roman" w:hAnsi="Times New Roman"/>
        </w:rPr>
      </w:pPr>
    </w:p>
    <w:p w14:paraId="1D39CCE0" w14:textId="77777777" w:rsidR="004B4D91" w:rsidRPr="00995CA7" w:rsidRDefault="004B4D91">
      <w:pPr>
        <w:spacing w:line="98" w:lineRule="exact"/>
        <w:rPr>
          <w:rFonts w:ascii="Times New Roman" w:eastAsia="Times New Roman" w:hAnsi="Times New Roman"/>
        </w:rPr>
      </w:pPr>
    </w:p>
    <w:p w14:paraId="4D757AC7" w14:textId="77777777" w:rsidR="004B4D91" w:rsidRPr="002B506C" w:rsidRDefault="004B4D91">
      <w:pPr>
        <w:spacing w:line="0" w:lineRule="atLeast"/>
        <w:rPr>
          <w:rFonts w:ascii="Arial" w:eastAsia="Arial" w:hAnsi="Arial"/>
          <w:sz w:val="15"/>
        </w:rPr>
      </w:pPr>
      <w:r>
        <w:rPr>
          <w:rFonts w:ascii="Arial" w:eastAsia="Arial" w:hAnsi="Arial"/>
          <w:i/>
          <w:sz w:val="15"/>
        </w:rPr>
        <w:t>Источник</w:t>
      </w:r>
      <w:r w:rsidRPr="002B506C">
        <w:rPr>
          <w:rFonts w:ascii="Arial" w:eastAsia="Arial" w:hAnsi="Arial"/>
          <w:i/>
          <w:sz w:val="15"/>
        </w:rPr>
        <w:t xml:space="preserve"> </w:t>
      </w:r>
      <w:r>
        <w:rPr>
          <w:rFonts w:ascii="Arial" w:eastAsia="Arial" w:hAnsi="Arial"/>
          <w:i/>
          <w:sz w:val="15"/>
        </w:rPr>
        <w:t>карты</w:t>
      </w:r>
      <w:r w:rsidRPr="002B506C">
        <w:rPr>
          <w:rFonts w:ascii="Arial" w:eastAsia="Arial" w:hAnsi="Arial"/>
          <w:i/>
          <w:sz w:val="15"/>
        </w:rPr>
        <w:t xml:space="preserve">: </w:t>
      </w:r>
      <w:r>
        <w:rPr>
          <w:rFonts w:ascii="Arial" w:eastAsia="Arial" w:hAnsi="Arial"/>
          <w:sz w:val="15"/>
        </w:rPr>
        <w:t>Секция геопространственной информации Организации Объединенных Наций.</w:t>
      </w:r>
    </w:p>
    <w:p w14:paraId="2EF3F01F" w14:textId="77777777" w:rsidR="004B4D91" w:rsidRPr="002B506C" w:rsidRDefault="004B4D91">
      <w:pPr>
        <w:spacing w:line="18" w:lineRule="exact"/>
        <w:rPr>
          <w:rFonts w:ascii="Times New Roman" w:eastAsia="Times New Roman" w:hAnsi="Times New Roman"/>
        </w:rPr>
      </w:pPr>
    </w:p>
    <w:p w14:paraId="5F4FA835" w14:textId="77777777" w:rsidR="004B4D91" w:rsidRPr="002B506C" w:rsidRDefault="004B4D91">
      <w:pPr>
        <w:spacing w:line="0" w:lineRule="atLeast"/>
        <w:rPr>
          <w:rFonts w:ascii="Arial" w:eastAsia="Arial" w:hAnsi="Arial"/>
          <w:sz w:val="15"/>
        </w:rPr>
      </w:pPr>
      <w:r>
        <w:rPr>
          <w:rFonts w:ascii="Arial" w:eastAsia="Arial" w:hAnsi="Arial"/>
          <w:i/>
          <w:sz w:val="15"/>
        </w:rPr>
        <w:t xml:space="preserve">Источник данных: </w:t>
      </w:r>
      <w:r>
        <w:rPr>
          <w:rFonts w:ascii="Arial" w:eastAsia="Arial" w:hAnsi="Arial"/>
          <w:sz w:val="15"/>
        </w:rPr>
        <w:t>Всемирная организация здравоохранения.</w:t>
      </w:r>
    </w:p>
    <w:p w14:paraId="0DF4D605" w14:textId="77777777" w:rsidR="004B4D91" w:rsidRPr="002B506C" w:rsidRDefault="004B4D91">
      <w:pPr>
        <w:spacing w:line="18" w:lineRule="exact"/>
        <w:rPr>
          <w:rFonts w:ascii="Times New Roman" w:eastAsia="Times New Roman" w:hAnsi="Times New Roman"/>
        </w:rPr>
      </w:pPr>
    </w:p>
    <w:p w14:paraId="04C32C5A" w14:textId="77777777" w:rsidR="004B4D91" w:rsidRPr="00A540C1" w:rsidRDefault="004B4D91">
      <w:pPr>
        <w:spacing w:line="0" w:lineRule="atLeast"/>
        <w:rPr>
          <w:rFonts w:ascii="Arial" w:eastAsia="Arial" w:hAnsi="Arial"/>
          <w:sz w:val="15"/>
          <w:szCs w:val="15"/>
        </w:rPr>
      </w:pPr>
      <w:r w:rsidRPr="00A540C1">
        <w:rPr>
          <w:rFonts w:ascii="Arial" w:eastAsia="Arial" w:hAnsi="Arial"/>
          <w:i/>
          <w:sz w:val="15"/>
          <w:szCs w:val="15"/>
        </w:rPr>
        <w:t xml:space="preserve">Карта составлена: </w:t>
      </w:r>
      <w:r w:rsidRPr="00A540C1">
        <w:rPr>
          <w:rFonts w:ascii="Arial" w:eastAsia="Arial" w:hAnsi="Arial"/>
          <w:sz w:val="15"/>
          <w:szCs w:val="15"/>
        </w:rPr>
        <w:t>Европейское региональное бюро ВОЗ, Отдел систем здравоохранения и общественного здоровья. ©ВОЗ, 2018 г. Все права защищены.</w:t>
      </w:r>
    </w:p>
    <w:p w14:paraId="4E892474" w14:textId="77777777" w:rsidR="004B4D91" w:rsidRPr="00995CA7" w:rsidRDefault="004B4D91">
      <w:pPr>
        <w:spacing w:line="0" w:lineRule="atLeast"/>
        <w:rPr>
          <w:rFonts w:ascii="Arial" w:eastAsia="Arial" w:hAnsi="Arial"/>
          <w:sz w:val="14"/>
        </w:rPr>
        <w:sectPr w:rsidR="004B4D91" w:rsidRPr="00995CA7">
          <w:pgSz w:w="12240" w:h="15840"/>
          <w:pgMar w:top="1134" w:right="850" w:bottom="1134" w:left="1701" w:header="720" w:footer="720" w:gutter="0"/>
          <w:cols w:space="720"/>
        </w:sectPr>
      </w:pPr>
    </w:p>
    <w:p w14:paraId="7E4852F9" w14:textId="77777777" w:rsidR="004B4D91" w:rsidRPr="00995CA7" w:rsidRDefault="00A7217B">
      <w:pPr>
        <w:spacing w:line="0" w:lineRule="atLeast"/>
        <w:rPr>
          <w:rFonts w:ascii="Times New Roman" w:eastAsia="Times New Roman" w:hAnsi="Times New Roman"/>
          <w:color w:val="333333"/>
          <w:sz w:val="14"/>
        </w:rPr>
      </w:pPr>
      <w:bookmarkStart w:id="26" w:name="page24"/>
      <w:bookmarkEnd w:id="26"/>
      <w:r>
        <w:rPr>
          <w:rFonts w:ascii="Arial" w:eastAsia="Arial" w:hAnsi="Arial"/>
          <w:sz w:val="14"/>
        </w:rPr>
        <w:pict w14:anchorId="771C2733">
          <v:line id="_x0000_s1132" style="position:absolute;z-index:-251617280;mso-position-horizontal-relative:page;mso-position-vertical-relative:page" from="56.6pt,0" to="56.6pt,18.95pt" o:userdrawn="t" strokecolor="#007a9c" strokeweight="2pt">
            <w10:wrap anchorx="page" anchory="page"/>
          </v:line>
        </w:pict>
      </w:r>
      <w:r w:rsidR="004B4D91" w:rsidRPr="00995CA7">
        <w:rPr>
          <w:rFonts w:ascii="Times New Roman" w:eastAsia="Times New Roman" w:hAnsi="Times New Roman"/>
          <w:color w:val="333333"/>
          <w:sz w:val="14"/>
        </w:rPr>
        <w:t>18</w:t>
      </w:r>
    </w:p>
    <w:p w14:paraId="37A41CAF" w14:textId="77777777" w:rsidR="004B4D91" w:rsidRPr="00995CA7" w:rsidRDefault="004B4D91">
      <w:pPr>
        <w:spacing w:line="200" w:lineRule="exact"/>
        <w:rPr>
          <w:rFonts w:ascii="Times New Roman" w:eastAsia="Times New Roman" w:hAnsi="Times New Roman"/>
        </w:rPr>
      </w:pPr>
    </w:p>
    <w:p w14:paraId="2DED33BA" w14:textId="77777777" w:rsidR="004B4D91" w:rsidRPr="00995CA7" w:rsidRDefault="004B4D91">
      <w:pPr>
        <w:spacing w:line="200" w:lineRule="exact"/>
        <w:rPr>
          <w:rFonts w:ascii="Times New Roman" w:eastAsia="Times New Roman" w:hAnsi="Times New Roman"/>
        </w:rPr>
      </w:pPr>
    </w:p>
    <w:p w14:paraId="7FE62B5A" w14:textId="77777777" w:rsidR="004B4D91" w:rsidRPr="00995CA7" w:rsidRDefault="004B4D91">
      <w:pPr>
        <w:spacing w:line="200" w:lineRule="exact"/>
        <w:rPr>
          <w:rFonts w:ascii="Times New Roman" w:eastAsia="Times New Roman" w:hAnsi="Times New Roman"/>
        </w:rPr>
      </w:pPr>
    </w:p>
    <w:p w14:paraId="3C1A1228" w14:textId="77777777" w:rsidR="004B4D91" w:rsidRPr="00995CA7" w:rsidRDefault="004B4D91">
      <w:pPr>
        <w:spacing w:line="337" w:lineRule="exact"/>
        <w:rPr>
          <w:rFonts w:ascii="Times New Roman" w:eastAsia="Times New Roman" w:hAnsi="Times New Roman"/>
        </w:rPr>
      </w:pPr>
    </w:p>
    <w:p w14:paraId="4F37691D" w14:textId="77777777" w:rsidR="004B4D91" w:rsidRPr="00F078BB" w:rsidRDefault="004B4D91">
      <w:pPr>
        <w:spacing w:line="0" w:lineRule="atLeast"/>
        <w:ind w:left="600"/>
        <w:rPr>
          <w:rFonts w:ascii="Times New Roman" w:eastAsia="Times New Roman" w:hAnsi="Times New Roman"/>
          <w:sz w:val="18"/>
        </w:rPr>
      </w:pPr>
      <w:r>
        <w:rPr>
          <w:rFonts w:ascii="Times New Roman" w:eastAsia="Times New Roman" w:hAnsi="Times New Roman"/>
          <w:sz w:val="18"/>
        </w:rPr>
        <w:t>Карта</w:t>
      </w:r>
      <w:r w:rsidRPr="00995CA7">
        <w:rPr>
          <w:rFonts w:ascii="Times New Roman" w:eastAsia="Times New Roman" w:hAnsi="Times New Roman"/>
          <w:sz w:val="18"/>
        </w:rPr>
        <w:t xml:space="preserve"> 3. </w:t>
      </w:r>
      <w:r w:rsidRPr="00F078BB">
        <w:rPr>
          <w:rFonts w:ascii="Times New Roman" w:eastAsia="Times New Roman" w:hAnsi="Times New Roman"/>
          <w:sz w:val="18"/>
        </w:rPr>
        <w:t>Доступ к препаратам для лечения гепатита в Восточной Европе и Центральной Азии</w:t>
      </w:r>
    </w:p>
    <w:p w14:paraId="1BC85C8C" w14:textId="77777777" w:rsidR="004B4D91" w:rsidRPr="00F078BB" w:rsidRDefault="00A7217B">
      <w:pPr>
        <w:spacing w:line="20" w:lineRule="exact"/>
        <w:rPr>
          <w:rFonts w:ascii="Times New Roman" w:eastAsia="Times New Roman" w:hAnsi="Times New Roman"/>
        </w:rPr>
      </w:pPr>
      <w:r>
        <w:rPr>
          <w:rFonts w:ascii="Times New Roman" w:eastAsia="Times New Roman" w:hAnsi="Times New Roman"/>
          <w:sz w:val="18"/>
        </w:rPr>
        <w:pict w14:anchorId="0E18BB5A">
          <v:shape id="_x0000_s1133" type="#_x0000_t75" style="position:absolute;margin-left:29.85pt;margin-top:11.65pt;width:454.55pt;height:236.3pt;z-index:-251616256">
            <v:imagedata r:id="rId34" o:title=""/>
          </v:shape>
        </w:pict>
      </w:r>
    </w:p>
    <w:p w14:paraId="7093269F" w14:textId="77777777" w:rsidR="004B4D91" w:rsidRPr="00F078BB" w:rsidRDefault="004B4D91">
      <w:pPr>
        <w:spacing w:line="200" w:lineRule="exact"/>
        <w:rPr>
          <w:rFonts w:ascii="Times New Roman" w:eastAsia="Times New Roman" w:hAnsi="Times New Roman"/>
        </w:rPr>
      </w:pPr>
    </w:p>
    <w:p w14:paraId="583D91B4" w14:textId="77777777" w:rsidR="004B4D91" w:rsidRPr="00F078BB" w:rsidRDefault="004B4D91">
      <w:pPr>
        <w:spacing w:line="200" w:lineRule="exact"/>
        <w:rPr>
          <w:rFonts w:ascii="Times New Roman" w:eastAsia="Times New Roman" w:hAnsi="Times New Roman"/>
        </w:rPr>
      </w:pPr>
    </w:p>
    <w:p w14:paraId="4D0B8E9E" w14:textId="77777777" w:rsidR="004B4D91" w:rsidRPr="00F078BB" w:rsidRDefault="004B4D91">
      <w:pPr>
        <w:spacing w:line="200" w:lineRule="exact"/>
        <w:rPr>
          <w:rFonts w:ascii="Times New Roman" w:eastAsia="Times New Roman" w:hAnsi="Times New Roman"/>
        </w:rPr>
      </w:pPr>
    </w:p>
    <w:p w14:paraId="4F6B1046" w14:textId="77777777" w:rsidR="004B4D91" w:rsidRPr="00F078BB" w:rsidRDefault="004B4D91">
      <w:pPr>
        <w:spacing w:line="200" w:lineRule="exact"/>
        <w:rPr>
          <w:rFonts w:ascii="Times New Roman" w:eastAsia="Times New Roman" w:hAnsi="Times New Roman"/>
        </w:rPr>
      </w:pPr>
    </w:p>
    <w:p w14:paraId="595C3534" w14:textId="77777777" w:rsidR="004B4D91" w:rsidRPr="00F078BB" w:rsidRDefault="004B4D91">
      <w:pPr>
        <w:spacing w:line="200" w:lineRule="exact"/>
        <w:rPr>
          <w:rFonts w:ascii="Times New Roman" w:eastAsia="Times New Roman" w:hAnsi="Times New Roman"/>
        </w:rPr>
      </w:pPr>
    </w:p>
    <w:p w14:paraId="4171FBAF" w14:textId="77777777" w:rsidR="004B4D91" w:rsidRPr="00F078BB" w:rsidRDefault="004B4D91">
      <w:pPr>
        <w:spacing w:line="200" w:lineRule="exact"/>
        <w:rPr>
          <w:rFonts w:ascii="Times New Roman" w:eastAsia="Times New Roman" w:hAnsi="Times New Roman"/>
        </w:rPr>
      </w:pPr>
    </w:p>
    <w:p w14:paraId="4CD142B6" w14:textId="77777777" w:rsidR="004B4D91" w:rsidRPr="00F078BB" w:rsidRDefault="004B4D91">
      <w:pPr>
        <w:spacing w:line="200" w:lineRule="exact"/>
        <w:rPr>
          <w:rFonts w:ascii="Times New Roman" w:eastAsia="Times New Roman" w:hAnsi="Times New Roman"/>
        </w:rPr>
      </w:pPr>
    </w:p>
    <w:p w14:paraId="12F92DAA" w14:textId="77777777" w:rsidR="004B4D91" w:rsidRPr="00F078BB" w:rsidRDefault="004B4D91">
      <w:pPr>
        <w:spacing w:line="200" w:lineRule="exact"/>
        <w:rPr>
          <w:rFonts w:ascii="Times New Roman" w:eastAsia="Times New Roman" w:hAnsi="Times New Roman"/>
        </w:rPr>
      </w:pPr>
    </w:p>
    <w:p w14:paraId="7C599BA9" w14:textId="77777777" w:rsidR="004B4D91" w:rsidRPr="00F078BB" w:rsidRDefault="004B4D91">
      <w:pPr>
        <w:spacing w:line="200" w:lineRule="exact"/>
        <w:rPr>
          <w:rFonts w:ascii="Times New Roman" w:eastAsia="Times New Roman" w:hAnsi="Times New Roman"/>
        </w:rPr>
      </w:pPr>
    </w:p>
    <w:p w14:paraId="14B5987C" w14:textId="77777777" w:rsidR="004B4D91" w:rsidRPr="00F078BB" w:rsidRDefault="004B4D91">
      <w:pPr>
        <w:spacing w:line="200" w:lineRule="exact"/>
        <w:rPr>
          <w:rFonts w:ascii="Times New Roman" w:eastAsia="Times New Roman" w:hAnsi="Times New Roman"/>
        </w:rPr>
      </w:pPr>
    </w:p>
    <w:p w14:paraId="15A78AB7" w14:textId="77777777" w:rsidR="004B4D91" w:rsidRPr="00F078BB" w:rsidRDefault="004B4D91">
      <w:pPr>
        <w:spacing w:line="200" w:lineRule="exact"/>
        <w:rPr>
          <w:rFonts w:ascii="Times New Roman" w:eastAsia="Times New Roman" w:hAnsi="Times New Roman"/>
        </w:rPr>
      </w:pPr>
    </w:p>
    <w:p w14:paraId="578154C3" w14:textId="77777777" w:rsidR="004B4D91" w:rsidRPr="00F078BB" w:rsidRDefault="004B4D91">
      <w:pPr>
        <w:spacing w:line="200" w:lineRule="exact"/>
        <w:rPr>
          <w:rFonts w:ascii="Times New Roman" w:eastAsia="Times New Roman" w:hAnsi="Times New Roman"/>
        </w:rPr>
      </w:pPr>
    </w:p>
    <w:p w14:paraId="179DA538" w14:textId="77777777" w:rsidR="004B4D91" w:rsidRPr="00F078BB" w:rsidRDefault="004B4D91">
      <w:pPr>
        <w:spacing w:line="200" w:lineRule="exact"/>
        <w:rPr>
          <w:rFonts w:ascii="Times New Roman" w:eastAsia="Times New Roman" w:hAnsi="Times New Roman"/>
        </w:rPr>
      </w:pPr>
    </w:p>
    <w:p w14:paraId="15D809CC" w14:textId="77777777" w:rsidR="004B4D91" w:rsidRPr="00F078BB" w:rsidRDefault="004B4D91">
      <w:pPr>
        <w:spacing w:line="200" w:lineRule="exact"/>
        <w:rPr>
          <w:rFonts w:ascii="Times New Roman" w:eastAsia="Times New Roman" w:hAnsi="Times New Roman"/>
        </w:rPr>
      </w:pPr>
    </w:p>
    <w:p w14:paraId="1BFC9048" w14:textId="77777777" w:rsidR="004B4D91" w:rsidRPr="00F078BB" w:rsidRDefault="004B4D91">
      <w:pPr>
        <w:spacing w:line="200" w:lineRule="exact"/>
        <w:rPr>
          <w:rFonts w:ascii="Times New Roman" w:eastAsia="Times New Roman" w:hAnsi="Times New Roman"/>
        </w:rPr>
      </w:pPr>
    </w:p>
    <w:p w14:paraId="4337E456" w14:textId="77777777" w:rsidR="004B4D91" w:rsidRPr="00F078BB" w:rsidRDefault="004B4D91">
      <w:pPr>
        <w:spacing w:line="200" w:lineRule="exact"/>
        <w:rPr>
          <w:rFonts w:ascii="Times New Roman" w:eastAsia="Times New Roman" w:hAnsi="Times New Roman"/>
        </w:rPr>
      </w:pPr>
    </w:p>
    <w:p w14:paraId="523F8A56" w14:textId="77777777" w:rsidR="004B4D91" w:rsidRPr="00F078BB" w:rsidRDefault="004B4D91">
      <w:pPr>
        <w:spacing w:line="200" w:lineRule="exact"/>
        <w:rPr>
          <w:rFonts w:ascii="Times New Roman" w:eastAsia="Times New Roman" w:hAnsi="Times New Roman"/>
        </w:rPr>
      </w:pPr>
    </w:p>
    <w:p w14:paraId="6AAAEFF0" w14:textId="77777777" w:rsidR="004B4D91" w:rsidRPr="00F078BB" w:rsidRDefault="004B4D91">
      <w:pPr>
        <w:spacing w:line="200" w:lineRule="exact"/>
        <w:rPr>
          <w:rFonts w:ascii="Times New Roman" w:eastAsia="Times New Roman" w:hAnsi="Times New Roman"/>
        </w:rPr>
      </w:pPr>
    </w:p>
    <w:p w14:paraId="3AC3BD34" w14:textId="76464D0F" w:rsidR="004B4D91" w:rsidRPr="00F078BB" w:rsidRDefault="00A7217B">
      <w:pPr>
        <w:spacing w:line="200" w:lineRule="exact"/>
        <w:rPr>
          <w:rFonts w:ascii="Times New Roman" w:eastAsia="Times New Roman" w:hAnsi="Times New Roman"/>
        </w:rPr>
      </w:pPr>
      <w:r>
        <w:rPr>
          <w:rFonts w:ascii="Arial" w:eastAsia="Arial" w:hAnsi="Arial"/>
          <w:sz w:val="10"/>
        </w:rPr>
        <w:pict w14:anchorId="65D82DDB">
          <v:shape id="_x0000_s1134" type="#_x0000_t75" style="position:absolute;margin-left:27pt;margin-top:3.75pt;width:455.2pt;height:216.65pt;z-index:-251615232">
            <v:imagedata r:id="rId35" o:title=""/>
          </v:shape>
        </w:pict>
      </w:r>
    </w:p>
    <w:p w14:paraId="023E46C4" w14:textId="6745A7E1" w:rsidR="004B4D91" w:rsidRPr="00F078BB" w:rsidRDefault="004B4D91">
      <w:pPr>
        <w:spacing w:line="200" w:lineRule="exact"/>
        <w:rPr>
          <w:rFonts w:ascii="Times New Roman" w:eastAsia="Times New Roman" w:hAnsi="Times New Roman"/>
        </w:rPr>
      </w:pPr>
    </w:p>
    <w:p w14:paraId="2A2D7CA2" w14:textId="6DD1607A" w:rsidR="004B4D91" w:rsidRPr="00F078BB" w:rsidRDefault="004B4D91">
      <w:pPr>
        <w:spacing w:line="392" w:lineRule="exact"/>
        <w:rPr>
          <w:rFonts w:ascii="Times New Roman" w:eastAsia="Times New Roman" w:hAnsi="Times New Roman"/>
        </w:rPr>
      </w:pPr>
    </w:p>
    <w:p w14:paraId="2E132BDF" w14:textId="77777777" w:rsidR="004B4D91" w:rsidRDefault="004B4D91">
      <w:pPr>
        <w:tabs>
          <w:tab w:val="left" w:pos="8180"/>
          <w:tab w:val="left" w:pos="9000"/>
        </w:tabs>
        <w:spacing w:line="0" w:lineRule="atLeast"/>
        <w:ind w:left="7420"/>
        <w:jc w:val="both"/>
        <w:rPr>
          <w:rFonts w:ascii="Arial" w:eastAsia="Arial" w:hAnsi="Arial"/>
          <w:sz w:val="9"/>
        </w:rPr>
      </w:pPr>
      <w:r>
        <w:rPr>
          <w:rFonts w:ascii="Arial" w:eastAsia="Arial" w:hAnsi="Arial"/>
          <w:sz w:val="10"/>
        </w:rPr>
        <w:t>0</w:t>
      </w:r>
      <w:r>
        <w:rPr>
          <w:rFonts w:ascii="Times New Roman" w:eastAsia="Times New Roman" w:hAnsi="Times New Roman"/>
        </w:rPr>
        <w:tab/>
      </w:r>
      <w:r>
        <w:rPr>
          <w:rFonts w:ascii="Arial" w:eastAsia="Arial" w:hAnsi="Arial"/>
          <w:sz w:val="10"/>
        </w:rPr>
        <w:t>250</w:t>
      </w:r>
      <w:r>
        <w:rPr>
          <w:rFonts w:ascii="Times New Roman" w:eastAsia="Times New Roman" w:hAnsi="Times New Roman"/>
        </w:rPr>
        <w:tab/>
      </w:r>
      <w:r>
        <w:rPr>
          <w:rFonts w:ascii="Arial" w:eastAsia="Arial" w:hAnsi="Arial"/>
          <w:sz w:val="9"/>
        </w:rPr>
        <w:t>500km</w:t>
      </w:r>
    </w:p>
    <w:p w14:paraId="3086CC66" w14:textId="288B2183" w:rsidR="004B4D91" w:rsidRDefault="004B4D91">
      <w:pPr>
        <w:spacing w:line="126" w:lineRule="exact"/>
        <w:rPr>
          <w:rFonts w:ascii="Times New Roman" w:eastAsia="Times New Roman" w:hAnsi="Times New Roman"/>
        </w:rPr>
      </w:pPr>
    </w:p>
    <w:p w14:paraId="3E5C3C59" w14:textId="77777777" w:rsidR="004B4D91" w:rsidRDefault="004B4D91">
      <w:pPr>
        <w:tabs>
          <w:tab w:val="left" w:pos="8640"/>
        </w:tabs>
        <w:spacing w:line="0" w:lineRule="atLeast"/>
        <w:ind w:left="7420"/>
        <w:rPr>
          <w:rFonts w:ascii="Arial" w:eastAsia="Arial" w:hAnsi="Arial"/>
          <w:sz w:val="10"/>
        </w:rPr>
      </w:pPr>
      <w:r>
        <w:rPr>
          <w:rFonts w:ascii="Arial" w:eastAsia="Arial" w:hAnsi="Arial"/>
          <w:sz w:val="10"/>
        </w:rPr>
        <w:t>0</w:t>
      </w:r>
      <w:r>
        <w:rPr>
          <w:rFonts w:ascii="Times New Roman" w:eastAsia="Times New Roman" w:hAnsi="Times New Roman"/>
        </w:rPr>
        <w:tab/>
      </w:r>
      <w:r>
        <w:rPr>
          <w:rFonts w:ascii="Arial" w:eastAsia="Arial" w:hAnsi="Arial"/>
          <w:sz w:val="10"/>
        </w:rPr>
        <w:t>250mi</w:t>
      </w:r>
    </w:p>
    <w:p w14:paraId="7383ED42" w14:textId="08E5111E" w:rsidR="004B4D91" w:rsidRDefault="004B4D91">
      <w:pPr>
        <w:spacing w:line="20" w:lineRule="exact"/>
        <w:rPr>
          <w:rFonts w:ascii="Times New Roman" w:eastAsia="Times New Roman" w:hAnsi="Times New Roman"/>
        </w:rPr>
      </w:pPr>
    </w:p>
    <w:p w14:paraId="2731EF65" w14:textId="28D2A56B" w:rsidR="004B4D91" w:rsidRDefault="004B4D91">
      <w:pPr>
        <w:spacing w:line="200" w:lineRule="exact"/>
        <w:rPr>
          <w:rFonts w:ascii="Times New Roman" w:eastAsia="Times New Roman" w:hAnsi="Times New Roman"/>
        </w:rPr>
      </w:pPr>
    </w:p>
    <w:p w14:paraId="41B9B741" w14:textId="77777777" w:rsidR="004B4D91" w:rsidRDefault="004B4D91">
      <w:pPr>
        <w:spacing w:line="281"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6740"/>
        <w:gridCol w:w="180"/>
        <w:gridCol w:w="380"/>
        <w:gridCol w:w="500"/>
        <w:gridCol w:w="300"/>
        <w:gridCol w:w="340"/>
        <w:gridCol w:w="640"/>
      </w:tblGrid>
      <w:tr w:rsidR="004B4D91" w14:paraId="1FCC483A" w14:textId="77777777">
        <w:trPr>
          <w:trHeight w:val="4184"/>
        </w:trPr>
        <w:tc>
          <w:tcPr>
            <w:tcW w:w="6920" w:type="dxa"/>
            <w:gridSpan w:val="2"/>
            <w:tcBorders>
              <w:top w:val="single" w:sz="8" w:space="0" w:color="auto"/>
              <w:left w:val="single" w:sz="8" w:space="0" w:color="auto"/>
            </w:tcBorders>
            <w:shd w:val="clear" w:color="auto" w:fill="auto"/>
            <w:vAlign w:val="bottom"/>
          </w:tcPr>
          <w:p w14:paraId="0CB80FFC" w14:textId="77777777" w:rsidR="004B4D91" w:rsidRDefault="004B4D91">
            <w:pPr>
              <w:spacing w:line="0" w:lineRule="atLeast"/>
              <w:ind w:right="160"/>
              <w:jc w:val="right"/>
              <w:rPr>
                <w:rFonts w:ascii="Arial" w:eastAsia="Arial" w:hAnsi="Arial"/>
                <w:sz w:val="10"/>
              </w:rPr>
            </w:pPr>
            <w:r>
              <w:rPr>
                <w:rFonts w:ascii="Arial" w:eastAsia="Arial" w:hAnsi="Arial"/>
                <w:sz w:val="10"/>
              </w:rPr>
              <w:t>0</w:t>
            </w:r>
          </w:p>
        </w:tc>
        <w:tc>
          <w:tcPr>
            <w:tcW w:w="380" w:type="dxa"/>
            <w:tcBorders>
              <w:top w:val="single" w:sz="8" w:space="0" w:color="auto"/>
            </w:tcBorders>
            <w:shd w:val="clear" w:color="auto" w:fill="auto"/>
            <w:vAlign w:val="bottom"/>
          </w:tcPr>
          <w:p w14:paraId="0C49E215" w14:textId="77777777" w:rsidR="004B4D91" w:rsidRDefault="004B4D91">
            <w:pPr>
              <w:spacing w:line="0" w:lineRule="atLeast"/>
              <w:ind w:right="9"/>
              <w:jc w:val="right"/>
              <w:rPr>
                <w:rFonts w:ascii="Arial" w:eastAsia="Arial" w:hAnsi="Arial"/>
                <w:sz w:val="10"/>
              </w:rPr>
            </w:pPr>
            <w:r>
              <w:rPr>
                <w:rFonts w:ascii="Arial" w:eastAsia="Arial" w:hAnsi="Arial"/>
                <w:sz w:val="10"/>
              </w:rPr>
              <w:t>250</w:t>
            </w:r>
          </w:p>
        </w:tc>
        <w:tc>
          <w:tcPr>
            <w:tcW w:w="500" w:type="dxa"/>
            <w:tcBorders>
              <w:top w:val="single" w:sz="8" w:space="0" w:color="auto"/>
            </w:tcBorders>
            <w:shd w:val="clear" w:color="auto" w:fill="auto"/>
            <w:vAlign w:val="bottom"/>
          </w:tcPr>
          <w:p w14:paraId="09730790" w14:textId="77777777" w:rsidR="004B4D91" w:rsidRDefault="004B4D91">
            <w:pPr>
              <w:spacing w:line="0" w:lineRule="atLeast"/>
              <w:ind w:right="89"/>
              <w:jc w:val="right"/>
              <w:rPr>
                <w:rFonts w:ascii="Arial" w:eastAsia="Arial" w:hAnsi="Arial"/>
                <w:sz w:val="10"/>
              </w:rPr>
            </w:pPr>
            <w:r>
              <w:rPr>
                <w:rFonts w:ascii="Arial" w:eastAsia="Arial" w:hAnsi="Arial"/>
                <w:sz w:val="10"/>
              </w:rPr>
              <w:t>500</w:t>
            </w:r>
          </w:p>
        </w:tc>
        <w:tc>
          <w:tcPr>
            <w:tcW w:w="1280" w:type="dxa"/>
            <w:gridSpan w:val="3"/>
            <w:tcBorders>
              <w:top w:val="single" w:sz="8" w:space="0" w:color="auto"/>
              <w:right w:val="single" w:sz="8" w:space="0" w:color="auto"/>
            </w:tcBorders>
            <w:shd w:val="clear" w:color="auto" w:fill="auto"/>
            <w:vAlign w:val="bottom"/>
          </w:tcPr>
          <w:p w14:paraId="1CF5E12D"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12651EA6" w14:textId="77777777">
        <w:trPr>
          <w:trHeight w:val="43"/>
        </w:trPr>
        <w:tc>
          <w:tcPr>
            <w:tcW w:w="6740" w:type="dxa"/>
            <w:tcBorders>
              <w:left w:val="single" w:sz="8" w:space="0" w:color="auto"/>
            </w:tcBorders>
            <w:shd w:val="clear" w:color="auto" w:fill="auto"/>
            <w:vAlign w:val="bottom"/>
          </w:tcPr>
          <w:p w14:paraId="7AFB9A7B" w14:textId="77777777" w:rsidR="004B4D91" w:rsidRDefault="004B4D91">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14:paraId="2162507B" w14:textId="77777777" w:rsidR="004B4D91" w:rsidRDefault="004B4D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53B63275" w14:textId="77777777" w:rsidR="004B4D91" w:rsidRDefault="004B4D91">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14:paraId="0FBAA00D"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059ADBA2" w14:textId="77777777" w:rsidR="004B4D91" w:rsidRDefault="004B4D91">
            <w:pPr>
              <w:spacing w:line="0" w:lineRule="atLeast"/>
              <w:rPr>
                <w:rFonts w:ascii="Times New Roman" w:eastAsia="Times New Roman" w:hAnsi="Times New Roman"/>
                <w:sz w:val="3"/>
              </w:rPr>
            </w:pPr>
          </w:p>
        </w:tc>
        <w:tc>
          <w:tcPr>
            <w:tcW w:w="640" w:type="dxa"/>
            <w:tcBorders>
              <w:right w:val="single" w:sz="8" w:space="0" w:color="auto"/>
            </w:tcBorders>
            <w:shd w:val="clear" w:color="auto" w:fill="auto"/>
            <w:vAlign w:val="bottom"/>
          </w:tcPr>
          <w:p w14:paraId="20E87F37" w14:textId="77777777" w:rsidR="004B4D91" w:rsidRDefault="004B4D91">
            <w:pPr>
              <w:spacing w:line="0" w:lineRule="atLeast"/>
              <w:rPr>
                <w:rFonts w:ascii="Times New Roman" w:eastAsia="Times New Roman" w:hAnsi="Times New Roman"/>
                <w:sz w:val="3"/>
              </w:rPr>
            </w:pPr>
          </w:p>
        </w:tc>
      </w:tr>
      <w:tr w:rsidR="004B4D91" w14:paraId="01E66E84" w14:textId="77777777">
        <w:trPr>
          <w:trHeight w:val="22"/>
        </w:trPr>
        <w:tc>
          <w:tcPr>
            <w:tcW w:w="6740" w:type="dxa"/>
            <w:tcBorders>
              <w:left w:val="single" w:sz="8" w:space="0" w:color="auto"/>
            </w:tcBorders>
            <w:shd w:val="clear" w:color="auto" w:fill="auto"/>
            <w:vAlign w:val="bottom"/>
          </w:tcPr>
          <w:p w14:paraId="4C558C96" w14:textId="77777777" w:rsidR="004B4D91" w:rsidRDefault="004B4D91">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14:paraId="08FF3EDF" w14:textId="77777777" w:rsidR="004B4D91" w:rsidRDefault="004B4D91">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431BA576" w14:textId="77777777" w:rsidR="004B4D91" w:rsidRDefault="004B4D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16A77F67"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32CF5C99"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58202CAD" w14:textId="77777777" w:rsidR="004B4D91" w:rsidRDefault="004B4D91">
            <w:pPr>
              <w:spacing w:line="20" w:lineRule="exact"/>
              <w:rPr>
                <w:rFonts w:ascii="Times New Roman" w:eastAsia="Times New Roman" w:hAnsi="Times New Roman"/>
                <w:sz w:val="1"/>
              </w:rPr>
            </w:pPr>
          </w:p>
        </w:tc>
        <w:tc>
          <w:tcPr>
            <w:tcW w:w="640" w:type="dxa"/>
            <w:tcBorders>
              <w:right w:val="single" w:sz="8" w:space="0" w:color="auto"/>
            </w:tcBorders>
            <w:shd w:val="clear" w:color="auto" w:fill="auto"/>
            <w:vAlign w:val="bottom"/>
          </w:tcPr>
          <w:p w14:paraId="655ED38B" w14:textId="77777777" w:rsidR="004B4D91" w:rsidRDefault="004B4D91">
            <w:pPr>
              <w:spacing w:line="20" w:lineRule="exact"/>
              <w:rPr>
                <w:rFonts w:ascii="Times New Roman" w:eastAsia="Times New Roman" w:hAnsi="Times New Roman"/>
                <w:sz w:val="1"/>
              </w:rPr>
            </w:pPr>
          </w:p>
        </w:tc>
      </w:tr>
      <w:tr w:rsidR="004B4D91" w14:paraId="593728A3" w14:textId="77777777">
        <w:trPr>
          <w:trHeight w:val="136"/>
        </w:trPr>
        <w:tc>
          <w:tcPr>
            <w:tcW w:w="6920" w:type="dxa"/>
            <w:gridSpan w:val="2"/>
            <w:tcBorders>
              <w:left w:val="single" w:sz="8" w:space="0" w:color="auto"/>
            </w:tcBorders>
            <w:shd w:val="clear" w:color="auto" w:fill="auto"/>
            <w:vAlign w:val="bottom"/>
          </w:tcPr>
          <w:p w14:paraId="002A6A77" w14:textId="77777777" w:rsidR="004B4D91" w:rsidRDefault="004B4D91">
            <w:pPr>
              <w:spacing w:line="0" w:lineRule="atLeast"/>
              <w:ind w:right="160"/>
              <w:jc w:val="right"/>
              <w:rPr>
                <w:rFonts w:ascii="Arial" w:eastAsia="Arial" w:hAnsi="Arial"/>
                <w:sz w:val="10"/>
              </w:rPr>
            </w:pPr>
            <w:r>
              <w:rPr>
                <w:rFonts w:ascii="Arial" w:eastAsia="Arial" w:hAnsi="Arial"/>
                <w:sz w:val="10"/>
              </w:rPr>
              <w:t>0</w:t>
            </w:r>
          </w:p>
        </w:tc>
        <w:tc>
          <w:tcPr>
            <w:tcW w:w="380" w:type="dxa"/>
            <w:shd w:val="clear" w:color="auto" w:fill="auto"/>
            <w:vAlign w:val="bottom"/>
          </w:tcPr>
          <w:p w14:paraId="764306A9" w14:textId="77777777" w:rsidR="004B4D91" w:rsidRDefault="004B4D91">
            <w:pPr>
              <w:spacing w:line="0" w:lineRule="atLeast"/>
              <w:rPr>
                <w:rFonts w:ascii="Times New Roman" w:eastAsia="Times New Roman" w:hAnsi="Times New Roman"/>
                <w:sz w:val="11"/>
              </w:rPr>
            </w:pPr>
          </w:p>
        </w:tc>
        <w:tc>
          <w:tcPr>
            <w:tcW w:w="500" w:type="dxa"/>
            <w:shd w:val="clear" w:color="auto" w:fill="auto"/>
            <w:vAlign w:val="bottom"/>
          </w:tcPr>
          <w:p w14:paraId="04637169" w14:textId="77777777" w:rsidR="004B4D91" w:rsidRDefault="004B4D91">
            <w:pPr>
              <w:spacing w:line="0" w:lineRule="atLeast"/>
              <w:ind w:right="249"/>
              <w:jc w:val="right"/>
              <w:rPr>
                <w:rFonts w:ascii="Arial" w:eastAsia="Arial" w:hAnsi="Arial"/>
                <w:sz w:val="10"/>
              </w:rPr>
            </w:pPr>
            <w:r>
              <w:rPr>
                <w:rFonts w:ascii="Arial" w:eastAsia="Arial" w:hAnsi="Arial"/>
                <w:sz w:val="10"/>
              </w:rPr>
              <w:t>250</w:t>
            </w:r>
          </w:p>
        </w:tc>
        <w:tc>
          <w:tcPr>
            <w:tcW w:w="1280" w:type="dxa"/>
            <w:gridSpan w:val="3"/>
            <w:tcBorders>
              <w:right w:val="single" w:sz="8" w:space="0" w:color="auto"/>
            </w:tcBorders>
            <w:shd w:val="clear" w:color="auto" w:fill="auto"/>
            <w:vAlign w:val="bottom"/>
          </w:tcPr>
          <w:p w14:paraId="760281B6" w14:textId="77777777" w:rsidR="004B4D91" w:rsidRDefault="004B4D91">
            <w:pPr>
              <w:spacing w:line="0" w:lineRule="atLeast"/>
              <w:ind w:left="140"/>
              <w:rPr>
                <w:rFonts w:ascii="Arial" w:eastAsia="Arial" w:hAnsi="Arial"/>
                <w:sz w:val="10"/>
              </w:rPr>
            </w:pPr>
            <w:r>
              <w:rPr>
                <w:rFonts w:ascii="Arial" w:eastAsia="Arial" w:hAnsi="Arial"/>
                <w:sz w:val="10"/>
              </w:rPr>
              <w:t>500 mi</w:t>
            </w:r>
          </w:p>
        </w:tc>
      </w:tr>
      <w:tr w:rsidR="004B4D91" w14:paraId="1CEA407D" w14:textId="77777777">
        <w:trPr>
          <w:trHeight w:val="281"/>
        </w:trPr>
        <w:tc>
          <w:tcPr>
            <w:tcW w:w="6740" w:type="dxa"/>
            <w:tcBorders>
              <w:left w:val="single" w:sz="8" w:space="0" w:color="auto"/>
              <w:bottom w:val="single" w:sz="8" w:space="0" w:color="auto"/>
            </w:tcBorders>
            <w:shd w:val="clear" w:color="auto" w:fill="auto"/>
            <w:vAlign w:val="bottom"/>
          </w:tcPr>
          <w:p w14:paraId="341EE96E" w14:textId="77777777" w:rsidR="004B4D91" w:rsidRDefault="004B4D91">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20EDF03D" w14:textId="77777777" w:rsidR="004B4D91" w:rsidRDefault="004B4D91">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63260E61" w14:textId="77777777" w:rsidR="004B4D91" w:rsidRDefault="004B4D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46027E3F" w14:textId="77777777" w:rsidR="004B4D91" w:rsidRDefault="004B4D91">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68B21D03" w14:textId="77777777" w:rsidR="004B4D91" w:rsidRDefault="004B4D91">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14:paraId="140FEC09" w14:textId="77777777" w:rsidR="004B4D91" w:rsidRDefault="004B4D91">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14:paraId="41DED6FB" w14:textId="77777777" w:rsidR="004B4D91" w:rsidRDefault="004B4D91">
            <w:pPr>
              <w:spacing w:line="0" w:lineRule="atLeast"/>
              <w:rPr>
                <w:rFonts w:ascii="Times New Roman" w:eastAsia="Times New Roman" w:hAnsi="Times New Roman"/>
                <w:sz w:val="24"/>
              </w:rPr>
            </w:pPr>
          </w:p>
        </w:tc>
      </w:tr>
    </w:tbl>
    <w:p w14:paraId="61B8C510" w14:textId="77777777" w:rsidR="004B4D91" w:rsidRDefault="00A7217B">
      <w:pPr>
        <w:spacing w:line="20" w:lineRule="exact"/>
        <w:rPr>
          <w:rFonts w:ascii="Times New Roman" w:eastAsia="Times New Roman" w:hAnsi="Times New Roman"/>
        </w:rPr>
      </w:pPr>
      <w:r>
        <w:rPr>
          <w:rFonts w:ascii="Times New Roman" w:eastAsia="Times New Roman" w:hAnsi="Times New Roman"/>
          <w:sz w:val="24"/>
        </w:rPr>
        <w:pict w14:anchorId="3164134F">
          <v:shape id="_x0000_s1135" type="#_x0000_t75" style="position:absolute;margin-left:425.35pt;margin-top:-209.4pt;width:0;height:0;z-index:-251614208;mso-position-horizontal-relative:text;mso-position-vertical-relative:text">
            <v:imagedata r:id="rId27" o:title=""/>
          </v:shape>
        </w:pict>
      </w:r>
      <w:r>
        <w:rPr>
          <w:rFonts w:ascii="Times New Roman" w:eastAsia="Times New Roman" w:hAnsi="Times New Roman"/>
          <w:sz w:val="24"/>
        </w:rPr>
        <w:pict w14:anchorId="674594FD">
          <v:shape id="_x0000_s1136" type="#_x0000_t75" style="position:absolute;margin-left:167.8pt;margin-top:-13.5pt;width:3.4pt;height:3.55pt;z-index:-251613184;mso-position-horizontal-relative:text;mso-position-vertical-relative:text">
            <v:imagedata r:id="rId28" o:title=""/>
          </v:shape>
        </w:pict>
      </w:r>
      <w:r>
        <w:rPr>
          <w:rFonts w:ascii="Times New Roman" w:eastAsia="Times New Roman" w:hAnsi="Times New Roman"/>
          <w:sz w:val="24"/>
        </w:rPr>
        <w:pict w14:anchorId="73719F33">
          <v:rect id="_x0000_s1137" style="position:absolute;margin-left:29.85pt;margin-top:13.7pt;width:17pt;height:9.55pt;z-index:-251612160;mso-position-horizontal-relative:text;mso-position-vertical-relative:text" o:userdrawn="t" fillcolor="#93c7d2" strokecolor="none"/>
        </w:pict>
      </w:r>
    </w:p>
    <w:p w14:paraId="086CE5DC" w14:textId="77777777" w:rsidR="004B4D91" w:rsidRDefault="004B4D91">
      <w:pPr>
        <w:spacing w:line="265" w:lineRule="exact"/>
        <w:rPr>
          <w:rFonts w:ascii="Times New Roman" w:eastAsia="Times New Roman" w:hAnsi="Times New Roman"/>
        </w:rPr>
      </w:pPr>
    </w:p>
    <w:p w14:paraId="54BAE3BD" w14:textId="77777777" w:rsidR="004B4D91" w:rsidRPr="002B506C" w:rsidRDefault="004B4D91">
      <w:pPr>
        <w:spacing w:line="0" w:lineRule="atLeast"/>
        <w:ind w:left="1140"/>
        <w:rPr>
          <w:rFonts w:ascii="Arial" w:eastAsia="Arial" w:hAnsi="Arial"/>
          <w:sz w:val="15"/>
        </w:rPr>
      </w:pPr>
      <w:r>
        <w:rPr>
          <w:rFonts w:ascii="Arial" w:eastAsia="Arial" w:hAnsi="Arial"/>
          <w:sz w:val="15"/>
        </w:rPr>
        <w:t>Страны</w:t>
      </w:r>
      <w:r w:rsidRPr="002B506C">
        <w:rPr>
          <w:rFonts w:ascii="Arial" w:eastAsia="Arial" w:hAnsi="Arial"/>
          <w:sz w:val="15"/>
        </w:rPr>
        <w:t xml:space="preserve">, </w:t>
      </w:r>
      <w:r>
        <w:rPr>
          <w:rFonts w:ascii="Arial" w:eastAsia="Arial" w:hAnsi="Arial"/>
          <w:sz w:val="15"/>
        </w:rPr>
        <w:t>в которых</w:t>
      </w:r>
      <w:r w:rsidRPr="002B506C">
        <w:rPr>
          <w:rFonts w:ascii="Arial" w:eastAsia="Arial" w:hAnsi="Arial"/>
          <w:sz w:val="15"/>
        </w:rPr>
        <w:t xml:space="preserve"> </w:t>
      </w:r>
      <w:r>
        <w:rPr>
          <w:rFonts w:ascii="Arial" w:eastAsia="Arial" w:hAnsi="Arial"/>
          <w:sz w:val="15"/>
        </w:rPr>
        <w:t>действует</w:t>
      </w:r>
      <w:r w:rsidRPr="002B506C">
        <w:rPr>
          <w:rFonts w:ascii="Arial" w:eastAsia="Arial" w:hAnsi="Arial"/>
          <w:sz w:val="15"/>
        </w:rPr>
        <w:t xml:space="preserve"> </w:t>
      </w:r>
      <w:r>
        <w:rPr>
          <w:rFonts w:ascii="Arial" w:eastAsia="Arial" w:hAnsi="Arial"/>
          <w:sz w:val="15"/>
        </w:rPr>
        <w:t>специальная</w:t>
      </w:r>
      <w:r w:rsidRPr="002B506C">
        <w:rPr>
          <w:rFonts w:ascii="Arial" w:eastAsia="Arial" w:hAnsi="Arial"/>
          <w:sz w:val="15"/>
        </w:rPr>
        <w:t xml:space="preserve"> </w:t>
      </w:r>
      <w:r>
        <w:rPr>
          <w:rFonts w:ascii="Arial" w:eastAsia="Arial" w:hAnsi="Arial"/>
          <w:sz w:val="15"/>
        </w:rPr>
        <w:t>программа лечения гепатита.</w:t>
      </w:r>
    </w:p>
    <w:p w14:paraId="20BFBA0E" w14:textId="77777777" w:rsidR="004B4D91" w:rsidRPr="002B506C" w:rsidRDefault="00A7217B">
      <w:pPr>
        <w:spacing w:line="20" w:lineRule="exact"/>
        <w:rPr>
          <w:rFonts w:ascii="Times New Roman" w:eastAsia="Times New Roman" w:hAnsi="Times New Roman"/>
        </w:rPr>
      </w:pPr>
      <w:r>
        <w:rPr>
          <w:rFonts w:ascii="Arial" w:eastAsia="Arial" w:hAnsi="Arial"/>
          <w:sz w:val="15"/>
        </w:rPr>
        <w:pict w14:anchorId="68F559F1">
          <v:rect id="_x0000_s1138" style="position:absolute;margin-left:29.85pt;margin-top:5.75pt;width:17pt;height:9.55pt;z-index:-251611136" o:userdrawn="t" fillcolor="#ec9b08" strokecolor="none"/>
        </w:pict>
      </w:r>
    </w:p>
    <w:p w14:paraId="7651703E" w14:textId="77777777" w:rsidR="004B4D91" w:rsidRPr="002B506C" w:rsidRDefault="004B4D91">
      <w:pPr>
        <w:spacing w:line="106" w:lineRule="exact"/>
        <w:rPr>
          <w:rFonts w:ascii="Times New Roman" w:eastAsia="Times New Roman" w:hAnsi="Times New Roman"/>
        </w:rPr>
      </w:pPr>
    </w:p>
    <w:p w14:paraId="2D4BED77" w14:textId="77777777" w:rsidR="004B4D91" w:rsidRPr="002B506C" w:rsidRDefault="004B4D91">
      <w:pPr>
        <w:spacing w:line="0" w:lineRule="atLeast"/>
        <w:ind w:left="1140"/>
        <w:rPr>
          <w:rFonts w:ascii="Arial" w:eastAsia="Arial" w:hAnsi="Arial"/>
          <w:sz w:val="15"/>
        </w:rPr>
      </w:pPr>
      <w:r>
        <w:rPr>
          <w:rFonts w:ascii="Arial" w:eastAsia="Arial" w:hAnsi="Arial"/>
          <w:sz w:val="15"/>
        </w:rPr>
        <w:t>Страны</w:t>
      </w:r>
      <w:r w:rsidRPr="002B506C">
        <w:rPr>
          <w:rFonts w:ascii="Arial" w:eastAsia="Arial" w:hAnsi="Arial"/>
          <w:sz w:val="15"/>
        </w:rPr>
        <w:t xml:space="preserve">, </w:t>
      </w:r>
      <w:r>
        <w:rPr>
          <w:rFonts w:ascii="Arial" w:eastAsia="Arial" w:hAnsi="Arial"/>
          <w:sz w:val="15"/>
        </w:rPr>
        <w:t>в которых</w:t>
      </w:r>
      <w:r w:rsidRPr="002B506C">
        <w:rPr>
          <w:rFonts w:ascii="Arial" w:eastAsia="Arial" w:hAnsi="Arial"/>
          <w:sz w:val="15"/>
        </w:rPr>
        <w:t xml:space="preserve"> </w:t>
      </w:r>
      <w:r>
        <w:rPr>
          <w:rFonts w:ascii="Arial" w:eastAsia="Arial" w:hAnsi="Arial"/>
          <w:sz w:val="15"/>
        </w:rPr>
        <w:t>отдельная</w:t>
      </w:r>
      <w:r w:rsidRPr="002B506C">
        <w:rPr>
          <w:rFonts w:ascii="Arial" w:eastAsia="Arial" w:hAnsi="Arial"/>
          <w:sz w:val="15"/>
        </w:rPr>
        <w:t xml:space="preserve"> </w:t>
      </w:r>
      <w:r>
        <w:rPr>
          <w:rFonts w:ascii="Arial" w:eastAsia="Arial" w:hAnsi="Arial"/>
          <w:sz w:val="15"/>
        </w:rPr>
        <w:t>программа</w:t>
      </w:r>
      <w:r w:rsidRPr="002B506C">
        <w:rPr>
          <w:rFonts w:ascii="Arial" w:eastAsia="Arial" w:hAnsi="Arial"/>
          <w:sz w:val="15"/>
        </w:rPr>
        <w:t xml:space="preserve"> </w:t>
      </w:r>
      <w:r>
        <w:rPr>
          <w:rFonts w:ascii="Arial" w:eastAsia="Arial" w:hAnsi="Arial"/>
          <w:sz w:val="15"/>
        </w:rPr>
        <w:t>лечения</w:t>
      </w:r>
      <w:r w:rsidRPr="002B506C">
        <w:rPr>
          <w:rFonts w:ascii="Arial" w:eastAsia="Arial" w:hAnsi="Arial"/>
          <w:sz w:val="15"/>
        </w:rPr>
        <w:t xml:space="preserve"> </w:t>
      </w:r>
      <w:r>
        <w:rPr>
          <w:rFonts w:ascii="Arial" w:eastAsia="Arial" w:hAnsi="Arial"/>
          <w:sz w:val="15"/>
        </w:rPr>
        <w:t>гепатита</w:t>
      </w:r>
      <w:r w:rsidRPr="002B506C">
        <w:rPr>
          <w:rFonts w:ascii="Arial" w:eastAsia="Arial" w:hAnsi="Arial"/>
          <w:sz w:val="15"/>
        </w:rPr>
        <w:t xml:space="preserve"> </w:t>
      </w:r>
      <w:r>
        <w:rPr>
          <w:rFonts w:ascii="Arial" w:eastAsia="Arial" w:hAnsi="Arial"/>
          <w:sz w:val="15"/>
        </w:rPr>
        <w:t>отсутствует.</w:t>
      </w:r>
    </w:p>
    <w:p w14:paraId="54E1BA48" w14:textId="77777777" w:rsidR="004B4D91" w:rsidRPr="002B506C" w:rsidRDefault="00A7217B">
      <w:pPr>
        <w:spacing w:line="20" w:lineRule="exact"/>
        <w:rPr>
          <w:rFonts w:ascii="Times New Roman" w:eastAsia="Times New Roman" w:hAnsi="Times New Roman"/>
        </w:rPr>
      </w:pPr>
      <w:r>
        <w:rPr>
          <w:rFonts w:ascii="Arial" w:eastAsia="Arial" w:hAnsi="Arial"/>
          <w:sz w:val="15"/>
        </w:rPr>
        <w:pict w14:anchorId="27885A7A">
          <v:shape id="_x0000_s1139" type="#_x0000_t75" style="position:absolute;margin-left:30.45pt;margin-top:3.95pt;width:15.9pt;height:30.1pt;z-index:-251610112">
            <v:imagedata r:id="rId29" o:title=""/>
          </v:shape>
        </w:pict>
      </w:r>
    </w:p>
    <w:p w14:paraId="72B44401" w14:textId="77777777" w:rsidR="004B4D91" w:rsidRPr="002B506C" w:rsidRDefault="004B4D91">
      <w:pPr>
        <w:spacing w:line="106" w:lineRule="exact"/>
        <w:rPr>
          <w:rFonts w:ascii="Times New Roman" w:eastAsia="Times New Roman" w:hAnsi="Times New Roman"/>
        </w:rPr>
      </w:pPr>
    </w:p>
    <w:p w14:paraId="08A1D121" w14:textId="77777777" w:rsidR="004B4D91" w:rsidRPr="002B506C" w:rsidRDefault="004B4D91">
      <w:pPr>
        <w:spacing w:line="0" w:lineRule="atLeast"/>
        <w:ind w:left="1140"/>
        <w:rPr>
          <w:rFonts w:ascii="Arial" w:eastAsia="Arial" w:hAnsi="Arial"/>
          <w:sz w:val="15"/>
        </w:rPr>
      </w:pPr>
      <w:r>
        <w:rPr>
          <w:rFonts w:ascii="Arial" w:eastAsia="Arial" w:hAnsi="Arial"/>
          <w:sz w:val="15"/>
        </w:rPr>
        <w:t>Страны</w:t>
      </w:r>
      <w:r w:rsidRPr="002B506C">
        <w:rPr>
          <w:rFonts w:ascii="Arial" w:eastAsia="Arial" w:hAnsi="Arial"/>
          <w:sz w:val="15"/>
        </w:rPr>
        <w:t xml:space="preserve"> </w:t>
      </w:r>
      <w:r>
        <w:rPr>
          <w:rFonts w:ascii="Arial" w:eastAsia="Arial" w:hAnsi="Arial"/>
          <w:sz w:val="15"/>
        </w:rPr>
        <w:t>с</w:t>
      </w:r>
      <w:r w:rsidRPr="002B506C">
        <w:rPr>
          <w:rFonts w:ascii="Arial" w:eastAsia="Arial" w:hAnsi="Arial"/>
          <w:sz w:val="15"/>
        </w:rPr>
        <w:t xml:space="preserve"> </w:t>
      </w:r>
      <w:r>
        <w:rPr>
          <w:rFonts w:ascii="Arial" w:eastAsia="Arial" w:hAnsi="Arial"/>
          <w:sz w:val="15"/>
        </w:rPr>
        <w:t>бесплатным</w:t>
      </w:r>
      <w:r w:rsidRPr="002B506C">
        <w:rPr>
          <w:rFonts w:ascii="Arial" w:eastAsia="Arial" w:hAnsi="Arial"/>
          <w:sz w:val="15"/>
        </w:rPr>
        <w:t xml:space="preserve"> </w:t>
      </w:r>
      <w:r>
        <w:rPr>
          <w:rFonts w:ascii="Arial" w:eastAsia="Arial" w:hAnsi="Arial"/>
          <w:sz w:val="15"/>
        </w:rPr>
        <w:t>доступом</w:t>
      </w:r>
      <w:r w:rsidRPr="002B506C">
        <w:rPr>
          <w:rFonts w:ascii="Arial" w:eastAsia="Arial" w:hAnsi="Arial"/>
          <w:sz w:val="15"/>
        </w:rPr>
        <w:t xml:space="preserve"> </w:t>
      </w:r>
      <w:r>
        <w:rPr>
          <w:rFonts w:ascii="Arial" w:eastAsia="Arial" w:hAnsi="Arial"/>
          <w:sz w:val="15"/>
        </w:rPr>
        <w:t>к</w:t>
      </w:r>
      <w:r w:rsidRPr="002B506C">
        <w:rPr>
          <w:rFonts w:ascii="Arial" w:eastAsia="Arial" w:hAnsi="Arial"/>
          <w:sz w:val="15"/>
        </w:rPr>
        <w:t xml:space="preserve"> </w:t>
      </w:r>
      <w:r>
        <w:rPr>
          <w:rFonts w:ascii="Arial" w:eastAsia="Arial" w:hAnsi="Arial"/>
          <w:sz w:val="15"/>
        </w:rPr>
        <w:t>лекарствам для лечения гепатита.</w:t>
      </w:r>
    </w:p>
    <w:p w14:paraId="42E08EB8" w14:textId="77777777" w:rsidR="004B4D91" w:rsidRPr="002B506C" w:rsidRDefault="004B4D91">
      <w:pPr>
        <w:spacing w:line="113" w:lineRule="exact"/>
        <w:rPr>
          <w:rFonts w:ascii="Times New Roman" w:eastAsia="Times New Roman" w:hAnsi="Times New Roman"/>
        </w:rPr>
      </w:pPr>
    </w:p>
    <w:p w14:paraId="3BCFF75F" w14:textId="77777777" w:rsidR="004B4D91" w:rsidRPr="002B506C" w:rsidRDefault="004B4D91">
      <w:pPr>
        <w:spacing w:line="0" w:lineRule="atLeast"/>
        <w:ind w:left="1140"/>
        <w:rPr>
          <w:rFonts w:ascii="Arial" w:eastAsia="Arial" w:hAnsi="Arial"/>
          <w:sz w:val="15"/>
        </w:rPr>
      </w:pPr>
      <w:r>
        <w:rPr>
          <w:rFonts w:ascii="Arial" w:eastAsia="Arial" w:hAnsi="Arial"/>
          <w:sz w:val="15"/>
        </w:rPr>
        <w:t>Страны, в которых</w:t>
      </w:r>
      <w:r w:rsidRPr="002B506C">
        <w:rPr>
          <w:rFonts w:ascii="Arial" w:eastAsia="Arial" w:hAnsi="Arial"/>
          <w:sz w:val="15"/>
        </w:rPr>
        <w:t xml:space="preserve"> </w:t>
      </w:r>
      <w:r>
        <w:rPr>
          <w:rFonts w:ascii="Arial" w:eastAsia="Arial" w:hAnsi="Arial"/>
          <w:sz w:val="15"/>
        </w:rPr>
        <w:t>бесплатный</w:t>
      </w:r>
      <w:r w:rsidRPr="002B506C">
        <w:rPr>
          <w:rFonts w:ascii="Arial" w:eastAsia="Arial" w:hAnsi="Arial"/>
          <w:sz w:val="15"/>
        </w:rPr>
        <w:t xml:space="preserve"> </w:t>
      </w:r>
      <w:r>
        <w:rPr>
          <w:rFonts w:ascii="Arial" w:eastAsia="Arial" w:hAnsi="Arial"/>
          <w:sz w:val="15"/>
        </w:rPr>
        <w:t>доступ</w:t>
      </w:r>
      <w:r w:rsidRPr="002B506C">
        <w:rPr>
          <w:rFonts w:ascii="Arial" w:eastAsia="Arial" w:hAnsi="Arial"/>
          <w:sz w:val="15"/>
        </w:rPr>
        <w:t xml:space="preserve"> </w:t>
      </w:r>
      <w:r>
        <w:rPr>
          <w:rFonts w:ascii="Arial" w:eastAsia="Arial" w:hAnsi="Arial"/>
          <w:sz w:val="15"/>
        </w:rPr>
        <w:t>к</w:t>
      </w:r>
      <w:r w:rsidRPr="002B506C">
        <w:rPr>
          <w:rFonts w:ascii="Arial" w:eastAsia="Arial" w:hAnsi="Arial"/>
          <w:sz w:val="15"/>
        </w:rPr>
        <w:t xml:space="preserve"> </w:t>
      </w:r>
      <w:r>
        <w:rPr>
          <w:rFonts w:ascii="Arial" w:eastAsia="Arial" w:hAnsi="Arial"/>
          <w:sz w:val="15"/>
        </w:rPr>
        <w:t>лекарствам для лечения гепатита не предусмотрен.</w:t>
      </w:r>
    </w:p>
    <w:p w14:paraId="3451B8C6" w14:textId="77777777" w:rsidR="004B4D91" w:rsidRPr="002B506C" w:rsidRDefault="004B4D91">
      <w:pPr>
        <w:spacing w:line="365" w:lineRule="exact"/>
        <w:rPr>
          <w:rFonts w:ascii="Times New Roman" w:eastAsia="Times New Roman" w:hAnsi="Times New Roman"/>
        </w:rPr>
      </w:pPr>
    </w:p>
    <w:p w14:paraId="3E2A65C9" w14:textId="77777777" w:rsidR="004B4D91" w:rsidRPr="002B506C" w:rsidRDefault="004B4D91">
      <w:pPr>
        <w:spacing w:line="0" w:lineRule="atLeast"/>
        <w:ind w:left="600"/>
        <w:rPr>
          <w:rFonts w:ascii="Arial" w:eastAsia="Arial" w:hAnsi="Arial"/>
          <w:sz w:val="15"/>
        </w:rPr>
      </w:pPr>
      <w:r>
        <w:rPr>
          <w:rFonts w:ascii="Arial" w:eastAsia="Arial" w:hAnsi="Arial"/>
          <w:i/>
          <w:sz w:val="15"/>
        </w:rPr>
        <w:t xml:space="preserve">Беларусь: </w:t>
      </w:r>
      <w:r>
        <w:rPr>
          <w:rFonts w:ascii="Arial" w:eastAsia="Arial" w:hAnsi="Arial"/>
          <w:sz w:val="15"/>
        </w:rPr>
        <w:t>лекарства являются бесплатными для некоторых определенных категорий пациентов.</w:t>
      </w:r>
    </w:p>
    <w:p w14:paraId="7B8FB266" w14:textId="77777777" w:rsidR="004B4D91" w:rsidRPr="00995CA7" w:rsidRDefault="004B4D91">
      <w:pPr>
        <w:spacing w:line="18" w:lineRule="exact"/>
        <w:rPr>
          <w:rFonts w:ascii="Times New Roman" w:eastAsia="Times New Roman" w:hAnsi="Times New Roman"/>
        </w:rPr>
      </w:pPr>
    </w:p>
    <w:p w14:paraId="52BBDFDA" w14:textId="77777777" w:rsidR="004B4D91" w:rsidRPr="00B93E33" w:rsidRDefault="004B4D91">
      <w:pPr>
        <w:spacing w:line="0" w:lineRule="atLeast"/>
        <w:ind w:left="600"/>
        <w:rPr>
          <w:rFonts w:ascii="Arial" w:eastAsia="Arial" w:hAnsi="Arial"/>
          <w:sz w:val="15"/>
        </w:rPr>
      </w:pPr>
      <w:r>
        <w:rPr>
          <w:rFonts w:ascii="Arial" w:eastAsia="Arial" w:hAnsi="Arial"/>
          <w:i/>
          <w:sz w:val="15"/>
        </w:rPr>
        <w:t xml:space="preserve">Кыргызстан: </w:t>
      </w:r>
      <w:r>
        <w:rPr>
          <w:rFonts w:ascii="Arial" w:eastAsia="Arial" w:hAnsi="Arial"/>
          <w:sz w:val="15"/>
        </w:rPr>
        <w:t>бесплатные препараты получают только пациенты с сочетанной ВИЧ-инфекцией.</w:t>
      </w:r>
    </w:p>
    <w:p w14:paraId="0C877E26" w14:textId="77777777" w:rsidR="004B4D91" w:rsidRPr="00995CA7" w:rsidRDefault="004B4D91">
      <w:pPr>
        <w:spacing w:line="18" w:lineRule="exact"/>
        <w:rPr>
          <w:rFonts w:ascii="Times New Roman" w:eastAsia="Times New Roman" w:hAnsi="Times New Roman"/>
        </w:rPr>
      </w:pPr>
    </w:p>
    <w:p w14:paraId="44FF2403" w14:textId="77777777" w:rsidR="004B4D91" w:rsidRPr="00B93E33" w:rsidRDefault="004B4D91">
      <w:pPr>
        <w:spacing w:line="0" w:lineRule="atLeast"/>
        <w:ind w:left="600"/>
        <w:rPr>
          <w:rFonts w:ascii="Arial" w:eastAsia="Arial" w:hAnsi="Arial"/>
          <w:sz w:val="15"/>
        </w:rPr>
      </w:pPr>
      <w:r>
        <w:rPr>
          <w:rFonts w:ascii="Arial" w:eastAsia="Arial" w:hAnsi="Arial"/>
          <w:i/>
          <w:sz w:val="15"/>
        </w:rPr>
        <w:t xml:space="preserve">Узбекистан: </w:t>
      </w:r>
      <w:r>
        <w:rPr>
          <w:rFonts w:ascii="Arial" w:eastAsia="Arial" w:hAnsi="Arial"/>
          <w:sz w:val="15"/>
        </w:rPr>
        <w:t>государственная программа находится на стадии разработки.</w:t>
      </w:r>
    </w:p>
    <w:p w14:paraId="0B156760" w14:textId="77777777" w:rsidR="004B4D91" w:rsidRPr="00B93E33" w:rsidRDefault="004B4D91">
      <w:pPr>
        <w:spacing w:line="0" w:lineRule="atLeast"/>
        <w:ind w:left="600"/>
        <w:rPr>
          <w:rFonts w:ascii="Arial" w:eastAsia="Arial" w:hAnsi="Arial"/>
          <w:sz w:val="15"/>
        </w:rPr>
      </w:pPr>
      <w:r>
        <w:rPr>
          <w:rFonts w:ascii="Arial" w:eastAsia="Arial" w:hAnsi="Arial"/>
          <w:i/>
          <w:sz w:val="15"/>
        </w:rPr>
        <w:t>Украина</w:t>
      </w:r>
      <w:r w:rsidRPr="00B93E33">
        <w:rPr>
          <w:rFonts w:ascii="Arial" w:eastAsia="Arial" w:hAnsi="Arial"/>
          <w:i/>
          <w:sz w:val="15"/>
        </w:rPr>
        <w:t xml:space="preserve">: </w:t>
      </w:r>
      <w:r w:rsidRPr="00F1029C">
        <w:rPr>
          <w:rFonts w:ascii="Arial" w:eastAsia="Arial" w:hAnsi="Arial"/>
          <w:sz w:val="15"/>
        </w:rPr>
        <w:t>объемы, поставляемые государством,</w:t>
      </w:r>
      <w:r>
        <w:rPr>
          <w:rFonts w:ascii="Arial" w:eastAsia="Arial" w:hAnsi="Arial"/>
          <w:sz w:val="15"/>
        </w:rPr>
        <w:t xml:space="preserve"> очень ограничены.</w:t>
      </w:r>
    </w:p>
    <w:p w14:paraId="4F2B9103" w14:textId="77777777" w:rsidR="004B4D91" w:rsidRPr="00995CA7" w:rsidRDefault="004B4D91">
      <w:pPr>
        <w:spacing w:line="98" w:lineRule="exact"/>
        <w:rPr>
          <w:rFonts w:ascii="Times New Roman" w:eastAsia="Times New Roman" w:hAnsi="Times New Roman"/>
        </w:rPr>
      </w:pPr>
    </w:p>
    <w:p w14:paraId="5566F056" w14:textId="77777777" w:rsidR="004B4D91" w:rsidRPr="00B93E33" w:rsidRDefault="004B4D91">
      <w:pPr>
        <w:spacing w:line="0" w:lineRule="atLeast"/>
        <w:ind w:left="600"/>
        <w:rPr>
          <w:rFonts w:ascii="Arial" w:eastAsia="Arial" w:hAnsi="Arial"/>
          <w:sz w:val="15"/>
        </w:rPr>
      </w:pPr>
      <w:r w:rsidRPr="00B93E33">
        <w:rPr>
          <w:rFonts w:ascii="Arial" w:eastAsia="Arial" w:hAnsi="Arial"/>
          <w:i/>
          <w:sz w:val="15"/>
        </w:rPr>
        <w:t xml:space="preserve">Источник карты: </w:t>
      </w:r>
      <w:r w:rsidRPr="00B93E33">
        <w:rPr>
          <w:rFonts w:ascii="Arial" w:eastAsia="Arial" w:hAnsi="Arial"/>
          <w:sz w:val="15"/>
        </w:rPr>
        <w:t>Секция геопространственной информации Организации Объединенных Наций.</w:t>
      </w:r>
    </w:p>
    <w:p w14:paraId="691F01AF" w14:textId="77777777" w:rsidR="004B4D91" w:rsidRPr="00B93E33" w:rsidRDefault="004B4D91">
      <w:pPr>
        <w:spacing w:line="0" w:lineRule="atLeast"/>
        <w:ind w:left="600"/>
        <w:rPr>
          <w:rFonts w:ascii="Arial" w:eastAsia="Arial" w:hAnsi="Arial"/>
          <w:sz w:val="15"/>
        </w:rPr>
      </w:pPr>
      <w:r w:rsidRPr="00B93E33">
        <w:rPr>
          <w:rFonts w:ascii="Arial" w:eastAsia="Arial" w:hAnsi="Arial"/>
          <w:i/>
          <w:sz w:val="15"/>
        </w:rPr>
        <w:t xml:space="preserve">Источник данных: </w:t>
      </w:r>
      <w:r w:rsidRPr="00B93E33">
        <w:rPr>
          <w:rFonts w:ascii="Arial" w:eastAsia="Arial" w:hAnsi="Arial"/>
          <w:sz w:val="15"/>
        </w:rPr>
        <w:t>Всемирная организация здравоохранения.</w:t>
      </w:r>
    </w:p>
    <w:p w14:paraId="65908CBC" w14:textId="77777777" w:rsidR="004B4D91" w:rsidRPr="00B93E33" w:rsidRDefault="004B4D91">
      <w:pPr>
        <w:spacing w:line="18" w:lineRule="exact"/>
        <w:rPr>
          <w:rFonts w:ascii="Times New Roman" w:eastAsia="Times New Roman" w:hAnsi="Times New Roman"/>
        </w:rPr>
      </w:pPr>
    </w:p>
    <w:p w14:paraId="7573F34B" w14:textId="77777777" w:rsidR="004B4D91" w:rsidRPr="00B93E33" w:rsidRDefault="004B4D91" w:rsidP="004B4D91">
      <w:pPr>
        <w:spacing w:line="0" w:lineRule="atLeast"/>
        <w:ind w:left="600"/>
        <w:rPr>
          <w:rFonts w:ascii="Arial" w:eastAsia="Arial" w:hAnsi="Arial"/>
          <w:sz w:val="15"/>
        </w:rPr>
      </w:pPr>
      <w:r w:rsidRPr="00B93E33">
        <w:rPr>
          <w:rFonts w:ascii="Arial" w:eastAsia="Arial" w:hAnsi="Arial"/>
          <w:i/>
          <w:sz w:val="15"/>
        </w:rPr>
        <w:t xml:space="preserve">Карта составлена: </w:t>
      </w:r>
      <w:r w:rsidRPr="00B93E33">
        <w:rPr>
          <w:rFonts w:ascii="Arial" w:eastAsia="Arial" w:hAnsi="Arial"/>
          <w:sz w:val="15"/>
        </w:rPr>
        <w:t xml:space="preserve">Европейское региональное бюро ВОЗ, Отдел систем здравоохранения и общественного здоровья. </w:t>
      </w:r>
      <w:r w:rsidRPr="00995CA7">
        <w:rPr>
          <w:rFonts w:ascii="Arial" w:eastAsia="Arial" w:hAnsi="Arial"/>
          <w:sz w:val="15"/>
        </w:rPr>
        <w:t xml:space="preserve">©ВОЗ, 2018 г. </w:t>
      </w:r>
      <w:r w:rsidRPr="00B93E33">
        <w:rPr>
          <w:rFonts w:ascii="Arial" w:eastAsia="Arial" w:hAnsi="Arial"/>
          <w:sz w:val="15"/>
        </w:rPr>
        <w:t>Все права защищены</w:t>
      </w:r>
      <w:r w:rsidRPr="00995CA7">
        <w:rPr>
          <w:rFonts w:ascii="Arial" w:eastAsia="Arial" w:hAnsi="Arial"/>
          <w:sz w:val="15"/>
        </w:rPr>
        <w:t>.</w:t>
      </w:r>
    </w:p>
    <w:p w14:paraId="7C496CC5" w14:textId="77777777" w:rsidR="004B4D91" w:rsidRPr="00995CA7" w:rsidRDefault="004B4D91">
      <w:pPr>
        <w:spacing w:line="0" w:lineRule="atLeast"/>
        <w:ind w:left="600"/>
        <w:rPr>
          <w:rFonts w:ascii="Arial" w:eastAsia="Arial" w:hAnsi="Arial"/>
          <w:sz w:val="15"/>
        </w:rPr>
        <w:sectPr w:rsidR="004B4D91" w:rsidRPr="00995CA7">
          <w:pgSz w:w="12240" w:h="15840"/>
          <w:pgMar w:top="1134" w:right="850" w:bottom="1134" w:left="1701" w:header="720" w:footer="720" w:gutter="0"/>
          <w:cols w:space="720"/>
        </w:sectPr>
      </w:pPr>
    </w:p>
    <w:p w14:paraId="27DEAA65" w14:textId="77777777" w:rsidR="004B4D91" w:rsidRPr="00995CA7" w:rsidRDefault="00A7217B">
      <w:pPr>
        <w:spacing w:line="0" w:lineRule="atLeast"/>
        <w:jc w:val="right"/>
        <w:rPr>
          <w:rFonts w:ascii="Times New Roman" w:eastAsia="Times New Roman" w:hAnsi="Times New Roman"/>
          <w:color w:val="333333"/>
          <w:sz w:val="14"/>
        </w:rPr>
      </w:pPr>
      <w:bookmarkStart w:id="27" w:name="page25"/>
      <w:bookmarkEnd w:id="27"/>
      <w:r>
        <w:rPr>
          <w:rFonts w:ascii="Arial" w:eastAsia="Arial" w:hAnsi="Arial"/>
          <w:sz w:val="15"/>
        </w:rPr>
        <w:pict w14:anchorId="3503D1B0">
          <v:line id="_x0000_s1140" style="position:absolute;left:0;text-align:left;z-index:-251609088;mso-position-horizontal-relative:page;mso-position-vertical-relative:page" from="538.05pt,0" to="538.05pt,18.95pt" o:userdrawn="t" strokecolor="#007a9c" strokeweight="2pt">
            <w10:wrap anchorx="page" anchory="page"/>
          </v:line>
        </w:pict>
      </w:r>
      <w:r w:rsidR="004B4D91" w:rsidRPr="00995CA7">
        <w:rPr>
          <w:rFonts w:ascii="Times New Roman" w:eastAsia="Times New Roman" w:hAnsi="Times New Roman"/>
          <w:color w:val="333333"/>
          <w:sz w:val="14"/>
        </w:rPr>
        <w:t>19</w:t>
      </w:r>
    </w:p>
    <w:p w14:paraId="243B9CAA" w14:textId="77777777" w:rsidR="004B4D91" w:rsidRPr="00995CA7" w:rsidRDefault="004B4D91">
      <w:pPr>
        <w:spacing w:line="200" w:lineRule="exact"/>
        <w:rPr>
          <w:rFonts w:ascii="Times New Roman" w:eastAsia="Times New Roman" w:hAnsi="Times New Roman"/>
        </w:rPr>
      </w:pPr>
    </w:p>
    <w:p w14:paraId="1DF5F389" w14:textId="77777777" w:rsidR="004B4D91" w:rsidRPr="00995CA7" w:rsidRDefault="004B4D91">
      <w:pPr>
        <w:spacing w:line="200" w:lineRule="exact"/>
        <w:rPr>
          <w:rFonts w:ascii="Times New Roman" w:eastAsia="Times New Roman" w:hAnsi="Times New Roman"/>
        </w:rPr>
      </w:pPr>
    </w:p>
    <w:p w14:paraId="7F8C9712" w14:textId="77777777" w:rsidR="004B4D91" w:rsidRPr="00995CA7" w:rsidRDefault="004B4D91">
      <w:pPr>
        <w:spacing w:line="200" w:lineRule="exact"/>
        <w:rPr>
          <w:rFonts w:ascii="Times New Roman" w:eastAsia="Times New Roman" w:hAnsi="Times New Roman"/>
        </w:rPr>
      </w:pPr>
    </w:p>
    <w:p w14:paraId="4F8C989B" w14:textId="77777777" w:rsidR="004B4D91" w:rsidRPr="00995CA7" w:rsidRDefault="004B4D91">
      <w:pPr>
        <w:spacing w:line="337" w:lineRule="exact"/>
        <w:rPr>
          <w:rFonts w:ascii="Times New Roman" w:eastAsia="Times New Roman" w:hAnsi="Times New Roman"/>
        </w:rPr>
      </w:pPr>
    </w:p>
    <w:p w14:paraId="5FC750F1" w14:textId="77777777" w:rsidR="004B4D91" w:rsidRPr="00F078BB" w:rsidRDefault="004B4D91">
      <w:pPr>
        <w:spacing w:line="0" w:lineRule="atLeast"/>
        <w:rPr>
          <w:rFonts w:ascii="Times New Roman" w:eastAsia="Times New Roman" w:hAnsi="Times New Roman"/>
          <w:sz w:val="18"/>
        </w:rPr>
      </w:pPr>
      <w:r>
        <w:rPr>
          <w:rFonts w:ascii="Times New Roman" w:eastAsia="Times New Roman" w:hAnsi="Times New Roman"/>
          <w:sz w:val="18"/>
        </w:rPr>
        <w:t>Карта</w:t>
      </w:r>
      <w:r w:rsidRPr="00995CA7">
        <w:rPr>
          <w:rFonts w:ascii="Times New Roman" w:eastAsia="Times New Roman" w:hAnsi="Times New Roman"/>
          <w:sz w:val="18"/>
        </w:rPr>
        <w:t xml:space="preserve"> 4. </w:t>
      </w:r>
      <w:r w:rsidRPr="00F078BB">
        <w:rPr>
          <w:rFonts w:ascii="Times New Roman" w:eastAsia="Times New Roman" w:hAnsi="Times New Roman"/>
          <w:sz w:val="18"/>
        </w:rPr>
        <w:t>Закупки препаратов для лечения гепатита в Восточной Европе и Центральной Азии</w:t>
      </w:r>
    </w:p>
    <w:p w14:paraId="7C791732" w14:textId="77777777" w:rsidR="004B4D91" w:rsidRPr="00F078BB" w:rsidRDefault="00A7217B">
      <w:pPr>
        <w:spacing w:line="20" w:lineRule="exact"/>
        <w:rPr>
          <w:rFonts w:ascii="Times New Roman" w:eastAsia="Times New Roman" w:hAnsi="Times New Roman"/>
        </w:rPr>
      </w:pPr>
      <w:r>
        <w:rPr>
          <w:rFonts w:ascii="Times New Roman" w:eastAsia="Times New Roman" w:hAnsi="Times New Roman"/>
          <w:sz w:val="18"/>
        </w:rPr>
        <w:pict w14:anchorId="6E901ED5">
          <v:shape id="_x0000_s1141" type="#_x0000_t75" style="position:absolute;margin-left:-.1pt;margin-top:11.65pt;width:454.55pt;height:236.3pt;z-index:-251608064">
            <v:imagedata r:id="rId36" o:title=""/>
          </v:shape>
        </w:pict>
      </w:r>
    </w:p>
    <w:p w14:paraId="4C7BDDB6" w14:textId="77777777" w:rsidR="004B4D91" w:rsidRPr="00F078BB" w:rsidRDefault="004B4D91">
      <w:pPr>
        <w:spacing w:line="200" w:lineRule="exact"/>
        <w:rPr>
          <w:rFonts w:ascii="Times New Roman" w:eastAsia="Times New Roman" w:hAnsi="Times New Roman"/>
        </w:rPr>
      </w:pPr>
    </w:p>
    <w:p w14:paraId="46F57565" w14:textId="77777777" w:rsidR="004B4D91" w:rsidRPr="00F078BB" w:rsidRDefault="004B4D91">
      <w:pPr>
        <w:spacing w:line="200" w:lineRule="exact"/>
        <w:rPr>
          <w:rFonts w:ascii="Times New Roman" w:eastAsia="Times New Roman" w:hAnsi="Times New Roman"/>
        </w:rPr>
      </w:pPr>
    </w:p>
    <w:p w14:paraId="51A57B35" w14:textId="77777777" w:rsidR="004B4D91" w:rsidRPr="00F078BB" w:rsidRDefault="004B4D91">
      <w:pPr>
        <w:spacing w:line="200" w:lineRule="exact"/>
        <w:rPr>
          <w:rFonts w:ascii="Times New Roman" w:eastAsia="Times New Roman" w:hAnsi="Times New Roman"/>
        </w:rPr>
      </w:pPr>
    </w:p>
    <w:p w14:paraId="54748016" w14:textId="77777777" w:rsidR="004B4D91" w:rsidRPr="00F078BB" w:rsidRDefault="004B4D91">
      <w:pPr>
        <w:spacing w:line="200" w:lineRule="exact"/>
        <w:rPr>
          <w:rFonts w:ascii="Times New Roman" w:eastAsia="Times New Roman" w:hAnsi="Times New Roman"/>
        </w:rPr>
      </w:pPr>
    </w:p>
    <w:p w14:paraId="1462B20C" w14:textId="77777777" w:rsidR="004B4D91" w:rsidRPr="00F078BB" w:rsidRDefault="004B4D91">
      <w:pPr>
        <w:spacing w:line="200" w:lineRule="exact"/>
        <w:rPr>
          <w:rFonts w:ascii="Times New Roman" w:eastAsia="Times New Roman" w:hAnsi="Times New Roman"/>
        </w:rPr>
      </w:pPr>
    </w:p>
    <w:p w14:paraId="295538F9" w14:textId="77777777" w:rsidR="004B4D91" w:rsidRPr="00F078BB" w:rsidRDefault="004B4D91">
      <w:pPr>
        <w:spacing w:line="200" w:lineRule="exact"/>
        <w:rPr>
          <w:rFonts w:ascii="Times New Roman" w:eastAsia="Times New Roman" w:hAnsi="Times New Roman"/>
        </w:rPr>
      </w:pPr>
    </w:p>
    <w:p w14:paraId="45776E4A" w14:textId="77777777" w:rsidR="004B4D91" w:rsidRPr="00F078BB" w:rsidRDefault="004B4D91">
      <w:pPr>
        <w:spacing w:line="379" w:lineRule="exact"/>
        <w:rPr>
          <w:rFonts w:ascii="Times New Roman" w:eastAsia="Times New Roman" w:hAnsi="Times New Roman"/>
        </w:rPr>
      </w:pPr>
    </w:p>
    <w:p w14:paraId="11CEF1D0" w14:textId="77777777" w:rsidR="004B4D91" w:rsidRDefault="004B4D91">
      <w:pPr>
        <w:spacing w:line="0" w:lineRule="atLeast"/>
        <w:ind w:left="3860"/>
        <w:rPr>
          <w:rFonts w:ascii="Arial" w:eastAsia="Arial" w:hAnsi="Arial"/>
          <w:b/>
          <w:color w:val="FFFFFF"/>
          <w:sz w:val="14"/>
        </w:rPr>
      </w:pPr>
      <w:r>
        <w:rPr>
          <w:rFonts w:ascii="Arial" w:eastAsia="Arial" w:hAnsi="Arial"/>
          <w:b/>
          <w:color w:val="FFFFFF"/>
          <w:sz w:val="14"/>
        </w:rPr>
        <w:t>D</w:t>
      </w:r>
    </w:p>
    <w:p w14:paraId="4B1F85BD" w14:textId="77777777" w:rsidR="004B4D91" w:rsidRDefault="004B4D91">
      <w:pPr>
        <w:spacing w:line="200" w:lineRule="exact"/>
        <w:rPr>
          <w:rFonts w:ascii="Times New Roman" w:eastAsia="Times New Roman" w:hAnsi="Times New Roman"/>
        </w:rPr>
      </w:pPr>
    </w:p>
    <w:p w14:paraId="135A80F3" w14:textId="77777777" w:rsidR="004B4D91" w:rsidRDefault="004B4D91">
      <w:pPr>
        <w:spacing w:line="200" w:lineRule="exact"/>
        <w:rPr>
          <w:rFonts w:ascii="Times New Roman" w:eastAsia="Times New Roman" w:hAnsi="Times New Roman"/>
        </w:rPr>
      </w:pPr>
    </w:p>
    <w:p w14:paraId="1211A33A" w14:textId="77777777" w:rsidR="004B4D91" w:rsidRDefault="004B4D91">
      <w:pPr>
        <w:spacing w:line="200" w:lineRule="exact"/>
        <w:rPr>
          <w:rFonts w:ascii="Times New Roman" w:eastAsia="Times New Roman" w:hAnsi="Times New Roman"/>
        </w:rPr>
      </w:pPr>
    </w:p>
    <w:p w14:paraId="49AF9D58" w14:textId="77777777" w:rsidR="004B4D91" w:rsidRDefault="004B4D91">
      <w:pPr>
        <w:spacing w:line="200" w:lineRule="exact"/>
        <w:rPr>
          <w:rFonts w:ascii="Times New Roman" w:eastAsia="Times New Roman" w:hAnsi="Times New Roman"/>
        </w:rPr>
      </w:pPr>
    </w:p>
    <w:p w14:paraId="7134186D" w14:textId="77777777" w:rsidR="004B4D91" w:rsidRDefault="004B4D91">
      <w:pPr>
        <w:spacing w:line="374" w:lineRule="exact"/>
        <w:rPr>
          <w:rFonts w:ascii="Times New Roman" w:eastAsia="Times New Roman" w:hAnsi="Times New Roman"/>
        </w:rPr>
      </w:pPr>
    </w:p>
    <w:p w14:paraId="7699F72B" w14:textId="77777777" w:rsidR="004B4D91" w:rsidRDefault="004B4D91">
      <w:pPr>
        <w:spacing w:line="0" w:lineRule="atLeast"/>
        <w:ind w:right="600"/>
        <w:jc w:val="center"/>
        <w:rPr>
          <w:rFonts w:ascii="Arial" w:eastAsia="Arial" w:hAnsi="Arial"/>
          <w:b/>
          <w:color w:val="FFFFFF"/>
          <w:sz w:val="14"/>
        </w:rPr>
      </w:pPr>
      <w:r>
        <w:rPr>
          <w:rFonts w:ascii="Arial" w:eastAsia="Arial" w:hAnsi="Arial"/>
          <w:b/>
          <w:color w:val="FFFFFF"/>
          <w:sz w:val="14"/>
        </w:rPr>
        <w:t>D</w:t>
      </w:r>
    </w:p>
    <w:p w14:paraId="0BAC2A48" w14:textId="77777777" w:rsidR="004B4D91" w:rsidRDefault="004B4D91">
      <w:pPr>
        <w:spacing w:line="200" w:lineRule="exact"/>
        <w:rPr>
          <w:rFonts w:ascii="Times New Roman" w:eastAsia="Times New Roman" w:hAnsi="Times New Roman"/>
        </w:rPr>
      </w:pPr>
    </w:p>
    <w:p w14:paraId="66DEB0CB" w14:textId="77777777" w:rsidR="004B4D91" w:rsidRDefault="004B4D91">
      <w:pPr>
        <w:spacing w:line="200" w:lineRule="exact"/>
        <w:rPr>
          <w:rFonts w:ascii="Times New Roman" w:eastAsia="Times New Roman" w:hAnsi="Times New Roman"/>
        </w:rPr>
      </w:pPr>
    </w:p>
    <w:p w14:paraId="08315522" w14:textId="77777777" w:rsidR="004B4D91" w:rsidRDefault="004B4D91">
      <w:pPr>
        <w:spacing w:line="354" w:lineRule="exact"/>
        <w:rPr>
          <w:rFonts w:ascii="Times New Roman" w:eastAsia="Times New Roman" w:hAnsi="Times New Roman"/>
        </w:rPr>
      </w:pPr>
    </w:p>
    <w:p w14:paraId="679BB6B7" w14:textId="77777777" w:rsidR="004B4D91" w:rsidRDefault="004B4D91">
      <w:pPr>
        <w:spacing w:line="0" w:lineRule="atLeast"/>
        <w:ind w:left="4240"/>
        <w:rPr>
          <w:rFonts w:ascii="Arial" w:eastAsia="Arial" w:hAnsi="Arial"/>
          <w:b/>
          <w:color w:val="FFFFFF"/>
          <w:sz w:val="14"/>
        </w:rPr>
      </w:pPr>
      <w:r>
        <w:rPr>
          <w:rFonts w:ascii="Arial" w:eastAsia="Arial" w:hAnsi="Arial"/>
          <w:b/>
          <w:color w:val="FFFFFF"/>
          <w:sz w:val="14"/>
        </w:rPr>
        <w:t>D</w:t>
      </w:r>
    </w:p>
    <w:p w14:paraId="5BBD819D" w14:textId="77777777" w:rsidR="004B4D91" w:rsidRDefault="004B4D91">
      <w:pPr>
        <w:spacing w:line="200" w:lineRule="exact"/>
        <w:rPr>
          <w:rFonts w:ascii="Times New Roman" w:eastAsia="Times New Roman" w:hAnsi="Times New Roman"/>
        </w:rPr>
      </w:pPr>
    </w:p>
    <w:p w14:paraId="10225CE6" w14:textId="77777777" w:rsidR="004B4D91" w:rsidRDefault="004B4D91">
      <w:pPr>
        <w:spacing w:line="201" w:lineRule="exact"/>
        <w:rPr>
          <w:rFonts w:ascii="Times New Roman" w:eastAsia="Times New Roman" w:hAnsi="Times New Roman"/>
        </w:rPr>
      </w:pPr>
    </w:p>
    <w:p w14:paraId="11529682" w14:textId="77777777" w:rsidR="004B4D91" w:rsidRDefault="004B4D91">
      <w:pPr>
        <w:tabs>
          <w:tab w:val="left" w:pos="7580"/>
          <w:tab w:val="left" w:pos="8400"/>
        </w:tabs>
        <w:spacing w:line="0" w:lineRule="atLeast"/>
        <w:ind w:left="6820"/>
        <w:rPr>
          <w:rFonts w:ascii="Arial" w:eastAsia="Arial" w:hAnsi="Arial"/>
          <w:sz w:val="9"/>
        </w:rPr>
      </w:pPr>
      <w:r>
        <w:rPr>
          <w:rFonts w:ascii="Arial" w:eastAsia="Arial" w:hAnsi="Arial"/>
          <w:sz w:val="10"/>
        </w:rPr>
        <w:t>0</w:t>
      </w:r>
      <w:r>
        <w:rPr>
          <w:rFonts w:ascii="Times New Roman" w:eastAsia="Times New Roman" w:hAnsi="Times New Roman"/>
        </w:rPr>
        <w:tab/>
      </w:r>
      <w:r>
        <w:rPr>
          <w:rFonts w:ascii="Arial" w:eastAsia="Arial" w:hAnsi="Arial"/>
          <w:sz w:val="10"/>
        </w:rPr>
        <w:t>250</w:t>
      </w:r>
      <w:r>
        <w:rPr>
          <w:rFonts w:ascii="Times New Roman" w:eastAsia="Times New Roman" w:hAnsi="Times New Roman"/>
        </w:rPr>
        <w:tab/>
      </w:r>
      <w:r>
        <w:rPr>
          <w:rFonts w:ascii="Arial" w:eastAsia="Arial" w:hAnsi="Arial"/>
          <w:sz w:val="9"/>
        </w:rPr>
        <w:t>500km</w:t>
      </w:r>
    </w:p>
    <w:p w14:paraId="2864C07C" w14:textId="77777777" w:rsidR="004B4D91" w:rsidRDefault="004B4D91">
      <w:pPr>
        <w:spacing w:line="126" w:lineRule="exact"/>
        <w:rPr>
          <w:rFonts w:ascii="Times New Roman" w:eastAsia="Times New Roman" w:hAnsi="Times New Roman"/>
        </w:rPr>
      </w:pPr>
    </w:p>
    <w:p w14:paraId="3C3924EC" w14:textId="77777777" w:rsidR="004B4D91" w:rsidRDefault="004B4D91">
      <w:pPr>
        <w:tabs>
          <w:tab w:val="left" w:pos="8040"/>
        </w:tabs>
        <w:spacing w:line="0" w:lineRule="atLeast"/>
        <w:ind w:left="6820"/>
        <w:rPr>
          <w:rFonts w:ascii="Arial" w:eastAsia="Arial" w:hAnsi="Arial"/>
          <w:sz w:val="10"/>
        </w:rPr>
      </w:pPr>
      <w:r>
        <w:rPr>
          <w:rFonts w:ascii="Arial" w:eastAsia="Arial" w:hAnsi="Arial"/>
          <w:sz w:val="10"/>
        </w:rPr>
        <w:t>0</w:t>
      </w:r>
      <w:r>
        <w:rPr>
          <w:rFonts w:ascii="Times New Roman" w:eastAsia="Times New Roman" w:hAnsi="Times New Roman"/>
        </w:rPr>
        <w:tab/>
      </w:r>
      <w:r>
        <w:rPr>
          <w:rFonts w:ascii="Arial" w:eastAsia="Arial" w:hAnsi="Arial"/>
          <w:sz w:val="10"/>
        </w:rPr>
        <w:t>250mi</w:t>
      </w:r>
    </w:p>
    <w:p w14:paraId="774A3D55" w14:textId="77777777" w:rsidR="004B4D91" w:rsidRDefault="00A7217B">
      <w:pPr>
        <w:spacing w:line="20" w:lineRule="exact"/>
        <w:rPr>
          <w:rFonts w:ascii="Times New Roman" w:eastAsia="Times New Roman" w:hAnsi="Times New Roman"/>
        </w:rPr>
      </w:pPr>
      <w:r>
        <w:rPr>
          <w:rFonts w:ascii="Arial" w:eastAsia="Arial" w:hAnsi="Arial"/>
          <w:sz w:val="10"/>
        </w:rPr>
        <w:pict w14:anchorId="29FBBFAD">
          <v:shape id="_x0000_s1142" type="#_x0000_t75" style="position:absolute;margin-left:395.35pt;margin-top:52.9pt;width:0;height:0;z-index:-251607040">
            <v:imagedata r:id="rId27" o:title=""/>
          </v:shape>
        </w:pict>
      </w:r>
      <w:r>
        <w:rPr>
          <w:rFonts w:ascii="Arial" w:eastAsia="Arial" w:hAnsi="Arial"/>
          <w:sz w:val="10"/>
        </w:rPr>
        <w:pict w14:anchorId="39F511B6">
          <v:shape id="_x0000_s1143" type="#_x0000_t75" style="position:absolute;margin-left:-.4pt;margin-top:25.75pt;width:455.2pt;height:236.6pt;z-index:-251606016">
            <v:imagedata r:id="rId37" o:title=""/>
          </v:shape>
        </w:pict>
      </w:r>
    </w:p>
    <w:p w14:paraId="761FF0A5" w14:textId="77777777" w:rsidR="004B4D91" w:rsidRDefault="004B4D91">
      <w:pPr>
        <w:spacing w:line="200" w:lineRule="exact"/>
        <w:rPr>
          <w:rFonts w:ascii="Times New Roman" w:eastAsia="Times New Roman" w:hAnsi="Times New Roman"/>
        </w:rPr>
      </w:pPr>
    </w:p>
    <w:p w14:paraId="425FD311" w14:textId="77777777" w:rsidR="004B4D91" w:rsidRDefault="004B4D91">
      <w:pPr>
        <w:spacing w:line="200" w:lineRule="exact"/>
        <w:rPr>
          <w:rFonts w:ascii="Times New Roman" w:eastAsia="Times New Roman" w:hAnsi="Times New Roman"/>
        </w:rPr>
      </w:pPr>
    </w:p>
    <w:p w14:paraId="71310705" w14:textId="77777777" w:rsidR="004B4D91" w:rsidRDefault="004B4D91">
      <w:pPr>
        <w:spacing w:line="200" w:lineRule="exact"/>
        <w:rPr>
          <w:rFonts w:ascii="Times New Roman" w:eastAsia="Times New Roman" w:hAnsi="Times New Roman"/>
        </w:rPr>
      </w:pPr>
    </w:p>
    <w:p w14:paraId="00E72E7A" w14:textId="77777777" w:rsidR="004B4D91" w:rsidRDefault="004B4D91">
      <w:pPr>
        <w:spacing w:line="200" w:lineRule="exact"/>
        <w:rPr>
          <w:rFonts w:ascii="Times New Roman" w:eastAsia="Times New Roman" w:hAnsi="Times New Roman"/>
        </w:rPr>
      </w:pPr>
    </w:p>
    <w:p w14:paraId="3FEEA1E9" w14:textId="77777777" w:rsidR="004B4D91" w:rsidRDefault="004B4D91">
      <w:pPr>
        <w:spacing w:line="200" w:lineRule="exact"/>
        <w:rPr>
          <w:rFonts w:ascii="Times New Roman" w:eastAsia="Times New Roman" w:hAnsi="Times New Roman"/>
        </w:rPr>
      </w:pPr>
    </w:p>
    <w:p w14:paraId="40C64C33" w14:textId="77777777" w:rsidR="004B4D91" w:rsidRDefault="004B4D91">
      <w:pPr>
        <w:spacing w:line="200" w:lineRule="exact"/>
        <w:rPr>
          <w:rFonts w:ascii="Times New Roman" w:eastAsia="Times New Roman" w:hAnsi="Times New Roman"/>
        </w:rPr>
      </w:pPr>
    </w:p>
    <w:p w14:paraId="12661CB1" w14:textId="77777777" w:rsidR="004B4D91" w:rsidRDefault="004B4D91">
      <w:pPr>
        <w:spacing w:line="200" w:lineRule="exact"/>
        <w:rPr>
          <w:rFonts w:ascii="Times New Roman" w:eastAsia="Times New Roman" w:hAnsi="Times New Roman"/>
        </w:rPr>
      </w:pPr>
    </w:p>
    <w:p w14:paraId="726775CF" w14:textId="77777777" w:rsidR="004B4D91" w:rsidRDefault="004B4D91">
      <w:pPr>
        <w:spacing w:line="200" w:lineRule="exact"/>
        <w:rPr>
          <w:rFonts w:ascii="Times New Roman" w:eastAsia="Times New Roman" w:hAnsi="Times New Roman"/>
        </w:rPr>
      </w:pPr>
    </w:p>
    <w:p w14:paraId="061F794B" w14:textId="77777777" w:rsidR="004B4D91" w:rsidRDefault="004B4D91">
      <w:pPr>
        <w:spacing w:line="295" w:lineRule="exact"/>
        <w:rPr>
          <w:rFonts w:ascii="Times New Roman" w:eastAsia="Times New Roman" w:hAnsi="Times New Roman"/>
        </w:rPr>
      </w:pPr>
    </w:p>
    <w:p w14:paraId="007CE5BA" w14:textId="77777777" w:rsidR="004B4D91" w:rsidRDefault="004B4D91">
      <w:pPr>
        <w:spacing w:line="0" w:lineRule="atLeast"/>
        <w:ind w:left="5940"/>
        <w:rPr>
          <w:rFonts w:ascii="Arial" w:eastAsia="Arial" w:hAnsi="Arial"/>
          <w:b/>
          <w:color w:val="FFFFFF"/>
          <w:sz w:val="14"/>
        </w:rPr>
      </w:pPr>
      <w:r>
        <w:rPr>
          <w:rFonts w:ascii="Arial" w:eastAsia="Arial" w:hAnsi="Arial"/>
          <w:b/>
          <w:color w:val="FFFFFF"/>
          <w:sz w:val="14"/>
        </w:rPr>
        <w:t>D</w:t>
      </w:r>
    </w:p>
    <w:p w14:paraId="5285BBE1" w14:textId="77777777" w:rsidR="004B4D91" w:rsidRDefault="004B4D91">
      <w:pPr>
        <w:spacing w:line="200" w:lineRule="exact"/>
        <w:rPr>
          <w:rFonts w:ascii="Times New Roman" w:eastAsia="Times New Roman" w:hAnsi="Times New Roman"/>
        </w:rPr>
      </w:pPr>
    </w:p>
    <w:p w14:paraId="6F858020" w14:textId="77777777" w:rsidR="004B4D91" w:rsidRDefault="004B4D91">
      <w:pPr>
        <w:spacing w:line="200" w:lineRule="exact"/>
        <w:rPr>
          <w:rFonts w:ascii="Times New Roman" w:eastAsia="Times New Roman" w:hAnsi="Times New Roman"/>
        </w:rPr>
      </w:pPr>
    </w:p>
    <w:p w14:paraId="6F914BAD" w14:textId="77777777" w:rsidR="004B4D91" w:rsidRDefault="004B4D91">
      <w:pPr>
        <w:spacing w:line="200" w:lineRule="exact"/>
        <w:rPr>
          <w:rFonts w:ascii="Times New Roman" w:eastAsia="Times New Roman" w:hAnsi="Times New Roman"/>
        </w:rPr>
      </w:pPr>
    </w:p>
    <w:p w14:paraId="34111606" w14:textId="77777777" w:rsidR="004B4D91" w:rsidRDefault="004B4D91">
      <w:pPr>
        <w:spacing w:line="200" w:lineRule="exact"/>
        <w:rPr>
          <w:rFonts w:ascii="Times New Roman" w:eastAsia="Times New Roman" w:hAnsi="Times New Roman"/>
        </w:rPr>
      </w:pPr>
    </w:p>
    <w:p w14:paraId="0E86A67F" w14:textId="77777777" w:rsidR="004B4D91" w:rsidRDefault="004B4D91">
      <w:pPr>
        <w:spacing w:line="200" w:lineRule="exact"/>
        <w:rPr>
          <w:rFonts w:ascii="Times New Roman" w:eastAsia="Times New Roman" w:hAnsi="Times New Roman"/>
        </w:rPr>
      </w:pPr>
    </w:p>
    <w:p w14:paraId="5EAE0018" w14:textId="77777777" w:rsidR="004B4D91" w:rsidRDefault="004B4D91">
      <w:pPr>
        <w:spacing w:line="200" w:lineRule="exact"/>
        <w:rPr>
          <w:rFonts w:ascii="Times New Roman" w:eastAsia="Times New Roman" w:hAnsi="Times New Roman"/>
        </w:rPr>
      </w:pPr>
    </w:p>
    <w:p w14:paraId="54468E21" w14:textId="77777777" w:rsidR="004B4D91" w:rsidRDefault="004B4D91">
      <w:pPr>
        <w:spacing w:line="200" w:lineRule="exact"/>
        <w:rPr>
          <w:rFonts w:ascii="Times New Roman" w:eastAsia="Times New Roman" w:hAnsi="Times New Roman"/>
        </w:rPr>
      </w:pPr>
    </w:p>
    <w:p w14:paraId="31C77A08" w14:textId="77777777" w:rsidR="004B4D91" w:rsidRDefault="004B4D91">
      <w:pPr>
        <w:spacing w:line="200" w:lineRule="exact"/>
        <w:rPr>
          <w:rFonts w:ascii="Times New Roman" w:eastAsia="Times New Roman" w:hAnsi="Times New Roman"/>
        </w:rPr>
      </w:pPr>
    </w:p>
    <w:p w14:paraId="4CA149EA" w14:textId="77777777" w:rsidR="004B4D91" w:rsidRDefault="004B4D91">
      <w:pPr>
        <w:spacing w:line="339" w:lineRule="exact"/>
        <w:rPr>
          <w:rFonts w:ascii="Times New Roman" w:eastAsia="Times New Roman" w:hAnsi="Times New Roman"/>
        </w:rPr>
      </w:pPr>
    </w:p>
    <w:p w14:paraId="629D7B02" w14:textId="77777777" w:rsidR="004B4D91" w:rsidRDefault="004B4D91">
      <w:pPr>
        <w:spacing w:line="0" w:lineRule="atLeast"/>
        <w:ind w:right="600"/>
        <w:jc w:val="center"/>
        <w:rPr>
          <w:rFonts w:ascii="Arial" w:eastAsia="Arial" w:hAnsi="Arial"/>
          <w:b/>
          <w:color w:val="FFFFFF"/>
          <w:sz w:val="14"/>
        </w:rPr>
      </w:pPr>
      <w:r>
        <w:rPr>
          <w:rFonts w:ascii="Arial" w:eastAsia="Arial" w:hAnsi="Arial"/>
          <w:b/>
          <w:color w:val="FFFFFF"/>
          <w:sz w:val="14"/>
        </w:rPr>
        <w:t>D</w:t>
      </w:r>
    </w:p>
    <w:p w14:paraId="4E84F63C" w14:textId="77777777" w:rsidR="004B4D91" w:rsidRDefault="004B4D91">
      <w:pPr>
        <w:spacing w:line="58" w:lineRule="exact"/>
        <w:rPr>
          <w:rFonts w:ascii="Times New Roman" w:eastAsia="Times New Roman" w:hAnsi="Times New Roman"/>
        </w:rPr>
      </w:pPr>
    </w:p>
    <w:p w14:paraId="5DE734F6" w14:textId="77777777" w:rsidR="004B4D91" w:rsidRDefault="004B4D91">
      <w:pPr>
        <w:spacing w:line="0" w:lineRule="atLeast"/>
        <w:ind w:left="2880"/>
        <w:rPr>
          <w:rFonts w:ascii="Arial" w:eastAsia="Arial" w:hAnsi="Arial"/>
          <w:b/>
          <w:color w:val="FFFFFF"/>
          <w:sz w:val="14"/>
        </w:rPr>
      </w:pPr>
      <w:r>
        <w:rPr>
          <w:rFonts w:ascii="Arial" w:eastAsia="Arial" w:hAnsi="Arial"/>
          <w:b/>
          <w:color w:val="FFFFFF"/>
          <w:sz w:val="14"/>
        </w:rPr>
        <w:t>D</w:t>
      </w:r>
    </w:p>
    <w:p w14:paraId="09E7A10E" w14:textId="77777777" w:rsidR="004B4D91" w:rsidRDefault="004B4D91">
      <w:pPr>
        <w:spacing w:line="195" w:lineRule="exact"/>
        <w:rPr>
          <w:rFonts w:ascii="Times New Roman" w:eastAsia="Times New Roman" w:hAnsi="Times New Roman"/>
        </w:rPr>
      </w:pPr>
    </w:p>
    <w:tbl>
      <w:tblPr>
        <w:tblW w:w="0" w:type="auto"/>
        <w:tblInd w:w="6700" w:type="dxa"/>
        <w:tblLayout w:type="fixed"/>
        <w:tblCellMar>
          <w:left w:w="0" w:type="dxa"/>
          <w:right w:w="0" w:type="dxa"/>
        </w:tblCellMar>
        <w:tblLook w:val="0000" w:firstRow="0" w:lastRow="0" w:firstColumn="0" w:lastColumn="0" w:noHBand="0" w:noVBand="0"/>
      </w:tblPr>
      <w:tblGrid>
        <w:gridCol w:w="40"/>
        <w:gridCol w:w="180"/>
        <w:gridCol w:w="380"/>
        <w:gridCol w:w="500"/>
        <w:gridCol w:w="300"/>
        <w:gridCol w:w="340"/>
        <w:gridCol w:w="180"/>
      </w:tblGrid>
      <w:tr w:rsidR="004B4D91" w14:paraId="20EFF3C7" w14:textId="77777777">
        <w:trPr>
          <w:trHeight w:val="115"/>
        </w:trPr>
        <w:tc>
          <w:tcPr>
            <w:tcW w:w="220" w:type="dxa"/>
            <w:gridSpan w:val="2"/>
            <w:shd w:val="clear" w:color="auto" w:fill="auto"/>
            <w:vAlign w:val="bottom"/>
          </w:tcPr>
          <w:p w14:paraId="161A47D7"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0942CDF6" w14:textId="77777777" w:rsidR="004B4D91" w:rsidRDefault="004B4D91">
            <w:pPr>
              <w:spacing w:line="0" w:lineRule="atLeast"/>
              <w:ind w:right="9"/>
              <w:jc w:val="right"/>
              <w:rPr>
                <w:rFonts w:ascii="Arial" w:eastAsia="Arial" w:hAnsi="Arial"/>
                <w:sz w:val="10"/>
              </w:rPr>
            </w:pPr>
            <w:r>
              <w:rPr>
                <w:rFonts w:ascii="Arial" w:eastAsia="Arial" w:hAnsi="Arial"/>
                <w:sz w:val="10"/>
              </w:rPr>
              <w:t>250</w:t>
            </w:r>
          </w:p>
        </w:tc>
        <w:tc>
          <w:tcPr>
            <w:tcW w:w="500" w:type="dxa"/>
            <w:shd w:val="clear" w:color="auto" w:fill="auto"/>
            <w:vAlign w:val="bottom"/>
          </w:tcPr>
          <w:p w14:paraId="62E41B73" w14:textId="77777777" w:rsidR="004B4D91" w:rsidRDefault="004B4D91">
            <w:pPr>
              <w:spacing w:line="0" w:lineRule="atLeast"/>
              <w:ind w:right="89"/>
              <w:jc w:val="right"/>
              <w:rPr>
                <w:rFonts w:ascii="Arial" w:eastAsia="Arial" w:hAnsi="Arial"/>
                <w:sz w:val="10"/>
              </w:rPr>
            </w:pPr>
            <w:r>
              <w:rPr>
                <w:rFonts w:ascii="Arial" w:eastAsia="Arial" w:hAnsi="Arial"/>
                <w:sz w:val="10"/>
              </w:rPr>
              <w:t>500</w:t>
            </w:r>
          </w:p>
        </w:tc>
        <w:tc>
          <w:tcPr>
            <w:tcW w:w="820" w:type="dxa"/>
            <w:gridSpan w:val="3"/>
            <w:shd w:val="clear" w:color="auto" w:fill="auto"/>
            <w:vAlign w:val="bottom"/>
          </w:tcPr>
          <w:p w14:paraId="63FDF6BF"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2E5C16DE" w14:textId="77777777">
        <w:trPr>
          <w:trHeight w:val="43"/>
        </w:trPr>
        <w:tc>
          <w:tcPr>
            <w:tcW w:w="40" w:type="dxa"/>
            <w:shd w:val="clear" w:color="auto" w:fill="auto"/>
            <w:vAlign w:val="bottom"/>
          </w:tcPr>
          <w:p w14:paraId="3067CC78" w14:textId="77777777" w:rsidR="004B4D91" w:rsidRDefault="004B4D91">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14:paraId="191BF3C2" w14:textId="77777777" w:rsidR="004B4D91" w:rsidRDefault="004B4D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60631CFC" w14:textId="77777777" w:rsidR="004B4D91" w:rsidRDefault="004B4D91">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14:paraId="555BE2A3"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4112610E" w14:textId="77777777" w:rsidR="004B4D91" w:rsidRDefault="004B4D91">
            <w:pPr>
              <w:spacing w:line="0" w:lineRule="atLeast"/>
              <w:rPr>
                <w:rFonts w:ascii="Times New Roman" w:eastAsia="Times New Roman" w:hAnsi="Times New Roman"/>
                <w:sz w:val="3"/>
              </w:rPr>
            </w:pPr>
          </w:p>
        </w:tc>
        <w:tc>
          <w:tcPr>
            <w:tcW w:w="180" w:type="dxa"/>
            <w:shd w:val="clear" w:color="auto" w:fill="auto"/>
            <w:vAlign w:val="bottom"/>
          </w:tcPr>
          <w:p w14:paraId="792227C1" w14:textId="77777777" w:rsidR="004B4D91" w:rsidRDefault="004B4D91">
            <w:pPr>
              <w:spacing w:line="0" w:lineRule="atLeast"/>
              <w:rPr>
                <w:rFonts w:ascii="Times New Roman" w:eastAsia="Times New Roman" w:hAnsi="Times New Roman"/>
                <w:sz w:val="3"/>
              </w:rPr>
            </w:pPr>
          </w:p>
        </w:tc>
      </w:tr>
      <w:tr w:rsidR="004B4D91" w14:paraId="6CAD1080" w14:textId="77777777">
        <w:trPr>
          <w:trHeight w:val="22"/>
        </w:trPr>
        <w:tc>
          <w:tcPr>
            <w:tcW w:w="40" w:type="dxa"/>
            <w:shd w:val="clear" w:color="auto" w:fill="auto"/>
            <w:vAlign w:val="bottom"/>
          </w:tcPr>
          <w:p w14:paraId="1DE610F3" w14:textId="77777777" w:rsidR="004B4D91" w:rsidRDefault="004B4D91">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14:paraId="1E250D00" w14:textId="77777777" w:rsidR="004B4D91" w:rsidRDefault="004B4D91">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0E7080DC" w14:textId="77777777" w:rsidR="004B4D91" w:rsidRDefault="004B4D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0D0C32D2"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28064CED"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14C1E123" w14:textId="77777777" w:rsidR="004B4D91" w:rsidRDefault="004B4D91">
            <w:pPr>
              <w:spacing w:line="20" w:lineRule="exact"/>
              <w:rPr>
                <w:rFonts w:ascii="Times New Roman" w:eastAsia="Times New Roman" w:hAnsi="Times New Roman"/>
                <w:sz w:val="1"/>
              </w:rPr>
            </w:pPr>
          </w:p>
        </w:tc>
        <w:tc>
          <w:tcPr>
            <w:tcW w:w="180" w:type="dxa"/>
            <w:shd w:val="clear" w:color="auto" w:fill="auto"/>
            <w:vAlign w:val="bottom"/>
          </w:tcPr>
          <w:p w14:paraId="6CE6C8AA" w14:textId="77777777" w:rsidR="004B4D91" w:rsidRDefault="004B4D91">
            <w:pPr>
              <w:spacing w:line="20" w:lineRule="exact"/>
              <w:rPr>
                <w:rFonts w:ascii="Times New Roman" w:eastAsia="Times New Roman" w:hAnsi="Times New Roman"/>
                <w:sz w:val="1"/>
              </w:rPr>
            </w:pPr>
          </w:p>
        </w:tc>
      </w:tr>
      <w:tr w:rsidR="004B4D91" w14:paraId="5544277C" w14:textId="77777777">
        <w:trPr>
          <w:trHeight w:val="136"/>
        </w:trPr>
        <w:tc>
          <w:tcPr>
            <w:tcW w:w="220" w:type="dxa"/>
            <w:gridSpan w:val="2"/>
            <w:shd w:val="clear" w:color="auto" w:fill="auto"/>
            <w:vAlign w:val="bottom"/>
          </w:tcPr>
          <w:p w14:paraId="465EEA52"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42503450" w14:textId="77777777" w:rsidR="004B4D91" w:rsidRDefault="004B4D91">
            <w:pPr>
              <w:spacing w:line="0" w:lineRule="atLeast"/>
              <w:rPr>
                <w:rFonts w:ascii="Times New Roman" w:eastAsia="Times New Roman" w:hAnsi="Times New Roman"/>
                <w:sz w:val="11"/>
              </w:rPr>
            </w:pPr>
          </w:p>
        </w:tc>
        <w:tc>
          <w:tcPr>
            <w:tcW w:w="500" w:type="dxa"/>
            <w:shd w:val="clear" w:color="auto" w:fill="auto"/>
            <w:vAlign w:val="bottom"/>
          </w:tcPr>
          <w:p w14:paraId="19F3C9D1" w14:textId="77777777" w:rsidR="004B4D91" w:rsidRDefault="004B4D91">
            <w:pPr>
              <w:spacing w:line="0" w:lineRule="atLeast"/>
              <w:ind w:right="249"/>
              <w:jc w:val="right"/>
              <w:rPr>
                <w:rFonts w:ascii="Arial" w:eastAsia="Arial" w:hAnsi="Arial"/>
                <w:sz w:val="10"/>
              </w:rPr>
            </w:pPr>
            <w:r>
              <w:rPr>
                <w:rFonts w:ascii="Arial" w:eastAsia="Arial" w:hAnsi="Arial"/>
                <w:sz w:val="10"/>
              </w:rPr>
              <w:t>250</w:t>
            </w:r>
          </w:p>
        </w:tc>
        <w:tc>
          <w:tcPr>
            <w:tcW w:w="820" w:type="dxa"/>
            <w:gridSpan w:val="3"/>
            <w:shd w:val="clear" w:color="auto" w:fill="auto"/>
            <w:vAlign w:val="bottom"/>
          </w:tcPr>
          <w:p w14:paraId="389207DB" w14:textId="77777777" w:rsidR="004B4D91" w:rsidRDefault="004B4D91">
            <w:pPr>
              <w:spacing w:line="0" w:lineRule="atLeast"/>
              <w:ind w:left="140"/>
              <w:rPr>
                <w:rFonts w:ascii="Arial" w:eastAsia="Arial" w:hAnsi="Arial"/>
                <w:sz w:val="10"/>
              </w:rPr>
            </w:pPr>
            <w:r>
              <w:rPr>
                <w:rFonts w:ascii="Arial" w:eastAsia="Arial" w:hAnsi="Arial"/>
                <w:sz w:val="10"/>
              </w:rPr>
              <w:t>500 mi</w:t>
            </w:r>
          </w:p>
        </w:tc>
      </w:tr>
    </w:tbl>
    <w:p w14:paraId="32ABB277" w14:textId="77777777" w:rsidR="004B4D91" w:rsidRDefault="004B4D91">
      <w:pPr>
        <w:spacing w:line="200" w:lineRule="exact"/>
        <w:rPr>
          <w:rFonts w:ascii="Times New Roman" w:eastAsia="Times New Roman" w:hAnsi="Times New Roman"/>
        </w:rPr>
      </w:pPr>
    </w:p>
    <w:p w14:paraId="7FEA40B7" w14:textId="77777777" w:rsidR="004B4D91" w:rsidRDefault="004B4D91">
      <w:pPr>
        <w:spacing w:line="240" w:lineRule="exact"/>
        <w:rPr>
          <w:rFonts w:ascii="Times New Roman" w:eastAsia="Times New Roman" w:hAnsi="Times New Roman"/>
        </w:rPr>
      </w:pPr>
    </w:p>
    <w:p w14:paraId="58C1A33E" w14:textId="77777777" w:rsidR="004B4D91" w:rsidRPr="00B93E33" w:rsidRDefault="004B4D91">
      <w:pPr>
        <w:tabs>
          <w:tab w:val="left" w:pos="4920"/>
          <w:tab w:val="left" w:pos="5380"/>
        </w:tabs>
        <w:spacing w:line="0" w:lineRule="atLeast"/>
        <w:ind w:left="440"/>
        <w:rPr>
          <w:rFonts w:ascii="Arial" w:eastAsia="Arial" w:hAnsi="Arial"/>
          <w:sz w:val="14"/>
        </w:rPr>
      </w:pPr>
      <w:r>
        <w:rPr>
          <w:rFonts w:ascii="Arial" w:eastAsia="Arial" w:hAnsi="Arial"/>
          <w:sz w:val="15"/>
        </w:rPr>
        <w:t>Национальные</w:t>
      </w:r>
      <w:r w:rsidRPr="00B93E33">
        <w:rPr>
          <w:rFonts w:ascii="Arial" w:eastAsia="Arial" w:hAnsi="Arial"/>
          <w:sz w:val="15"/>
        </w:rPr>
        <w:t xml:space="preserve"> </w:t>
      </w:r>
      <w:r>
        <w:rPr>
          <w:rFonts w:ascii="Arial" w:eastAsia="Arial" w:hAnsi="Arial"/>
          <w:sz w:val="15"/>
        </w:rPr>
        <w:t>закупки</w:t>
      </w:r>
      <w:r w:rsidRPr="00B93E33">
        <w:rPr>
          <w:rFonts w:ascii="Arial" w:eastAsia="Arial" w:hAnsi="Arial"/>
          <w:sz w:val="15"/>
        </w:rPr>
        <w:t xml:space="preserve"> </w:t>
      </w:r>
      <w:r>
        <w:rPr>
          <w:rFonts w:ascii="Arial" w:eastAsia="Arial" w:hAnsi="Arial"/>
          <w:sz w:val="15"/>
        </w:rPr>
        <w:t>лекарств</w:t>
      </w:r>
      <w:r w:rsidRPr="00B93E33">
        <w:rPr>
          <w:rFonts w:ascii="Arial" w:eastAsia="Arial" w:hAnsi="Arial"/>
          <w:sz w:val="15"/>
        </w:rPr>
        <w:t xml:space="preserve"> </w:t>
      </w:r>
      <w:r>
        <w:rPr>
          <w:rFonts w:ascii="Arial" w:eastAsia="Arial" w:hAnsi="Arial"/>
          <w:sz w:val="15"/>
        </w:rPr>
        <w:t>для</w:t>
      </w:r>
      <w:r w:rsidRPr="00B93E33">
        <w:rPr>
          <w:rFonts w:ascii="Arial" w:eastAsia="Arial" w:hAnsi="Arial"/>
          <w:sz w:val="15"/>
        </w:rPr>
        <w:t xml:space="preserve"> </w:t>
      </w:r>
      <w:r>
        <w:rPr>
          <w:rFonts w:ascii="Arial" w:eastAsia="Arial" w:hAnsi="Arial"/>
          <w:sz w:val="15"/>
        </w:rPr>
        <w:t>лечения</w:t>
      </w:r>
      <w:r w:rsidRPr="00B93E33">
        <w:rPr>
          <w:rFonts w:ascii="Arial" w:eastAsia="Arial" w:hAnsi="Arial"/>
          <w:sz w:val="15"/>
        </w:rPr>
        <w:t xml:space="preserve"> </w:t>
      </w:r>
      <w:r>
        <w:rPr>
          <w:rFonts w:ascii="Arial" w:eastAsia="Arial" w:hAnsi="Arial"/>
          <w:sz w:val="15"/>
        </w:rPr>
        <w:t>гепатита</w:t>
      </w:r>
      <w:r w:rsidRPr="00B93E33">
        <w:rPr>
          <w:rFonts w:ascii="Arial" w:eastAsia="Arial" w:hAnsi="Arial"/>
          <w:sz w:val="15"/>
        </w:rPr>
        <w:br/>
      </w:r>
      <w:r>
        <w:rPr>
          <w:rFonts w:ascii="Arial" w:eastAsia="Arial" w:hAnsi="Arial"/>
          <w:sz w:val="15"/>
        </w:rPr>
        <w:t>не проводятся.</w:t>
      </w:r>
      <w:r w:rsidRPr="00B93E33">
        <w:rPr>
          <w:rFonts w:ascii="Times New Roman" w:eastAsia="Times New Roman" w:hAnsi="Times New Roman"/>
        </w:rPr>
        <w:tab/>
      </w:r>
      <w:r w:rsidRPr="00A75860">
        <w:rPr>
          <w:rFonts w:ascii="Arial" w:eastAsia="Arial" w:hAnsi="Arial"/>
          <w:b/>
          <w:color w:val="FFFFFF"/>
          <w:sz w:val="27"/>
          <w:vertAlign w:val="subscript"/>
          <w:lang w:val="en-US"/>
        </w:rPr>
        <w:t>D</w:t>
      </w:r>
      <w:r w:rsidRPr="00B93E33">
        <w:rPr>
          <w:rFonts w:ascii="Times New Roman" w:eastAsia="Times New Roman" w:hAnsi="Times New Roman"/>
        </w:rPr>
        <w:tab/>
      </w:r>
      <w:r>
        <w:rPr>
          <w:rFonts w:ascii="Arial" w:eastAsia="Arial" w:hAnsi="Arial"/>
          <w:sz w:val="14"/>
        </w:rPr>
        <w:t>Государственное финансирование</w:t>
      </w:r>
    </w:p>
    <w:p w14:paraId="17A0579E" w14:textId="77777777" w:rsidR="004B4D91" w:rsidRPr="00B93E33" w:rsidRDefault="00A7217B">
      <w:pPr>
        <w:spacing w:line="20" w:lineRule="exact"/>
        <w:rPr>
          <w:rFonts w:ascii="Times New Roman" w:eastAsia="Times New Roman" w:hAnsi="Times New Roman"/>
        </w:rPr>
      </w:pPr>
      <w:r>
        <w:rPr>
          <w:rFonts w:ascii="Arial" w:eastAsia="Arial" w:hAnsi="Arial"/>
          <w:sz w:val="14"/>
        </w:rPr>
        <w:pict w14:anchorId="09B53FFF">
          <v:rect id="_x0000_s1144" style="position:absolute;margin-left:-.1pt;margin-top:5.95pt;width:16.95pt;height:9.55pt;z-index:-251604992" o:userdrawn="t" fillcolor="#ec9b08" strokecolor="none"/>
        </w:pict>
      </w:r>
      <w:r>
        <w:rPr>
          <w:rFonts w:ascii="Arial" w:eastAsia="Arial" w:hAnsi="Arial"/>
          <w:sz w:val="14"/>
        </w:rPr>
        <w:pict w14:anchorId="0964DB0E">
          <v:rect id="_x0000_s1145" style="position:absolute;margin-left:-.1pt;margin-top:-8.9pt;width:16.95pt;height:9.5pt;z-index:-251603968" o:userdrawn="t" fillcolor="#93c7d2" strokecolor="none"/>
        </w:pict>
      </w:r>
      <w:r>
        <w:rPr>
          <w:rFonts w:ascii="Arial" w:eastAsia="Arial" w:hAnsi="Arial"/>
          <w:sz w:val="14"/>
        </w:rPr>
        <w:pict w14:anchorId="7D344B26">
          <v:shape id="_x0000_s1146" type="#_x0000_t75" style="position:absolute;margin-left:240.85pt;margin-top:-8.95pt;width:17.8pt;height:14.2pt;z-index:-251602944">
            <v:imagedata r:id="rId38" o:title=""/>
          </v:shape>
        </w:pict>
      </w:r>
    </w:p>
    <w:p w14:paraId="7D4E16EB" w14:textId="77777777" w:rsidR="004B4D91" w:rsidRPr="00B93E33" w:rsidRDefault="004B4D91">
      <w:pPr>
        <w:spacing w:line="110" w:lineRule="exact"/>
        <w:rPr>
          <w:rFonts w:ascii="Times New Roman" w:eastAsia="Times New Roman" w:hAnsi="Times New Roman"/>
        </w:rPr>
      </w:pPr>
    </w:p>
    <w:p w14:paraId="37D2435C" w14:textId="77777777" w:rsidR="004B4D91" w:rsidRDefault="004B4D91">
      <w:pPr>
        <w:spacing w:line="0" w:lineRule="atLeast"/>
        <w:ind w:left="440"/>
        <w:rPr>
          <w:rFonts w:ascii="Arial" w:eastAsia="Arial" w:hAnsi="Arial"/>
          <w:sz w:val="15"/>
        </w:rPr>
      </w:pPr>
      <w:r>
        <w:rPr>
          <w:rFonts w:ascii="Arial" w:eastAsia="Arial" w:hAnsi="Arial"/>
          <w:sz w:val="15"/>
        </w:rPr>
        <w:t>Закупками</w:t>
      </w:r>
      <w:r w:rsidRPr="00B93E33">
        <w:rPr>
          <w:rFonts w:ascii="Arial" w:eastAsia="Arial" w:hAnsi="Arial"/>
          <w:sz w:val="15"/>
        </w:rPr>
        <w:t xml:space="preserve"> </w:t>
      </w:r>
      <w:r>
        <w:rPr>
          <w:rFonts w:ascii="Arial" w:eastAsia="Arial" w:hAnsi="Arial"/>
          <w:sz w:val="15"/>
        </w:rPr>
        <w:t>лекарств</w:t>
      </w:r>
      <w:r w:rsidRPr="00B93E33">
        <w:rPr>
          <w:rFonts w:ascii="Arial" w:eastAsia="Arial" w:hAnsi="Arial"/>
          <w:sz w:val="15"/>
        </w:rPr>
        <w:t xml:space="preserve"> </w:t>
      </w:r>
      <w:r>
        <w:rPr>
          <w:rFonts w:ascii="Arial" w:eastAsia="Arial" w:hAnsi="Arial"/>
          <w:sz w:val="15"/>
        </w:rPr>
        <w:t>для</w:t>
      </w:r>
      <w:r w:rsidRPr="00B93E33">
        <w:rPr>
          <w:rFonts w:ascii="Arial" w:eastAsia="Arial" w:hAnsi="Arial"/>
          <w:sz w:val="15"/>
        </w:rPr>
        <w:t xml:space="preserve"> </w:t>
      </w:r>
      <w:r>
        <w:rPr>
          <w:rFonts w:ascii="Arial" w:eastAsia="Arial" w:hAnsi="Arial"/>
          <w:sz w:val="15"/>
        </w:rPr>
        <w:t>лечения</w:t>
      </w:r>
      <w:r w:rsidRPr="00B93E33">
        <w:rPr>
          <w:rFonts w:ascii="Arial" w:eastAsia="Arial" w:hAnsi="Arial"/>
          <w:sz w:val="15"/>
        </w:rPr>
        <w:t xml:space="preserve"> </w:t>
      </w:r>
      <w:r>
        <w:rPr>
          <w:rFonts w:ascii="Arial" w:eastAsia="Arial" w:hAnsi="Arial"/>
          <w:sz w:val="15"/>
        </w:rPr>
        <w:t>гепатита</w:t>
      </w:r>
      <w:r w:rsidRPr="00B93E33">
        <w:rPr>
          <w:rFonts w:ascii="Arial" w:eastAsia="Arial" w:hAnsi="Arial"/>
          <w:sz w:val="15"/>
        </w:rPr>
        <w:t xml:space="preserve"> </w:t>
      </w:r>
      <w:r>
        <w:rPr>
          <w:rFonts w:ascii="Arial" w:eastAsia="Arial" w:hAnsi="Arial"/>
          <w:sz w:val="15"/>
        </w:rPr>
        <w:t>занимаются</w:t>
      </w:r>
    </w:p>
    <w:p w14:paraId="186F025B" w14:textId="77777777" w:rsidR="004B4D91" w:rsidRPr="00B93E33" w:rsidRDefault="004B4D91">
      <w:pPr>
        <w:spacing w:line="0" w:lineRule="atLeast"/>
        <w:ind w:left="440"/>
        <w:rPr>
          <w:rFonts w:ascii="Arial" w:eastAsia="Arial" w:hAnsi="Arial"/>
          <w:sz w:val="15"/>
        </w:rPr>
      </w:pPr>
      <w:r>
        <w:rPr>
          <w:rFonts w:ascii="Arial" w:eastAsia="Arial" w:hAnsi="Arial"/>
          <w:sz w:val="15"/>
        </w:rPr>
        <w:t>национальные</w:t>
      </w:r>
      <w:r w:rsidRPr="00B93E33">
        <w:rPr>
          <w:rFonts w:ascii="Arial" w:eastAsia="Arial" w:hAnsi="Arial"/>
          <w:sz w:val="15"/>
        </w:rPr>
        <w:t xml:space="preserve"> </w:t>
      </w:r>
      <w:r>
        <w:rPr>
          <w:rFonts w:ascii="Arial" w:eastAsia="Arial" w:hAnsi="Arial"/>
          <w:sz w:val="15"/>
        </w:rPr>
        <w:t>органы</w:t>
      </w:r>
      <w:r w:rsidRPr="00B93E33">
        <w:rPr>
          <w:rFonts w:ascii="Arial" w:eastAsia="Arial" w:hAnsi="Arial"/>
          <w:sz w:val="15"/>
        </w:rPr>
        <w:t xml:space="preserve"> </w:t>
      </w:r>
      <w:r>
        <w:rPr>
          <w:rFonts w:ascii="Arial" w:eastAsia="Arial" w:hAnsi="Arial"/>
          <w:sz w:val="15"/>
        </w:rPr>
        <w:t>власти</w:t>
      </w:r>
      <w:r w:rsidRPr="00B93E33">
        <w:rPr>
          <w:rFonts w:ascii="Arial" w:eastAsia="Arial" w:hAnsi="Arial"/>
          <w:sz w:val="15"/>
        </w:rPr>
        <w:t>.</w:t>
      </w:r>
    </w:p>
    <w:p w14:paraId="75BA200B" w14:textId="77777777" w:rsidR="004B4D91" w:rsidRPr="00B93E33" w:rsidRDefault="004B4D91">
      <w:pPr>
        <w:spacing w:line="8" w:lineRule="exact"/>
        <w:rPr>
          <w:rFonts w:ascii="Times New Roman" w:eastAsia="Times New Roman" w:hAnsi="Times New Roman"/>
        </w:rPr>
      </w:pPr>
    </w:p>
    <w:p w14:paraId="006C2EAD" w14:textId="77777777" w:rsidR="004B4D91" w:rsidRPr="00B93E33" w:rsidRDefault="00A7217B">
      <w:pPr>
        <w:spacing w:line="20" w:lineRule="exact"/>
        <w:rPr>
          <w:rFonts w:ascii="Times New Roman" w:eastAsia="Times New Roman" w:hAnsi="Times New Roman"/>
        </w:rPr>
      </w:pPr>
      <w:r>
        <w:rPr>
          <w:rFonts w:ascii="Arial" w:eastAsia="Arial" w:hAnsi="Arial"/>
          <w:sz w:val="15"/>
        </w:rPr>
        <w:pict w14:anchorId="5A33F14E">
          <v:rect id="_x0000_s1147" style="position:absolute;margin-left:-.1pt;margin-top:2.55pt;width:16.95pt;height:9.5pt;z-index:-251601920" o:userdrawn="t" fillcolor="#c6b394" strokecolor="none"/>
        </w:pict>
      </w:r>
    </w:p>
    <w:p w14:paraId="51474CE2" w14:textId="77777777" w:rsidR="004B4D91" w:rsidRPr="00B93E33" w:rsidRDefault="004B4D91">
      <w:pPr>
        <w:spacing w:line="41" w:lineRule="exact"/>
        <w:rPr>
          <w:rFonts w:ascii="Times New Roman" w:eastAsia="Times New Roman" w:hAnsi="Times New Roman"/>
        </w:rPr>
      </w:pPr>
    </w:p>
    <w:p w14:paraId="375D501F" w14:textId="77777777" w:rsidR="004B4D91" w:rsidRPr="00B93E33" w:rsidRDefault="004B4D91">
      <w:pPr>
        <w:spacing w:line="0" w:lineRule="atLeast"/>
        <w:ind w:left="440"/>
        <w:rPr>
          <w:rFonts w:ascii="Arial" w:eastAsia="Arial" w:hAnsi="Arial"/>
          <w:sz w:val="15"/>
        </w:rPr>
      </w:pPr>
      <w:r>
        <w:rPr>
          <w:rFonts w:ascii="Arial" w:eastAsia="Arial" w:hAnsi="Arial"/>
          <w:sz w:val="15"/>
        </w:rPr>
        <w:t>Закупками</w:t>
      </w:r>
      <w:r w:rsidRPr="00B93E33">
        <w:rPr>
          <w:rFonts w:ascii="Arial" w:eastAsia="Arial" w:hAnsi="Arial"/>
          <w:sz w:val="15"/>
        </w:rPr>
        <w:t xml:space="preserve"> </w:t>
      </w:r>
      <w:r>
        <w:rPr>
          <w:rFonts w:ascii="Arial" w:eastAsia="Arial" w:hAnsi="Arial"/>
          <w:sz w:val="15"/>
        </w:rPr>
        <w:t>лекарств</w:t>
      </w:r>
      <w:r w:rsidRPr="00B93E33">
        <w:rPr>
          <w:rFonts w:ascii="Arial" w:eastAsia="Arial" w:hAnsi="Arial"/>
          <w:sz w:val="15"/>
        </w:rPr>
        <w:t xml:space="preserve"> </w:t>
      </w:r>
      <w:r>
        <w:rPr>
          <w:rFonts w:ascii="Arial" w:eastAsia="Arial" w:hAnsi="Arial"/>
          <w:sz w:val="15"/>
        </w:rPr>
        <w:t>для</w:t>
      </w:r>
      <w:r w:rsidRPr="00B93E33">
        <w:rPr>
          <w:rFonts w:ascii="Arial" w:eastAsia="Arial" w:hAnsi="Arial"/>
          <w:sz w:val="15"/>
        </w:rPr>
        <w:t xml:space="preserve"> </w:t>
      </w:r>
      <w:r>
        <w:rPr>
          <w:rFonts w:ascii="Arial" w:eastAsia="Arial" w:hAnsi="Arial"/>
          <w:sz w:val="15"/>
        </w:rPr>
        <w:t>лечения</w:t>
      </w:r>
      <w:r w:rsidRPr="00B93E33">
        <w:rPr>
          <w:rFonts w:ascii="Arial" w:eastAsia="Arial" w:hAnsi="Arial"/>
          <w:sz w:val="15"/>
        </w:rPr>
        <w:t xml:space="preserve"> </w:t>
      </w:r>
      <w:r>
        <w:rPr>
          <w:rFonts w:ascii="Arial" w:eastAsia="Arial" w:hAnsi="Arial"/>
          <w:sz w:val="15"/>
        </w:rPr>
        <w:t>гепатита</w:t>
      </w:r>
      <w:r w:rsidRPr="00B93E33">
        <w:rPr>
          <w:rFonts w:ascii="Arial" w:eastAsia="Arial" w:hAnsi="Arial"/>
          <w:sz w:val="15"/>
        </w:rPr>
        <w:t xml:space="preserve"> </w:t>
      </w:r>
      <w:r>
        <w:rPr>
          <w:rFonts w:ascii="Arial" w:eastAsia="Arial" w:hAnsi="Arial"/>
          <w:sz w:val="15"/>
        </w:rPr>
        <w:t>занимаются</w:t>
      </w:r>
    </w:p>
    <w:p w14:paraId="11D78849" w14:textId="77777777" w:rsidR="004B4D91" w:rsidRPr="00B93E33" w:rsidRDefault="004B4D91">
      <w:pPr>
        <w:spacing w:line="8" w:lineRule="exact"/>
        <w:rPr>
          <w:rFonts w:ascii="Times New Roman" w:eastAsia="Times New Roman" w:hAnsi="Times New Roman"/>
        </w:rPr>
      </w:pPr>
    </w:p>
    <w:p w14:paraId="149415E4" w14:textId="77777777" w:rsidR="004B4D91" w:rsidRPr="00B93E33" w:rsidRDefault="004B4D91">
      <w:pPr>
        <w:spacing w:line="0" w:lineRule="atLeast"/>
        <w:ind w:left="440"/>
        <w:rPr>
          <w:rFonts w:ascii="Arial" w:eastAsia="Arial" w:hAnsi="Arial"/>
          <w:sz w:val="15"/>
        </w:rPr>
      </w:pPr>
      <w:r>
        <w:rPr>
          <w:rFonts w:ascii="Arial" w:eastAsia="Arial" w:hAnsi="Arial"/>
          <w:sz w:val="15"/>
        </w:rPr>
        <w:t>международные партнеры.</w:t>
      </w:r>
    </w:p>
    <w:p w14:paraId="1018763E" w14:textId="77777777" w:rsidR="004B4D91" w:rsidRPr="00B93E33" w:rsidRDefault="00A7217B">
      <w:pPr>
        <w:spacing w:line="20" w:lineRule="exact"/>
        <w:rPr>
          <w:rFonts w:ascii="Times New Roman" w:eastAsia="Times New Roman" w:hAnsi="Times New Roman"/>
        </w:rPr>
      </w:pPr>
      <w:r>
        <w:rPr>
          <w:rFonts w:ascii="Arial" w:eastAsia="Arial" w:hAnsi="Arial"/>
          <w:sz w:val="15"/>
        </w:rPr>
        <w:pict w14:anchorId="15BD2AF5">
          <v:rect id="_x0000_s1148" style="position:absolute;margin-left:-.1pt;margin-top:2.55pt;width:16.95pt;height:9.5pt;z-index:-251600896" o:userdrawn="t" fillcolor="#fef27d" strokecolor="none"/>
        </w:pict>
      </w:r>
    </w:p>
    <w:p w14:paraId="157CD4A9" w14:textId="77777777" w:rsidR="004B4D91" w:rsidRPr="00B93E33" w:rsidRDefault="004B4D91">
      <w:pPr>
        <w:spacing w:line="41" w:lineRule="exact"/>
        <w:rPr>
          <w:rFonts w:ascii="Times New Roman" w:eastAsia="Times New Roman" w:hAnsi="Times New Roman"/>
        </w:rPr>
      </w:pPr>
    </w:p>
    <w:p w14:paraId="70F70A58" w14:textId="77777777" w:rsidR="004B4D91" w:rsidRPr="00995CA7" w:rsidRDefault="004B4D91">
      <w:pPr>
        <w:spacing w:line="0" w:lineRule="atLeast"/>
        <w:ind w:left="440"/>
        <w:rPr>
          <w:rFonts w:ascii="Arial" w:eastAsia="Arial" w:hAnsi="Arial"/>
          <w:sz w:val="15"/>
        </w:rPr>
      </w:pPr>
      <w:r>
        <w:rPr>
          <w:rFonts w:ascii="Arial" w:eastAsia="Arial" w:hAnsi="Arial"/>
          <w:sz w:val="15"/>
        </w:rPr>
        <w:t>Пожертвования</w:t>
      </w:r>
      <w:r w:rsidRPr="00995CA7">
        <w:rPr>
          <w:rFonts w:ascii="Arial" w:eastAsia="Arial" w:hAnsi="Arial"/>
          <w:sz w:val="15"/>
        </w:rPr>
        <w:t xml:space="preserve"> </w:t>
      </w:r>
      <w:r>
        <w:rPr>
          <w:rFonts w:ascii="Arial" w:eastAsia="Arial" w:hAnsi="Arial"/>
          <w:sz w:val="15"/>
        </w:rPr>
        <w:t>от</w:t>
      </w:r>
      <w:r w:rsidRPr="00995CA7">
        <w:rPr>
          <w:rFonts w:ascii="Arial" w:eastAsia="Arial" w:hAnsi="Arial"/>
          <w:sz w:val="15"/>
        </w:rPr>
        <w:t xml:space="preserve"> </w:t>
      </w:r>
      <w:r>
        <w:rPr>
          <w:rFonts w:ascii="Arial" w:eastAsia="Arial" w:hAnsi="Arial"/>
          <w:sz w:val="15"/>
        </w:rPr>
        <w:t>производителей</w:t>
      </w:r>
      <w:r w:rsidRPr="00995CA7">
        <w:rPr>
          <w:rFonts w:ascii="Arial" w:eastAsia="Arial" w:hAnsi="Arial"/>
          <w:sz w:val="15"/>
        </w:rPr>
        <w:t>.</w:t>
      </w:r>
    </w:p>
    <w:p w14:paraId="5054BF97" w14:textId="77777777" w:rsidR="004B4D91" w:rsidRPr="00995CA7" w:rsidRDefault="004B4D91">
      <w:pPr>
        <w:spacing w:line="200" w:lineRule="exact"/>
        <w:rPr>
          <w:rFonts w:ascii="Times New Roman" w:eastAsia="Times New Roman" w:hAnsi="Times New Roman"/>
        </w:rPr>
      </w:pPr>
    </w:p>
    <w:p w14:paraId="5E46D3CD" w14:textId="77777777" w:rsidR="004B4D91" w:rsidRPr="00995CA7" w:rsidRDefault="004B4D91">
      <w:pPr>
        <w:spacing w:line="316" w:lineRule="exact"/>
        <w:rPr>
          <w:rFonts w:ascii="Times New Roman" w:eastAsia="Times New Roman" w:hAnsi="Times New Roman"/>
        </w:rPr>
      </w:pPr>
    </w:p>
    <w:p w14:paraId="5E385868" w14:textId="77777777" w:rsidR="004B4D91" w:rsidRPr="00916D36" w:rsidRDefault="004B4D91">
      <w:pPr>
        <w:spacing w:line="0" w:lineRule="atLeast"/>
        <w:rPr>
          <w:rFonts w:ascii="Arial" w:eastAsia="Arial" w:hAnsi="Arial"/>
          <w:sz w:val="15"/>
        </w:rPr>
      </w:pPr>
      <w:r w:rsidRPr="00916D36">
        <w:rPr>
          <w:rFonts w:ascii="Arial" w:eastAsia="Arial" w:hAnsi="Arial"/>
          <w:i/>
          <w:sz w:val="15"/>
        </w:rPr>
        <w:t xml:space="preserve">Источник карты: </w:t>
      </w:r>
      <w:r w:rsidRPr="00916D36">
        <w:rPr>
          <w:rFonts w:ascii="Arial" w:eastAsia="Arial" w:hAnsi="Arial"/>
          <w:sz w:val="15"/>
        </w:rPr>
        <w:t>Секция геопространственной информации Организации Объединенных Наций.</w:t>
      </w:r>
    </w:p>
    <w:p w14:paraId="32A46E11" w14:textId="77777777" w:rsidR="004B4D91" w:rsidRPr="00916D36" w:rsidRDefault="004B4D91">
      <w:pPr>
        <w:spacing w:line="18" w:lineRule="exact"/>
        <w:rPr>
          <w:rFonts w:ascii="Times New Roman" w:eastAsia="Times New Roman" w:hAnsi="Times New Roman"/>
        </w:rPr>
      </w:pPr>
    </w:p>
    <w:p w14:paraId="691F454F" w14:textId="77777777" w:rsidR="004B4D91" w:rsidRPr="00916D36" w:rsidRDefault="004B4D91">
      <w:pPr>
        <w:spacing w:line="0" w:lineRule="atLeast"/>
        <w:rPr>
          <w:rFonts w:ascii="Arial" w:eastAsia="Arial" w:hAnsi="Arial"/>
          <w:sz w:val="15"/>
        </w:rPr>
      </w:pPr>
      <w:r w:rsidRPr="00916D36">
        <w:rPr>
          <w:rFonts w:ascii="Arial" w:eastAsia="Arial" w:hAnsi="Arial"/>
          <w:i/>
          <w:sz w:val="15"/>
        </w:rPr>
        <w:t xml:space="preserve">Источник данных: </w:t>
      </w:r>
      <w:r w:rsidRPr="00916D36">
        <w:rPr>
          <w:rFonts w:ascii="Arial" w:eastAsia="Arial" w:hAnsi="Arial"/>
          <w:sz w:val="15"/>
        </w:rPr>
        <w:t>Всемирная организация здравоохранения.</w:t>
      </w:r>
    </w:p>
    <w:p w14:paraId="6FB2DE4F" w14:textId="77777777" w:rsidR="004B4D91" w:rsidRPr="00916D36" w:rsidRDefault="004B4D91">
      <w:pPr>
        <w:spacing w:line="18" w:lineRule="exact"/>
        <w:rPr>
          <w:rFonts w:ascii="Times New Roman" w:eastAsia="Times New Roman" w:hAnsi="Times New Roman"/>
        </w:rPr>
      </w:pPr>
    </w:p>
    <w:p w14:paraId="3C076B25" w14:textId="77777777" w:rsidR="004B4D91" w:rsidRPr="00916D36" w:rsidRDefault="004B4D91">
      <w:pPr>
        <w:spacing w:line="0" w:lineRule="atLeast"/>
        <w:rPr>
          <w:rFonts w:ascii="Arial" w:eastAsia="Arial" w:hAnsi="Arial"/>
          <w:sz w:val="15"/>
        </w:rPr>
      </w:pPr>
      <w:r w:rsidRPr="00916D36">
        <w:rPr>
          <w:rFonts w:ascii="Arial" w:eastAsia="Arial" w:hAnsi="Arial"/>
          <w:i/>
          <w:sz w:val="15"/>
        </w:rPr>
        <w:t xml:space="preserve">Карта составлена: </w:t>
      </w:r>
      <w:r w:rsidRPr="00916D36">
        <w:rPr>
          <w:rFonts w:ascii="Arial" w:eastAsia="Arial" w:hAnsi="Arial"/>
          <w:sz w:val="15"/>
        </w:rPr>
        <w:t xml:space="preserve">Европейское региональное бюро ВОЗ, Отдел систем здравоохранения и общественного здоровья. </w:t>
      </w:r>
      <w:r w:rsidRPr="00995CA7">
        <w:rPr>
          <w:rFonts w:ascii="Arial" w:eastAsia="Arial" w:hAnsi="Arial"/>
          <w:sz w:val="15"/>
        </w:rPr>
        <w:t>©ВОЗ, 2018</w:t>
      </w:r>
      <w:r>
        <w:rPr>
          <w:rFonts w:ascii="Arial" w:eastAsia="Arial" w:hAnsi="Arial"/>
          <w:sz w:val="15"/>
        </w:rPr>
        <w:t> </w:t>
      </w:r>
      <w:r w:rsidRPr="00995CA7">
        <w:rPr>
          <w:rFonts w:ascii="Arial" w:eastAsia="Arial" w:hAnsi="Arial"/>
          <w:sz w:val="15"/>
        </w:rPr>
        <w:t xml:space="preserve">г. </w:t>
      </w:r>
      <w:r w:rsidRPr="00916D36">
        <w:rPr>
          <w:rFonts w:ascii="Arial" w:eastAsia="Arial" w:hAnsi="Arial"/>
          <w:sz w:val="15"/>
        </w:rPr>
        <w:t>Все права защищены</w:t>
      </w:r>
      <w:r w:rsidRPr="00995CA7">
        <w:rPr>
          <w:rFonts w:ascii="Arial" w:eastAsia="Arial" w:hAnsi="Arial"/>
          <w:sz w:val="15"/>
        </w:rPr>
        <w:t>.</w:t>
      </w:r>
    </w:p>
    <w:p w14:paraId="03A63A65" w14:textId="77777777" w:rsidR="004B4D91" w:rsidRPr="00995CA7" w:rsidRDefault="004B4D91">
      <w:pPr>
        <w:spacing w:line="0" w:lineRule="atLeast"/>
        <w:rPr>
          <w:rFonts w:ascii="Arial" w:eastAsia="Arial" w:hAnsi="Arial"/>
          <w:i/>
          <w:sz w:val="15"/>
        </w:rPr>
        <w:sectPr w:rsidR="004B4D91" w:rsidRPr="00995CA7">
          <w:pgSz w:w="12240" w:h="15840"/>
          <w:pgMar w:top="1134" w:right="850" w:bottom="1134" w:left="1701" w:header="720" w:footer="720" w:gutter="0"/>
          <w:cols w:space="720"/>
        </w:sectPr>
      </w:pPr>
    </w:p>
    <w:p w14:paraId="1B1AE0E7" w14:textId="77777777" w:rsidR="004B4D91" w:rsidRPr="00995CA7" w:rsidRDefault="00A7217B">
      <w:pPr>
        <w:spacing w:line="0" w:lineRule="atLeast"/>
        <w:rPr>
          <w:rFonts w:ascii="Times New Roman" w:eastAsia="Times New Roman" w:hAnsi="Times New Roman"/>
          <w:color w:val="333333"/>
          <w:sz w:val="14"/>
        </w:rPr>
      </w:pPr>
      <w:bookmarkStart w:id="28" w:name="page26"/>
      <w:bookmarkEnd w:id="28"/>
      <w:r>
        <w:rPr>
          <w:rFonts w:ascii="Arial" w:eastAsia="Arial" w:hAnsi="Arial"/>
          <w:sz w:val="15"/>
        </w:rPr>
        <w:pict w14:anchorId="1525C8E1">
          <v:line id="_x0000_s1149" style="position:absolute;z-index:-251599872;mso-position-horizontal-relative:page;mso-position-vertical-relative:page" from="56.6pt,0" to="56.6pt,18.95pt" o:userdrawn="t" strokecolor="#007a9c" strokeweight="2pt">
            <w10:wrap anchorx="page" anchory="page"/>
          </v:line>
        </w:pict>
      </w:r>
      <w:r w:rsidR="004B4D91" w:rsidRPr="00995CA7">
        <w:rPr>
          <w:rFonts w:ascii="Times New Roman" w:eastAsia="Times New Roman" w:hAnsi="Times New Roman"/>
          <w:color w:val="333333"/>
          <w:sz w:val="14"/>
        </w:rPr>
        <w:t>20</w:t>
      </w:r>
    </w:p>
    <w:p w14:paraId="7132B7D6" w14:textId="77777777" w:rsidR="004B4D91" w:rsidRPr="00995CA7" w:rsidRDefault="004B4D91">
      <w:pPr>
        <w:spacing w:line="200" w:lineRule="exact"/>
        <w:rPr>
          <w:rFonts w:ascii="Times New Roman" w:eastAsia="Times New Roman" w:hAnsi="Times New Roman"/>
        </w:rPr>
      </w:pPr>
    </w:p>
    <w:p w14:paraId="41C3763E" w14:textId="77777777" w:rsidR="004B4D91" w:rsidRPr="00995CA7" w:rsidRDefault="004B4D91">
      <w:pPr>
        <w:spacing w:line="200" w:lineRule="exact"/>
        <w:rPr>
          <w:rFonts w:ascii="Times New Roman" w:eastAsia="Times New Roman" w:hAnsi="Times New Roman"/>
        </w:rPr>
      </w:pPr>
    </w:p>
    <w:p w14:paraId="029BF8C7" w14:textId="77777777" w:rsidR="004B4D91" w:rsidRPr="00995CA7" w:rsidRDefault="004B4D91">
      <w:pPr>
        <w:spacing w:line="200" w:lineRule="exact"/>
        <w:rPr>
          <w:rFonts w:ascii="Times New Roman" w:eastAsia="Times New Roman" w:hAnsi="Times New Roman"/>
        </w:rPr>
      </w:pPr>
    </w:p>
    <w:p w14:paraId="34A38C03" w14:textId="77777777" w:rsidR="004B4D91" w:rsidRPr="00995CA7" w:rsidRDefault="004B4D91">
      <w:pPr>
        <w:spacing w:line="337" w:lineRule="exact"/>
        <w:rPr>
          <w:rFonts w:ascii="Times New Roman" w:eastAsia="Times New Roman" w:hAnsi="Times New Roman"/>
        </w:rPr>
      </w:pPr>
    </w:p>
    <w:p w14:paraId="013F1EE5" w14:textId="77777777" w:rsidR="004B4D91" w:rsidRPr="00F078BB" w:rsidRDefault="004B4D91">
      <w:pPr>
        <w:spacing w:line="0" w:lineRule="atLeast"/>
        <w:ind w:left="600"/>
        <w:rPr>
          <w:rFonts w:ascii="Times New Roman" w:eastAsia="Times New Roman" w:hAnsi="Times New Roman"/>
          <w:sz w:val="18"/>
        </w:rPr>
      </w:pPr>
      <w:r>
        <w:rPr>
          <w:rFonts w:ascii="Times New Roman" w:eastAsia="Times New Roman" w:hAnsi="Times New Roman"/>
          <w:sz w:val="18"/>
        </w:rPr>
        <w:t>Карта</w:t>
      </w:r>
      <w:r w:rsidRPr="00995CA7">
        <w:rPr>
          <w:rFonts w:ascii="Times New Roman" w:eastAsia="Times New Roman" w:hAnsi="Times New Roman"/>
          <w:sz w:val="18"/>
        </w:rPr>
        <w:t xml:space="preserve"> 5. </w:t>
      </w:r>
      <w:r w:rsidRPr="00F078BB">
        <w:rPr>
          <w:rFonts w:ascii="Times New Roman" w:eastAsia="Times New Roman" w:hAnsi="Times New Roman"/>
          <w:sz w:val="18"/>
        </w:rPr>
        <w:t>Доступ к препаратам для лечения ТБ в Восточной Европе и Центральной Азии</w:t>
      </w:r>
    </w:p>
    <w:p w14:paraId="6D90EC77" w14:textId="77777777" w:rsidR="004B4D91" w:rsidRPr="00F078BB" w:rsidRDefault="00A7217B">
      <w:pPr>
        <w:spacing w:line="20" w:lineRule="exact"/>
        <w:rPr>
          <w:rFonts w:ascii="Times New Roman" w:eastAsia="Times New Roman" w:hAnsi="Times New Roman"/>
        </w:rPr>
      </w:pPr>
      <w:r>
        <w:rPr>
          <w:rFonts w:ascii="Times New Roman" w:eastAsia="Times New Roman" w:hAnsi="Times New Roman"/>
          <w:sz w:val="18"/>
        </w:rPr>
        <w:pict w14:anchorId="65982B57">
          <v:shape id="_x0000_s1150" type="#_x0000_t75" style="position:absolute;margin-left:29.85pt;margin-top:11.65pt;width:454.55pt;height:236.3pt;z-index:-251598848">
            <v:imagedata r:id="rId39" o:title=""/>
          </v:shape>
        </w:pict>
      </w:r>
    </w:p>
    <w:p w14:paraId="6BCC70B0" w14:textId="77777777" w:rsidR="004B4D91" w:rsidRPr="00F078BB" w:rsidRDefault="004B4D91">
      <w:pPr>
        <w:spacing w:line="200" w:lineRule="exact"/>
        <w:rPr>
          <w:rFonts w:ascii="Times New Roman" w:eastAsia="Times New Roman" w:hAnsi="Times New Roman"/>
        </w:rPr>
      </w:pPr>
    </w:p>
    <w:p w14:paraId="1D0C050E" w14:textId="77777777" w:rsidR="004B4D91" w:rsidRPr="00F078BB" w:rsidRDefault="004B4D91">
      <w:pPr>
        <w:spacing w:line="200" w:lineRule="exact"/>
        <w:rPr>
          <w:rFonts w:ascii="Times New Roman" w:eastAsia="Times New Roman" w:hAnsi="Times New Roman"/>
        </w:rPr>
      </w:pPr>
    </w:p>
    <w:p w14:paraId="712A99F6" w14:textId="77777777" w:rsidR="004B4D91" w:rsidRPr="00F078BB" w:rsidRDefault="004B4D91">
      <w:pPr>
        <w:spacing w:line="200" w:lineRule="exact"/>
        <w:rPr>
          <w:rFonts w:ascii="Times New Roman" w:eastAsia="Times New Roman" w:hAnsi="Times New Roman"/>
        </w:rPr>
      </w:pPr>
    </w:p>
    <w:p w14:paraId="0A617532" w14:textId="77777777" w:rsidR="004B4D91" w:rsidRPr="00F078BB" w:rsidRDefault="004B4D91">
      <w:pPr>
        <w:spacing w:line="200" w:lineRule="exact"/>
        <w:rPr>
          <w:rFonts w:ascii="Times New Roman" w:eastAsia="Times New Roman" w:hAnsi="Times New Roman"/>
        </w:rPr>
      </w:pPr>
    </w:p>
    <w:p w14:paraId="57D9B855" w14:textId="77777777" w:rsidR="004B4D91" w:rsidRPr="00F078BB" w:rsidRDefault="004B4D91">
      <w:pPr>
        <w:spacing w:line="200" w:lineRule="exact"/>
        <w:rPr>
          <w:rFonts w:ascii="Times New Roman" w:eastAsia="Times New Roman" w:hAnsi="Times New Roman"/>
        </w:rPr>
      </w:pPr>
    </w:p>
    <w:p w14:paraId="5681856C" w14:textId="77777777" w:rsidR="004B4D91" w:rsidRPr="00F078BB" w:rsidRDefault="004B4D91">
      <w:pPr>
        <w:spacing w:line="200" w:lineRule="exact"/>
        <w:rPr>
          <w:rFonts w:ascii="Times New Roman" w:eastAsia="Times New Roman" w:hAnsi="Times New Roman"/>
        </w:rPr>
      </w:pPr>
    </w:p>
    <w:p w14:paraId="41E85354" w14:textId="77777777" w:rsidR="004B4D91" w:rsidRPr="00F078BB" w:rsidRDefault="004B4D91">
      <w:pPr>
        <w:spacing w:line="200" w:lineRule="exact"/>
        <w:rPr>
          <w:rFonts w:ascii="Times New Roman" w:eastAsia="Times New Roman" w:hAnsi="Times New Roman"/>
        </w:rPr>
      </w:pPr>
    </w:p>
    <w:p w14:paraId="08D1A838" w14:textId="77777777" w:rsidR="004B4D91" w:rsidRPr="00F078BB" w:rsidRDefault="004B4D91">
      <w:pPr>
        <w:spacing w:line="200" w:lineRule="exact"/>
        <w:rPr>
          <w:rFonts w:ascii="Times New Roman" w:eastAsia="Times New Roman" w:hAnsi="Times New Roman"/>
        </w:rPr>
      </w:pPr>
    </w:p>
    <w:p w14:paraId="6E2F12A1" w14:textId="77777777" w:rsidR="004B4D91" w:rsidRPr="00F078BB" w:rsidRDefault="004B4D91">
      <w:pPr>
        <w:spacing w:line="200" w:lineRule="exact"/>
        <w:rPr>
          <w:rFonts w:ascii="Times New Roman" w:eastAsia="Times New Roman" w:hAnsi="Times New Roman"/>
        </w:rPr>
      </w:pPr>
    </w:p>
    <w:p w14:paraId="1EEAA3BA" w14:textId="77777777" w:rsidR="004B4D91" w:rsidRPr="00F078BB" w:rsidRDefault="004B4D91">
      <w:pPr>
        <w:spacing w:line="200" w:lineRule="exact"/>
        <w:rPr>
          <w:rFonts w:ascii="Times New Roman" w:eastAsia="Times New Roman" w:hAnsi="Times New Roman"/>
        </w:rPr>
      </w:pPr>
    </w:p>
    <w:p w14:paraId="2A97C627" w14:textId="77777777" w:rsidR="004B4D91" w:rsidRPr="00F078BB" w:rsidRDefault="004B4D91">
      <w:pPr>
        <w:spacing w:line="200" w:lineRule="exact"/>
        <w:rPr>
          <w:rFonts w:ascii="Times New Roman" w:eastAsia="Times New Roman" w:hAnsi="Times New Roman"/>
        </w:rPr>
      </w:pPr>
    </w:p>
    <w:p w14:paraId="1B9986C2" w14:textId="77777777" w:rsidR="004B4D91" w:rsidRPr="00F078BB" w:rsidRDefault="004B4D91">
      <w:pPr>
        <w:spacing w:line="200" w:lineRule="exact"/>
        <w:rPr>
          <w:rFonts w:ascii="Times New Roman" w:eastAsia="Times New Roman" w:hAnsi="Times New Roman"/>
        </w:rPr>
      </w:pPr>
    </w:p>
    <w:p w14:paraId="6BD389FB" w14:textId="77777777" w:rsidR="004B4D91" w:rsidRPr="00F078BB" w:rsidRDefault="004B4D91">
      <w:pPr>
        <w:spacing w:line="200" w:lineRule="exact"/>
        <w:rPr>
          <w:rFonts w:ascii="Times New Roman" w:eastAsia="Times New Roman" w:hAnsi="Times New Roman"/>
        </w:rPr>
      </w:pPr>
    </w:p>
    <w:p w14:paraId="2D61434B" w14:textId="77777777" w:rsidR="004B4D91" w:rsidRPr="00F078BB" w:rsidRDefault="004B4D91">
      <w:pPr>
        <w:spacing w:line="200" w:lineRule="exact"/>
        <w:rPr>
          <w:rFonts w:ascii="Times New Roman" w:eastAsia="Times New Roman" w:hAnsi="Times New Roman"/>
        </w:rPr>
      </w:pPr>
    </w:p>
    <w:p w14:paraId="075F5750" w14:textId="77777777" w:rsidR="004B4D91" w:rsidRPr="00F078BB" w:rsidRDefault="004B4D91">
      <w:pPr>
        <w:spacing w:line="200" w:lineRule="exact"/>
        <w:rPr>
          <w:rFonts w:ascii="Times New Roman" w:eastAsia="Times New Roman" w:hAnsi="Times New Roman"/>
        </w:rPr>
      </w:pPr>
    </w:p>
    <w:p w14:paraId="6FA53AFA" w14:textId="77777777" w:rsidR="004B4D91" w:rsidRPr="00F078BB" w:rsidRDefault="004B4D91">
      <w:pPr>
        <w:spacing w:line="200" w:lineRule="exact"/>
        <w:rPr>
          <w:rFonts w:ascii="Times New Roman" w:eastAsia="Times New Roman" w:hAnsi="Times New Roman"/>
        </w:rPr>
      </w:pPr>
    </w:p>
    <w:p w14:paraId="30D47B63" w14:textId="77777777" w:rsidR="004B4D91" w:rsidRPr="00F078BB" w:rsidRDefault="004B4D91">
      <w:pPr>
        <w:spacing w:line="200" w:lineRule="exact"/>
        <w:rPr>
          <w:rFonts w:ascii="Times New Roman" w:eastAsia="Times New Roman" w:hAnsi="Times New Roman"/>
        </w:rPr>
      </w:pPr>
    </w:p>
    <w:p w14:paraId="628E5476" w14:textId="77777777" w:rsidR="004B4D91" w:rsidRPr="00F078BB" w:rsidRDefault="004B4D91">
      <w:pPr>
        <w:spacing w:line="200" w:lineRule="exact"/>
        <w:rPr>
          <w:rFonts w:ascii="Times New Roman" w:eastAsia="Times New Roman" w:hAnsi="Times New Roman"/>
        </w:rPr>
      </w:pPr>
    </w:p>
    <w:p w14:paraId="094B285C" w14:textId="77777777" w:rsidR="004B4D91" w:rsidRPr="00F078BB" w:rsidRDefault="004B4D91">
      <w:pPr>
        <w:spacing w:line="200" w:lineRule="exact"/>
        <w:rPr>
          <w:rFonts w:ascii="Times New Roman" w:eastAsia="Times New Roman" w:hAnsi="Times New Roman"/>
        </w:rPr>
      </w:pPr>
    </w:p>
    <w:p w14:paraId="2357FDB5" w14:textId="77777777" w:rsidR="004B4D91" w:rsidRPr="00F078BB" w:rsidRDefault="004B4D91">
      <w:pPr>
        <w:spacing w:line="200" w:lineRule="exact"/>
        <w:rPr>
          <w:rFonts w:ascii="Times New Roman" w:eastAsia="Times New Roman" w:hAnsi="Times New Roman"/>
        </w:rPr>
      </w:pPr>
    </w:p>
    <w:p w14:paraId="01ACC9A5" w14:textId="77777777" w:rsidR="004B4D91" w:rsidRPr="00F078BB" w:rsidRDefault="004B4D91">
      <w:pPr>
        <w:spacing w:line="392" w:lineRule="exact"/>
        <w:rPr>
          <w:rFonts w:ascii="Times New Roman" w:eastAsia="Times New Roman" w:hAnsi="Times New Roman"/>
        </w:rPr>
      </w:pPr>
    </w:p>
    <w:p w14:paraId="5CC07DF4" w14:textId="77777777" w:rsidR="004B4D91" w:rsidRDefault="004B4D91">
      <w:pPr>
        <w:tabs>
          <w:tab w:val="left" w:pos="8180"/>
          <w:tab w:val="left" w:pos="9000"/>
        </w:tabs>
        <w:spacing w:line="0" w:lineRule="atLeast"/>
        <w:ind w:left="7420"/>
        <w:jc w:val="both"/>
        <w:rPr>
          <w:rFonts w:ascii="Arial" w:eastAsia="Arial" w:hAnsi="Arial"/>
          <w:sz w:val="9"/>
        </w:rPr>
      </w:pPr>
      <w:r>
        <w:rPr>
          <w:rFonts w:ascii="Arial" w:eastAsia="Arial" w:hAnsi="Arial"/>
          <w:sz w:val="10"/>
        </w:rPr>
        <w:t>0</w:t>
      </w:r>
      <w:r>
        <w:rPr>
          <w:rFonts w:ascii="Times New Roman" w:eastAsia="Times New Roman" w:hAnsi="Times New Roman"/>
        </w:rPr>
        <w:tab/>
      </w:r>
      <w:r>
        <w:rPr>
          <w:rFonts w:ascii="Arial" w:eastAsia="Arial" w:hAnsi="Arial"/>
          <w:sz w:val="10"/>
        </w:rPr>
        <w:t>250</w:t>
      </w:r>
      <w:r>
        <w:rPr>
          <w:rFonts w:ascii="Times New Roman" w:eastAsia="Times New Roman" w:hAnsi="Times New Roman"/>
        </w:rPr>
        <w:tab/>
      </w:r>
      <w:r>
        <w:rPr>
          <w:rFonts w:ascii="Arial" w:eastAsia="Arial" w:hAnsi="Arial"/>
          <w:sz w:val="9"/>
        </w:rPr>
        <w:t>500km</w:t>
      </w:r>
    </w:p>
    <w:p w14:paraId="5FACF0A1" w14:textId="77777777" w:rsidR="004B4D91" w:rsidRDefault="004B4D91">
      <w:pPr>
        <w:spacing w:line="126" w:lineRule="exact"/>
        <w:rPr>
          <w:rFonts w:ascii="Times New Roman" w:eastAsia="Times New Roman" w:hAnsi="Times New Roman"/>
        </w:rPr>
      </w:pPr>
    </w:p>
    <w:p w14:paraId="08982C0E" w14:textId="77777777" w:rsidR="004B4D91" w:rsidRDefault="004B4D91">
      <w:pPr>
        <w:tabs>
          <w:tab w:val="left" w:pos="8640"/>
        </w:tabs>
        <w:spacing w:line="0" w:lineRule="atLeast"/>
        <w:ind w:left="7420"/>
        <w:rPr>
          <w:rFonts w:ascii="Arial" w:eastAsia="Arial" w:hAnsi="Arial"/>
          <w:sz w:val="10"/>
        </w:rPr>
      </w:pPr>
      <w:r>
        <w:rPr>
          <w:rFonts w:ascii="Arial" w:eastAsia="Arial" w:hAnsi="Arial"/>
          <w:sz w:val="10"/>
        </w:rPr>
        <w:t>0</w:t>
      </w:r>
      <w:r>
        <w:rPr>
          <w:rFonts w:ascii="Times New Roman" w:eastAsia="Times New Roman" w:hAnsi="Times New Roman"/>
        </w:rPr>
        <w:tab/>
      </w:r>
      <w:r>
        <w:rPr>
          <w:rFonts w:ascii="Arial" w:eastAsia="Arial" w:hAnsi="Arial"/>
          <w:sz w:val="10"/>
        </w:rPr>
        <w:t>250mi</w:t>
      </w:r>
    </w:p>
    <w:p w14:paraId="50DEC736" w14:textId="77777777" w:rsidR="004B4D91" w:rsidRDefault="00A7217B">
      <w:pPr>
        <w:spacing w:line="20" w:lineRule="exact"/>
        <w:rPr>
          <w:rFonts w:ascii="Times New Roman" w:eastAsia="Times New Roman" w:hAnsi="Times New Roman"/>
        </w:rPr>
      </w:pPr>
      <w:r>
        <w:rPr>
          <w:rFonts w:ascii="Arial" w:eastAsia="Arial" w:hAnsi="Arial"/>
          <w:sz w:val="10"/>
        </w:rPr>
        <w:pict w14:anchorId="19C38D03">
          <v:shape id="_x0000_s1151" type="#_x0000_t75" style="position:absolute;margin-left:425.35pt;margin-top:52.9pt;width:0;height:0;z-index:-251597824">
            <v:imagedata r:id="rId27" o:title=""/>
          </v:shape>
        </w:pict>
      </w:r>
      <w:r>
        <w:rPr>
          <w:rFonts w:ascii="Arial" w:eastAsia="Arial" w:hAnsi="Arial"/>
          <w:sz w:val="10"/>
        </w:rPr>
        <w:pict w14:anchorId="7E056ED9">
          <v:shape id="_x0000_s1152" type="#_x0000_t75" style="position:absolute;margin-left:29.55pt;margin-top:25.75pt;width:455.2pt;height:236.6pt;z-index:-251596800">
            <v:imagedata r:id="rId40" o:title=""/>
          </v:shape>
        </w:pict>
      </w:r>
    </w:p>
    <w:p w14:paraId="0D8D5051" w14:textId="77777777" w:rsidR="004B4D91" w:rsidRDefault="004B4D91">
      <w:pPr>
        <w:spacing w:line="200" w:lineRule="exact"/>
        <w:rPr>
          <w:rFonts w:ascii="Times New Roman" w:eastAsia="Times New Roman" w:hAnsi="Times New Roman"/>
        </w:rPr>
      </w:pPr>
    </w:p>
    <w:p w14:paraId="014EE3E9" w14:textId="77777777" w:rsidR="004B4D91" w:rsidRDefault="004B4D91">
      <w:pPr>
        <w:spacing w:line="200" w:lineRule="exact"/>
        <w:rPr>
          <w:rFonts w:ascii="Times New Roman" w:eastAsia="Times New Roman" w:hAnsi="Times New Roman"/>
        </w:rPr>
      </w:pPr>
    </w:p>
    <w:p w14:paraId="4A8A02C3" w14:textId="77777777" w:rsidR="004B4D91" w:rsidRDefault="004B4D91">
      <w:pPr>
        <w:spacing w:line="200" w:lineRule="exact"/>
        <w:rPr>
          <w:rFonts w:ascii="Times New Roman" w:eastAsia="Times New Roman" w:hAnsi="Times New Roman"/>
        </w:rPr>
      </w:pPr>
    </w:p>
    <w:p w14:paraId="2B98D79F" w14:textId="77777777" w:rsidR="004B4D91" w:rsidRDefault="004B4D91">
      <w:pPr>
        <w:spacing w:line="200" w:lineRule="exact"/>
        <w:rPr>
          <w:rFonts w:ascii="Times New Roman" w:eastAsia="Times New Roman" w:hAnsi="Times New Roman"/>
        </w:rPr>
      </w:pPr>
    </w:p>
    <w:p w14:paraId="2194B978" w14:textId="77777777" w:rsidR="004B4D91" w:rsidRDefault="004B4D91">
      <w:pPr>
        <w:spacing w:line="200" w:lineRule="exact"/>
        <w:rPr>
          <w:rFonts w:ascii="Times New Roman" w:eastAsia="Times New Roman" w:hAnsi="Times New Roman"/>
        </w:rPr>
      </w:pPr>
    </w:p>
    <w:p w14:paraId="619BE7BD" w14:textId="77777777" w:rsidR="004B4D91" w:rsidRDefault="004B4D91">
      <w:pPr>
        <w:spacing w:line="200" w:lineRule="exact"/>
        <w:rPr>
          <w:rFonts w:ascii="Times New Roman" w:eastAsia="Times New Roman" w:hAnsi="Times New Roman"/>
        </w:rPr>
      </w:pPr>
    </w:p>
    <w:p w14:paraId="351631E0" w14:textId="77777777" w:rsidR="004B4D91" w:rsidRDefault="004B4D91">
      <w:pPr>
        <w:spacing w:line="200" w:lineRule="exact"/>
        <w:rPr>
          <w:rFonts w:ascii="Times New Roman" w:eastAsia="Times New Roman" w:hAnsi="Times New Roman"/>
        </w:rPr>
      </w:pPr>
    </w:p>
    <w:p w14:paraId="2F842DA7" w14:textId="77777777" w:rsidR="004B4D91" w:rsidRDefault="004B4D91">
      <w:pPr>
        <w:spacing w:line="200" w:lineRule="exact"/>
        <w:rPr>
          <w:rFonts w:ascii="Times New Roman" w:eastAsia="Times New Roman" w:hAnsi="Times New Roman"/>
        </w:rPr>
      </w:pPr>
    </w:p>
    <w:p w14:paraId="7CD819E2" w14:textId="77777777" w:rsidR="004B4D91" w:rsidRDefault="004B4D91">
      <w:pPr>
        <w:spacing w:line="200" w:lineRule="exact"/>
        <w:rPr>
          <w:rFonts w:ascii="Times New Roman" w:eastAsia="Times New Roman" w:hAnsi="Times New Roman"/>
        </w:rPr>
      </w:pPr>
    </w:p>
    <w:p w14:paraId="0965F87A" w14:textId="77777777" w:rsidR="004B4D91" w:rsidRDefault="004B4D91">
      <w:pPr>
        <w:spacing w:line="200" w:lineRule="exact"/>
        <w:rPr>
          <w:rFonts w:ascii="Times New Roman" w:eastAsia="Times New Roman" w:hAnsi="Times New Roman"/>
        </w:rPr>
      </w:pPr>
    </w:p>
    <w:p w14:paraId="27FA2016" w14:textId="77777777" w:rsidR="004B4D91" w:rsidRDefault="004B4D91">
      <w:pPr>
        <w:spacing w:line="200" w:lineRule="exact"/>
        <w:rPr>
          <w:rFonts w:ascii="Times New Roman" w:eastAsia="Times New Roman" w:hAnsi="Times New Roman"/>
        </w:rPr>
      </w:pPr>
    </w:p>
    <w:p w14:paraId="41ADB592" w14:textId="77777777" w:rsidR="004B4D91" w:rsidRDefault="004B4D91">
      <w:pPr>
        <w:spacing w:line="200" w:lineRule="exact"/>
        <w:rPr>
          <w:rFonts w:ascii="Times New Roman" w:eastAsia="Times New Roman" w:hAnsi="Times New Roman"/>
        </w:rPr>
      </w:pPr>
    </w:p>
    <w:p w14:paraId="401B8A1D" w14:textId="77777777" w:rsidR="004B4D91" w:rsidRDefault="004B4D91">
      <w:pPr>
        <w:spacing w:line="200" w:lineRule="exact"/>
        <w:rPr>
          <w:rFonts w:ascii="Times New Roman" w:eastAsia="Times New Roman" w:hAnsi="Times New Roman"/>
        </w:rPr>
      </w:pPr>
    </w:p>
    <w:p w14:paraId="7B8E5FD6" w14:textId="77777777" w:rsidR="004B4D91" w:rsidRDefault="004B4D91">
      <w:pPr>
        <w:spacing w:line="200" w:lineRule="exact"/>
        <w:rPr>
          <w:rFonts w:ascii="Times New Roman" w:eastAsia="Times New Roman" w:hAnsi="Times New Roman"/>
        </w:rPr>
      </w:pPr>
    </w:p>
    <w:p w14:paraId="1FFF84C3" w14:textId="77777777" w:rsidR="004B4D91" w:rsidRDefault="004B4D91">
      <w:pPr>
        <w:spacing w:line="200" w:lineRule="exact"/>
        <w:rPr>
          <w:rFonts w:ascii="Times New Roman" w:eastAsia="Times New Roman" w:hAnsi="Times New Roman"/>
        </w:rPr>
      </w:pPr>
    </w:p>
    <w:p w14:paraId="2894F599" w14:textId="77777777" w:rsidR="004B4D91" w:rsidRDefault="004B4D91">
      <w:pPr>
        <w:spacing w:line="200" w:lineRule="exact"/>
        <w:rPr>
          <w:rFonts w:ascii="Times New Roman" w:eastAsia="Times New Roman" w:hAnsi="Times New Roman"/>
        </w:rPr>
      </w:pPr>
    </w:p>
    <w:p w14:paraId="759EB05E" w14:textId="77777777" w:rsidR="004B4D91" w:rsidRDefault="004B4D91">
      <w:pPr>
        <w:spacing w:line="200" w:lineRule="exact"/>
        <w:rPr>
          <w:rFonts w:ascii="Times New Roman" w:eastAsia="Times New Roman" w:hAnsi="Times New Roman"/>
        </w:rPr>
      </w:pPr>
    </w:p>
    <w:p w14:paraId="63E0F26B" w14:textId="77777777" w:rsidR="004B4D91" w:rsidRDefault="004B4D91">
      <w:pPr>
        <w:spacing w:line="200" w:lineRule="exact"/>
        <w:rPr>
          <w:rFonts w:ascii="Times New Roman" w:eastAsia="Times New Roman" w:hAnsi="Times New Roman"/>
        </w:rPr>
      </w:pPr>
    </w:p>
    <w:p w14:paraId="47C0DED8" w14:textId="77777777" w:rsidR="004B4D91" w:rsidRDefault="004B4D91">
      <w:pPr>
        <w:spacing w:line="200" w:lineRule="exact"/>
        <w:rPr>
          <w:rFonts w:ascii="Times New Roman" w:eastAsia="Times New Roman" w:hAnsi="Times New Roman"/>
        </w:rPr>
      </w:pPr>
    </w:p>
    <w:p w14:paraId="4D31D47E" w14:textId="77777777" w:rsidR="004B4D91" w:rsidRDefault="004B4D91">
      <w:pPr>
        <w:spacing w:line="200" w:lineRule="exact"/>
        <w:rPr>
          <w:rFonts w:ascii="Times New Roman" w:eastAsia="Times New Roman" w:hAnsi="Times New Roman"/>
        </w:rPr>
      </w:pPr>
    </w:p>
    <w:p w14:paraId="0BB1BF51" w14:textId="77777777" w:rsidR="004B4D91" w:rsidRDefault="004B4D91">
      <w:pPr>
        <w:spacing w:line="200" w:lineRule="exact"/>
        <w:rPr>
          <w:rFonts w:ascii="Times New Roman" w:eastAsia="Times New Roman" w:hAnsi="Times New Roman"/>
        </w:rPr>
      </w:pPr>
    </w:p>
    <w:p w14:paraId="3D053C3A" w14:textId="77777777" w:rsidR="004B4D91" w:rsidRDefault="004B4D91">
      <w:pPr>
        <w:spacing w:line="370" w:lineRule="exact"/>
        <w:rPr>
          <w:rFonts w:ascii="Times New Roman" w:eastAsia="Times New Roman" w:hAnsi="Times New Roman"/>
        </w:rPr>
      </w:pPr>
    </w:p>
    <w:tbl>
      <w:tblPr>
        <w:tblW w:w="0" w:type="auto"/>
        <w:tblInd w:w="7300" w:type="dxa"/>
        <w:tblLayout w:type="fixed"/>
        <w:tblCellMar>
          <w:left w:w="0" w:type="dxa"/>
          <w:right w:w="0" w:type="dxa"/>
        </w:tblCellMar>
        <w:tblLook w:val="0000" w:firstRow="0" w:lastRow="0" w:firstColumn="0" w:lastColumn="0" w:noHBand="0" w:noVBand="0"/>
      </w:tblPr>
      <w:tblGrid>
        <w:gridCol w:w="40"/>
        <w:gridCol w:w="180"/>
        <w:gridCol w:w="380"/>
        <w:gridCol w:w="500"/>
        <w:gridCol w:w="300"/>
        <w:gridCol w:w="340"/>
        <w:gridCol w:w="180"/>
      </w:tblGrid>
      <w:tr w:rsidR="004B4D91" w14:paraId="781C4DF5" w14:textId="77777777">
        <w:trPr>
          <w:trHeight w:val="115"/>
        </w:trPr>
        <w:tc>
          <w:tcPr>
            <w:tcW w:w="220" w:type="dxa"/>
            <w:gridSpan w:val="2"/>
            <w:shd w:val="clear" w:color="auto" w:fill="auto"/>
            <w:vAlign w:val="bottom"/>
          </w:tcPr>
          <w:p w14:paraId="0CE44096"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2B8E60DB" w14:textId="77777777" w:rsidR="004B4D91" w:rsidRDefault="004B4D91">
            <w:pPr>
              <w:spacing w:line="0" w:lineRule="atLeast"/>
              <w:ind w:right="9"/>
              <w:jc w:val="right"/>
              <w:rPr>
                <w:rFonts w:ascii="Arial" w:eastAsia="Arial" w:hAnsi="Arial"/>
                <w:sz w:val="10"/>
              </w:rPr>
            </w:pPr>
            <w:r>
              <w:rPr>
                <w:rFonts w:ascii="Arial" w:eastAsia="Arial" w:hAnsi="Arial"/>
                <w:sz w:val="10"/>
              </w:rPr>
              <w:t>250</w:t>
            </w:r>
          </w:p>
        </w:tc>
        <w:tc>
          <w:tcPr>
            <w:tcW w:w="500" w:type="dxa"/>
            <w:shd w:val="clear" w:color="auto" w:fill="auto"/>
            <w:vAlign w:val="bottom"/>
          </w:tcPr>
          <w:p w14:paraId="10268B67" w14:textId="77777777" w:rsidR="004B4D91" w:rsidRDefault="004B4D91">
            <w:pPr>
              <w:spacing w:line="0" w:lineRule="atLeast"/>
              <w:ind w:right="89"/>
              <w:jc w:val="right"/>
              <w:rPr>
                <w:rFonts w:ascii="Arial" w:eastAsia="Arial" w:hAnsi="Arial"/>
                <w:sz w:val="10"/>
              </w:rPr>
            </w:pPr>
            <w:r>
              <w:rPr>
                <w:rFonts w:ascii="Arial" w:eastAsia="Arial" w:hAnsi="Arial"/>
                <w:sz w:val="10"/>
              </w:rPr>
              <w:t>500</w:t>
            </w:r>
          </w:p>
        </w:tc>
        <w:tc>
          <w:tcPr>
            <w:tcW w:w="820" w:type="dxa"/>
            <w:gridSpan w:val="3"/>
            <w:shd w:val="clear" w:color="auto" w:fill="auto"/>
            <w:vAlign w:val="bottom"/>
          </w:tcPr>
          <w:p w14:paraId="31BE99BA"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224D1620" w14:textId="77777777">
        <w:trPr>
          <w:trHeight w:val="43"/>
        </w:trPr>
        <w:tc>
          <w:tcPr>
            <w:tcW w:w="40" w:type="dxa"/>
            <w:shd w:val="clear" w:color="auto" w:fill="auto"/>
            <w:vAlign w:val="bottom"/>
          </w:tcPr>
          <w:p w14:paraId="70E7A497" w14:textId="77777777" w:rsidR="004B4D91" w:rsidRDefault="004B4D91">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14:paraId="01A226FA" w14:textId="77777777" w:rsidR="004B4D91" w:rsidRDefault="004B4D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44BDEA82" w14:textId="77777777" w:rsidR="004B4D91" w:rsidRDefault="004B4D91">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14:paraId="44DA6514"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09648C22" w14:textId="77777777" w:rsidR="004B4D91" w:rsidRDefault="004B4D91">
            <w:pPr>
              <w:spacing w:line="0" w:lineRule="atLeast"/>
              <w:rPr>
                <w:rFonts w:ascii="Times New Roman" w:eastAsia="Times New Roman" w:hAnsi="Times New Roman"/>
                <w:sz w:val="3"/>
              </w:rPr>
            </w:pPr>
          </w:p>
        </w:tc>
        <w:tc>
          <w:tcPr>
            <w:tcW w:w="180" w:type="dxa"/>
            <w:shd w:val="clear" w:color="auto" w:fill="auto"/>
            <w:vAlign w:val="bottom"/>
          </w:tcPr>
          <w:p w14:paraId="71609BFC" w14:textId="77777777" w:rsidR="004B4D91" w:rsidRDefault="004B4D91">
            <w:pPr>
              <w:spacing w:line="0" w:lineRule="atLeast"/>
              <w:rPr>
                <w:rFonts w:ascii="Times New Roman" w:eastAsia="Times New Roman" w:hAnsi="Times New Roman"/>
                <w:sz w:val="3"/>
              </w:rPr>
            </w:pPr>
          </w:p>
        </w:tc>
      </w:tr>
      <w:tr w:rsidR="004B4D91" w14:paraId="084F1A3C" w14:textId="77777777">
        <w:trPr>
          <w:trHeight w:val="22"/>
        </w:trPr>
        <w:tc>
          <w:tcPr>
            <w:tcW w:w="40" w:type="dxa"/>
            <w:shd w:val="clear" w:color="auto" w:fill="auto"/>
            <w:vAlign w:val="bottom"/>
          </w:tcPr>
          <w:p w14:paraId="02567B9B" w14:textId="77777777" w:rsidR="004B4D91" w:rsidRDefault="004B4D91">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14:paraId="4AD0A2B4" w14:textId="77777777" w:rsidR="004B4D91" w:rsidRDefault="004B4D91">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40FEB27A" w14:textId="77777777" w:rsidR="004B4D91" w:rsidRDefault="004B4D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0611D00F"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74678BD7"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436CA061" w14:textId="77777777" w:rsidR="004B4D91" w:rsidRDefault="004B4D91">
            <w:pPr>
              <w:spacing w:line="20" w:lineRule="exact"/>
              <w:rPr>
                <w:rFonts w:ascii="Times New Roman" w:eastAsia="Times New Roman" w:hAnsi="Times New Roman"/>
                <w:sz w:val="1"/>
              </w:rPr>
            </w:pPr>
          </w:p>
        </w:tc>
        <w:tc>
          <w:tcPr>
            <w:tcW w:w="180" w:type="dxa"/>
            <w:shd w:val="clear" w:color="auto" w:fill="auto"/>
            <w:vAlign w:val="bottom"/>
          </w:tcPr>
          <w:p w14:paraId="39518B05" w14:textId="77777777" w:rsidR="004B4D91" w:rsidRDefault="004B4D91">
            <w:pPr>
              <w:spacing w:line="20" w:lineRule="exact"/>
              <w:rPr>
                <w:rFonts w:ascii="Times New Roman" w:eastAsia="Times New Roman" w:hAnsi="Times New Roman"/>
                <w:sz w:val="1"/>
              </w:rPr>
            </w:pPr>
          </w:p>
        </w:tc>
      </w:tr>
      <w:tr w:rsidR="004B4D91" w14:paraId="7F478570" w14:textId="77777777">
        <w:trPr>
          <w:trHeight w:val="136"/>
        </w:trPr>
        <w:tc>
          <w:tcPr>
            <w:tcW w:w="220" w:type="dxa"/>
            <w:gridSpan w:val="2"/>
            <w:shd w:val="clear" w:color="auto" w:fill="auto"/>
            <w:vAlign w:val="bottom"/>
          </w:tcPr>
          <w:p w14:paraId="5DAE13FC"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7A41A07B" w14:textId="77777777" w:rsidR="004B4D91" w:rsidRDefault="004B4D91">
            <w:pPr>
              <w:spacing w:line="0" w:lineRule="atLeast"/>
              <w:rPr>
                <w:rFonts w:ascii="Times New Roman" w:eastAsia="Times New Roman" w:hAnsi="Times New Roman"/>
                <w:sz w:val="11"/>
              </w:rPr>
            </w:pPr>
          </w:p>
        </w:tc>
        <w:tc>
          <w:tcPr>
            <w:tcW w:w="500" w:type="dxa"/>
            <w:shd w:val="clear" w:color="auto" w:fill="auto"/>
            <w:vAlign w:val="bottom"/>
          </w:tcPr>
          <w:p w14:paraId="42B68B24" w14:textId="77777777" w:rsidR="004B4D91" w:rsidRDefault="004B4D91">
            <w:pPr>
              <w:spacing w:line="0" w:lineRule="atLeast"/>
              <w:ind w:right="249"/>
              <w:jc w:val="right"/>
              <w:rPr>
                <w:rFonts w:ascii="Arial" w:eastAsia="Arial" w:hAnsi="Arial"/>
                <w:sz w:val="10"/>
              </w:rPr>
            </w:pPr>
            <w:r>
              <w:rPr>
                <w:rFonts w:ascii="Arial" w:eastAsia="Arial" w:hAnsi="Arial"/>
                <w:sz w:val="10"/>
              </w:rPr>
              <w:t>250</w:t>
            </w:r>
          </w:p>
        </w:tc>
        <w:tc>
          <w:tcPr>
            <w:tcW w:w="820" w:type="dxa"/>
            <w:gridSpan w:val="3"/>
            <w:shd w:val="clear" w:color="auto" w:fill="auto"/>
            <w:vAlign w:val="bottom"/>
          </w:tcPr>
          <w:p w14:paraId="7004B2AD" w14:textId="77777777" w:rsidR="004B4D91" w:rsidRDefault="004B4D91">
            <w:pPr>
              <w:spacing w:line="0" w:lineRule="atLeast"/>
              <w:ind w:left="140"/>
              <w:rPr>
                <w:rFonts w:ascii="Arial" w:eastAsia="Arial" w:hAnsi="Arial"/>
                <w:sz w:val="10"/>
              </w:rPr>
            </w:pPr>
            <w:r>
              <w:rPr>
                <w:rFonts w:ascii="Arial" w:eastAsia="Arial" w:hAnsi="Arial"/>
                <w:sz w:val="10"/>
              </w:rPr>
              <w:t>500 mi</w:t>
            </w:r>
          </w:p>
        </w:tc>
      </w:tr>
    </w:tbl>
    <w:p w14:paraId="75D71DC8" w14:textId="77777777" w:rsidR="004B4D91" w:rsidRDefault="00A7217B">
      <w:pPr>
        <w:spacing w:line="20" w:lineRule="exact"/>
        <w:rPr>
          <w:rFonts w:ascii="Times New Roman" w:eastAsia="Times New Roman" w:hAnsi="Times New Roman"/>
        </w:rPr>
      </w:pPr>
      <w:r>
        <w:rPr>
          <w:rFonts w:ascii="Arial" w:eastAsia="Arial" w:hAnsi="Arial"/>
          <w:sz w:val="10"/>
        </w:rPr>
        <w:pict w14:anchorId="317A74F7">
          <v:rect id="_x0000_s1153" style="position:absolute;margin-left:29.85pt;margin-top:28.2pt;width:17pt;height:9.55pt;z-index:-251595776;mso-position-horizontal-relative:text;mso-position-vertical-relative:text" o:userdrawn="t" fillcolor="#93c7d2" strokecolor="none"/>
        </w:pict>
      </w:r>
    </w:p>
    <w:p w14:paraId="589E8AD9" w14:textId="77777777" w:rsidR="004B4D91" w:rsidRDefault="004B4D91">
      <w:pPr>
        <w:spacing w:line="200" w:lineRule="exact"/>
        <w:rPr>
          <w:rFonts w:ascii="Times New Roman" w:eastAsia="Times New Roman" w:hAnsi="Times New Roman"/>
        </w:rPr>
      </w:pPr>
    </w:p>
    <w:p w14:paraId="55419726" w14:textId="77777777" w:rsidR="004B4D91" w:rsidRDefault="004B4D91">
      <w:pPr>
        <w:spacing w:line="355" w:lineRule="exact"/>
        <w:rPr>
          <w:rFonts w:ascii="Times New Roman" w:eastAsia="Times New Roman" w:hAnsi="Times New Roman"/>
        </w:rPr>
      </w:pPr>
    </w:p>
    <w:p w14:paraId="5050715C" w14:textId="77777777" w:rsidR="004B4D91" w:rsidRPr="00916D36" w:rsidRDefault="004B4D91">
      <w:pPr>
        <w:spacing w:line="0" w:lineRule="atLeast"/>
        <w:ind w:left="1140"/>
        <w:rPr>
          <w:rFonts w:ascii="Arial" w:eastAsia="Arial" w:hAnsi="Arial"/>
          <w:sz w:val="15"/>
        </w:rPr>
      </w:pPr>
      <w:r>
        <w:rPr>
          <w:rFonts w:ascii="Arial" w:eastAsia="Arial" w:hAnsi="Arial"/>
          <w:sz w:val="15"/>
        </w:rPr>
        <w:t>Страны</w:t>
      </w:r>
      <w:r w:rsidRPr="00916D36">
        <w:rPr>
          <w:rFonts w:ascii="Arial" w:eastAsia="Arial" w:hAnsi="Arial"/>
          <w:sz w:val="15"/>
        </w:rPr>
        <w:t xml:space="preserve">, </w:t>
      </w:r>
      <w:r>
        <w:rPr>
          <w:rFonts w:ascii="Arial" w:eastAsia="Arial" w:hAnsi="Arial"/>
          <w:sz w:val="15"/>
        </w:rPr>
        <w:t>в которых</w:t>
      </w:r>
      <w:r w:rsidRPr="00916D36">
        <w:rPr>
          <w:rFonts w:ascii="Arial" w:eastAsia="Arial" w:hAnsi="Arial"/>
          <w:sz w:val="15"/>
        </w:rPr>
        <w:t xml:space="preserve"> </w:t>
      </w:r>
      <w:r>
        <w:rPr>
          <w:rFonts w:ascii="Arial" w:eastAsia="Arial" w:hAnsi="Arial"/>
          <w:sz w:val="15"/>
        </w:rPr>
        <w:t>действует</w:t>
      </w:r>
      <w:r w:rsidRPr="00916D36">
        <w:rPr>
          <w:rFonts w:ascii="Arial" w:eastAsia="Arial" w:hAnsi="Arial"/>
          <w:sz w:val="15"/>
        </w:rPr>
        <w:t xml:space="preserve"> </w:t>
      </w:r>
      <w:r>
        <w:rPr>
          <w:rFonts w:ascii="Arial" w:eastAsia="Arial" w:hAnsi="Arial"/>
          <w:sz w:val="15"/>
        </w:rPr>
        <w:t>специальная программа по ТБ.</w:t>
      </w:r>
    </w:p>
    <w:p w14:paraId="3919A71F" w14:textId="77777777" w:rsidR="004B4D91" w:rsidRPr="00916D36" w:rsidRDefault="00A7217B">
      <w:pPr>
        <w:spacing w:line="20" w:lineRule="exact"/>
        <w:rPr>
          <w:rFonts w:ascii="Times New Roman" w:eastAsia="Times New Roman" w:hAnsi="Times New Roman"/>
        </w:rPr>
      </w:pPr>
      <w:r>
        <w:rPr>
          <w:rFonts w:ascii="Arial" w:eastAsia="Arial" w:hAnsi="Arial"/>
          <w:sz w:val="15"/>
        </w:rPr>
        <w:pict w14:anchorId="41E60491">
          <v:rect id="_x0000_s1154" style="position:absolute;margin-left:29.85pt;margin-top:5.75pt;width:17pt;height:9.55pt;z-index:-251594752" o:userdrawn="t" fillcolor="#ec9b08" strokecolor="none"/>
        </w:pict>
      </w:r>
    </w:p>
    <w:p w14:paraId="282D1BCB" w14:textId="77777777" w:rsidR="004B4D91" w:rsidRPr="00916D36" w:rsidRDefault="004B4D91">
      <w:pPr>
        <w:spacing w:line="106" w:lineRule="exact"/>
        <w:rPr>
          <w:rFonts w:ascii="Times New Roman" w:eastAsia="Times New Roman" w:hAnsi="Times New Roman"/>
        </w:rPr>
      </w:pPr>
    </w:p>
    <w:p w14:paraId="658FF1D1" w14:textId="77777777" w:rsidR="004B4D91" w:rsidRPr="00916D36" w:rsidRDefault="004B4D91">
      <w:pPr>
        <w:spacing w:line="0" w:lineRule="atLeast"/>
        <w:ind w:left="1140"/>
        <w:rPr>
          <w:rFonts w:ascii="Arial" w:eastAsia="Arial" w:hAnsi="Arial"/>
          <w:sz w:val="15"/>
        </w:rPr>
      </w:pPr>
      <w:r>
        <w:rPr>
          <w:rFonts w:ascii="Arial" w:eastAsia="Arial" w:hAnsi="Arial"/>
          <w:sz w:val="15"/>
        </w:rPr>
        <w:t>Страны</w:t>
      </w:r>
      <w:r w:rsidRPr="00916D36">
        <w:rPr>
          <w:rFonts w:ascii="Arial" w:eastAsia="Arial" w:hAnsi="Arial"/>
          <w:sz w:val="15"/>
        </w:rPr>
        <w:t xml:space="preserve">, </w:t>
      </w:r>
      <w:r>
        <w:rPr>
          <w:rFonts w:ascii="Arial" w:eastAsia="Arial" w:hAnsi="Arial"/>
          <w:sz w:val="15"/>
        </w:rPr>
        <w:t>в которых</w:t>
      </w:r>
      <w:r w:rsidRPr="00916D36">
        <w:rPr>
          <w:rFonts w:ascii="Arial" w:eastAsia="Arial" w:hAnsi="Arial"/>
          <w:sz w:val="15"/>
        </w:rPr>
        <w:t xml:space="preserve"> </w:t>
      </w:r>
      <w:r>
        <w:rPr>
          <w:rFonts w:ascii="Arial" w:eastAsia="Arial" w:hAnsi="Arial"/>
          <w:sz w:val="15"/>
        </w:rPr>
        <w:t>отдельная</w:t>
      </w:r>
      <w:r w:rsidRPr="00916D36">
        <w:rPr>
          <w:rFonts w:ascii="Arial" w:eastAsia="Arial" w:hAnsi="Arial"/>
          <w:sz w:val="15"/>
        </w:rPr>
        <w:t xml:space="preserve"> </w:t>
      </w:r>
      <w:r>
        <w:rPr>
          <w:rFonts w:ascii="Arial" w:eastAsia="Arial" w:hAnsi="Arial"/>
          <w:sz w:val="15"/>
        </w:rPr>
        <w:t>программа</w:t>
      </w:r>
      <w:r w:rsidRPr="00916D36">
        <w:rPr>
          <w:rFonts w:ascii="Arial" w:eastAsia="Arial" w:hAnsi="Arial"/>
          <w:sz w:val="15"/>
        </w:rPr>
        <w:t xml:space="preserve"> </w:t>
      </w:r>
      <w:r>
        <w:rPr>
          <w:rFonts w:ascii="Arial" w:eastAsia="Arial" w:hAnsi="Arial"/>
          <w:sz w:val="15"/>
        </w:rPr>
        <w:t>по</w:t>
      </w:r>
      <w:r w:rsidRPr="00916D36">
        <w:rPr>
          <w:rFonts w:ascii="Arial" w:eastAsia="Arial" w:hAnsi="Arial"/>
          <w:sz w:val="15"/>
        </w:rPr>
        <w:t xml:space="preserve"> </w:t>
      </w:r>
      <w:r>
        <w:rPr>
          <w:rFonts w:ascii="Arial" w:eastAsia="Arial" w:hAnsi="Arial"/>
          <w:sz w:val="15"/>
        </w:rPr>
        <w:t>ТБ</w:t>
      </w:r>
      <w:r w:rsidRPr="00916D36">
        <w:rPr>
          <w:rFonts w:ascii="Arial" w:eastAsia="Arial" w:hAnsi="Arial"/>
          <w:sz w:val="15"/>
        </w:rPr>
        <w:t xml:space="preserve"> </w:t>
      </w:r>
      <w:r>
        <w:rPr>
          <w:rFonts w:ascii="Arial" w:eastAsia="Arial" w:hAnsi="Arial"/>
          <w:sz w:val="15"/>
        </w:rPr>
        <w:t>отсутствует.</w:t>
      </w:r>
    </w:p>
    <w:p w14:paraId="5E3CCC2B" w14:textId="77777777" w:rsidR="004B4D91" w:rsidRPr="00916D36" w:rsidRDefault="00A7217B">
      <w:pPr>
        <w:spacing w:line="20" w:lineRule="exact"/>
        <w:rPr>
          <w:rFonts w:ascii="Times New Roman" w:eastAsia="Times New Roman" w:hAnsi="Times New Roman"/>
        </w:rPr>
      </w:pPr>
      <w:r>
        <w:rPr>
          <w:rFonts w:ascii="Arial" w:eastAsia="Arial" w:hAnsi="Arial"/>
          <w:sz w:val="15"/>
        </w:rPr>
        <w:pict w14:anchorId="304A0A8A">
          <v:shape id="_x0000_s1155" type="#_x0000_t75" style="position:absolute;margin-left:30.45pt;margin-top:3.95pt;width:15.9pt;height:30.1pt;z-index:-251593728">
            <v:imagedata r:id="rId41" o:title=""/>
          </v:shape>
        </w:pict>
      </w:r>
    </w:p>
    <w:p w14:paraId="5D718761" w14:textId="77777777" w:rsidR="004B4D91" w:rsidRPr="00916D36" w:rsidRDefault="004B4D91">
      <w:pPr>
        <w:spacing w:line="106" w:lineRule="exact"/>
        <w:rPr>
          <w:rFonts w:ascii="Times New Roman" w:eastAsia="Times New Roman" w:hAnsi="Times New Roman"/>
        </w:rPr>
      </w:pPr>
    </w:p>
    <w:p w14:paraId="67637472" w14:textId="77777777" w:rsidR="004B4D91" w:rsidRPr="00916D36" w:rsidRDefault="004B4D91">
      <w:pPr>
        <w:spacing w:line="0" w:lineRule="atLeast"/>
        <w:ind w:left="1140"/>
        <w:rPr>
          <w:rFonts w:ascii="Arial" w:eastAsia="Arial" w:hAnsi="Arial"/>
          <w:sz w:val="15"/>
        </w:rPr>
      </w:pPr>
      <w:r>
        <w:rPr>
          <w:rFonts w:ascii="Arial" w:eastAsia="Arial" w:hAnsi="Arial"/>
          <w:sz w:val="15"/>
        </w:rPr>
        <w:t>Страны</w:t>
      </w:r>
      <w:r w:rsidRPr="00916D36">
        <w:rPr>
          <w:rFonts w:ascii="Arial" w:eastAsia="Arial" w:hAnsi="Arial"/>
          <w:sz w:val="15"/>
        </w:rPr>
        <w:t xml:space="preserve"> </w:t>
      </w:r>
      <w:r>
        <w:rPr>
          <w:rFonts w:ascii="Arial" w:eastAsia="Arial" w:hAnsi="Arial"/>
          <w:sz w:val="15"/>
        </w:rPr>
        <w:t>с</w:t>
      </w:r>
      <w:r w:rsidRPr="00916D36">
        <w:rPr>
          <w:rFonts w:ascii="Arial" w:eastAsia="Arial" w:hAnsi="Arial"/>
          <w:sz w:val="15"/>
        </w:rPr>
        <w:t xml:space="preserve"> </w:t>
      </w:r>
      <w:r>
        <w:rPr>
          <w:rFonts w:ascii="Arial" w:eastAsia="Arial" w:hAnsi="Arial"/>
          <w:sz w:val="15"/>
        </w:rPr>
        <w:t>бесплатным</w:t>
      </w:r>
      <w:r w:rsidRPr="00916D36">
        <w:rPr>
          <w:rFonts w:ascii="Arial" w:eastAsia="Arial" w:hAnsi="Arial"/>
          <w:sz w:val="15"/>
        </w:rPr>
        <w:t xml:space="preserve"> </w:t>
      </w:r>
      <w:r>
        <w:rPr>
          <w:rFonts w:ascii="Arial" w:eastAsia="Arial" w:hAnsi="Arial"/>
          <w:sz w:val="15"/>
        </w:rPr>
        <w:t>доступом</w:t>
      </w:r>
      <w:r w:rsidRPr="00916D36">
        <w:rPr>
          <w:rFonts w:ascii="Arial" w:eastAsia="Arial" w:hAnsi="Arial"/>
          <w:sz w:val="15"/>
        </w:rPr>
        <w:t xml:space="preserve"> </w:t>
      </w:r>
      <w:r>
        <w:rPr>
          <w:rFonts w:ascii="Arial" w:eastAsia="Arial" w:hAnsi="Arial"/>
          <w:sz w:val="15"/>
        </w:rPr>
        <w:t>к</w:t>
      </w:r>
      <w:r w:rsidRPr="00916D36">
        <w:rPr>
          <w:rFonts w:ascii="Arial" w:eastAsia="Arial" w:hAnsi="Arial"/>
          <w:sz w:val="15"/>
        </w:rPr>
        <w:t xml:space="preserve"> </w:t>
      </w:r>
      <w:r>
        <w:rPr>
          <w:rFonts w:ascii="Arial" w:eastAsia="Arial" w:hAnsi="Arial"/>
          <w:sz w:val="15"/>
        </w:rPr>
        <w:t>противотуберкулезным препаратам.</w:t>
      </w:r>
    </w:p>
    <w:p w14:paraId="6D771BF1" w14:textId="77777777" w:rsidR="004B4D91" w:rsidRPr="00916D36" w:rsidRDefault="004B4D91">
      <w:pPr>
        <w:spacing w:line="113" w:lineRule="exact"/>
        <w:rPr>
          <w:rFonts w:ascii="Times New Roman" w:eastAsia="Times New Roman" w:hAnsi="Times New Roman"/>
        </w:rPr>
      </w:pPr>
    </w:p>
    <w:p w14:paraId="0D77E749" w14:textId="77777777" w:rsidR="004B4D91" w:rsidRPr="00916D36" w:rsidRDefault="004B4D91">
      <w:pPr>
        <w:spacing w:line="0" w:lineRule="atLeast"/>
        <w:ind w:left="1140"/>
        <w:rPr>
          <w:rFonts w:ascii="Arial" w:eastAsia="Arial" w:hAnsi="Arial"/>
          <w:sz w:val="15"/>
        </w:rPr>
      </w:pPr>
      <w:r>
        <w:rPr>
          <w:rFonts w:ascii="Arial" w:eastAsia="Arial" w:hAnsi="Arial"/>
          <w:sz w:val="15"/>
        </w:rPr>
        <w:t>Страны</w:t>
      </w:r>
      <w:r w:rsidRPr="00916D36">
        <w:rPr>
          <w:rFonts w:ascii="Arial" w:eastAsia="Arial" w:hAnsi="Arial"/>
          <w:sz w:val="15"/>
        </w:rPr>
        <w:t xml:space="preserve">, </w:t>
      </w:r>
      <w:r>
        <w:rPr>
          <w:rFonts w:ascii="Arial" w:eastAsia="Arial" w:hAnsi="Arial"/>
          <w:sz w:val="15"/>
        </w:rPr>
        <w:t>в которых</w:t>
      </w:r>
      <w:r w:rsidRPr="00916D36">
        <w:rPr>
          <w:rFonts w:ascii="Arial" w:eastAsia="Arial" w:hAnsi="Arial"/>
          <w:sz w:val="15"/>
        </w:rPr>
        <w:t xml:space="preserve"> </w:t>
      </w:r>
      <w:r>
        <w:rPr>
          <w:rFonts w:ascii="Arial" w:eastAsia="Arial" w:hAnsi="Arial"/>
          <w:sz w:val="15"/>
        </w:rPr>
        <w:t>бесплатный</w:t>
      </w:r>
      <w:r w:rsidRPr="00916D36">
        <w:rPr>
          <w:rFonts w:ascii="Arial" w:eastAsia="Arial" w:hAnsi="Arial"/>
          <w:sz w:val="15"/>
        </w:rPr>
        <w:t xml:space="preserve"> </w:t>
      </w:r>
      <w:r>
        <w:rPr>
          <w:rFonts w:ascii="Arial" w:eastAsia="Arial" w:hAnsi="Arial"/>
          <w:sz w:val="15"/>
        </w:rPr>
        <w:t>доступ</w:t>
      </w:r>
      <w:r w:rsidRPr="00916D36">
        <w:rPr>
          <w:rFonts w:ascii="Arial" w:eastAsia="Arial" w:hAnsi="Arial"/>
          <w:sz w:val="15"/>
        </w:rPr>
        <w:t xml:space="preserve"> </w:t>
      </w:r>
      <w:r>
        <w:rPr>
          <w:rFonts w:ascii="Arial" w:eastAsia="Arial" w:hAnsi="Arial"/>
          <w:sz w:val="15"/>
        </w:rPr>
        <w:t>к</w:t>
      </w:r>
      <w:r w:rsidRPr="00916D36">
        <w:rPr>
          <w:rFonts w:ascii="Arial" w:eastAsia="Arial" w:hAnsi="Arial"/>
          <w:sz w:val="15"/>
        </w:rPr>
        <w:t xml:space="preserve"> </w:t>
      </w:r>
      <w:r>
        <w:rPr>
          <w:rFonts w:ascii="Arial" w:eastAsia="Arial" w:hAnsi="Arial"/>
          <w:sz w:val="15"/>
        </w:rPr>
        <w:t>противотуберкулезным препаратам не предусмотрен.</w:t>
      </w:r>
    </w:p>
    <w:p w14:paraId="4BF0A360" w14:textId="77777777" w:rsidR="004B4D91" w:rsidRPr="00916D36" w:rsidRDefault="004B4D91">
      <w:pPr>
        <w:spacing w:line="365" w:lineRule="exact"/>
        <w:rPr>
          <w:rFonts w:ascii="Times New Roman" w:eastAsia="Times New Roman" w:hAnsi="Times New Roman"/>
        </w:rPr>
      </w:pPr>
    </w:p>
    <w:p w14:paraId="69B87B21" w14:textId="77777777" w:rsidR="004B4D91" w:rsidRPr="00916D36" w:rsidRDefault="004B4D91">
      <w:pPr>
        <w:spacing w:line="0" w:lineRule="atLeast"/>
        <w:ind w:left="600"/>
        <w:rPr>
          <w:rFonts w:ascii="Arial" w:eastAsia="Arial" w:hAnsi="Arial"/>
          <w:sz w:val="15"/>
        </w:rPr>
      </w:pPr>
      <w:r>
        <w:rPr>
          <w:rFonts w:ascii="Arial" w:eastAsia="Arial" w:hAnsi="Arial"/>
          <w:i/>
          <w:sz w:val="15"/>
        </w:rPr>
        <w:t>Армения</w:t>
      </w:r>
      <w:r w:rsidRPr="00916D36">
        <w:rPr>
          <w:rFonts w:ascii="Arial" w:eastAsia="Arial" w:hAnsi="Arial"/>
          <w:i/>
          <w:sz w:val="15"/>
        </w:rPr>
        <w:t xml:space="preserve">: </w:t>
      </w:r>
      <w:r>
        <w:rPr>
          <w:rFonts w:ascii="Arial" w:eastAsia="Arial" w:hAnsi="Arial"/>
          <w:sz w:val="15"/>
        </w:rPr>
        <w:t>существует</w:t>
      </w:r>
      <w:r w:rsidRPr="00916D36">
        <w:rPr>
          <w:rFonts w:ascii="Arial" w:eastAsia="Arial" w:hAnsi="Arial"/>
          <w:sz w:val="15"/>
        </w:rPr>
        <w:t xml:space="preserve"> </w:t>
      </w:r>
      <w:r>
        <w:rPr>
          <w:rFonts w:ascii="Arial" w:eastAsia="Arial" w:hAnsi="Arial"/>
          <w:sz w:val="15"/>
        </w:rPr>
        <w:t>программа</w:t>
      </w:r>
      <w:r w:rsidRPr="00916D36">
        <w:rPr>
          <w:rFonts w:ascii="Arial" w:eastAsia="Arial" w:hAnsi="Arial"/>
          <w:sz w:val="15"/>
        </w:rPr>
        <w:t xml:space="preserve"> </w:t>
      </w:r>
      <w:r>
        <w:rPr>
          <w:rFonts w:ascii="Arial" w:eastAsia="Arial" w:hAnsi="Arial"/>
          <w:sz w:val="15"/>
        </w:rPr>
        <w:t>только</w:t>
      </w:r>
      <w:r w:rsidRPr="00916D36">
        <w:rPr>
          <w:rFonts w:ascii="Arial" w:eastAsia="Arial" w:hAnsi="Arial"/>
          <w:sz w:val="15"/>
        </w:rPr>
        <w:t xml:space="preserve"> </w:t>
      </w:r>
      <w:r>
        <w:rPr>
          <w:rFonts w:ascii="Arial" w:eastAsia="Arial" w:hAnsi="Arial"/>
          <w:sz w:val="15"/>
        </w:rPr>
        <w:t>для</w:t>
      </w:r>
      <w:r w:rsidRPr="00916D36">
        <w:rPr>
          <w:rFonts w:ascii="Arial" w:eastAsia="Arial" w:hAnsi="Arial"/>
          <w:sz w:val="15"/>
        </w:rPr>
        <w:t xml:space="preserve"> </w:t>
      </w:r>
      <w:r>
        <w:rPr>
          <w:rFonts w:ascii="Arial" w:eastAsia="Arial" w:hAnsi="Arial"/>
          <w:sz w:val="15"/>
        </w:rPr>
        <w:t>стационарного лечения ТБ.</w:t>
      </w:r>
    </w:p>
    <w:p w14:paraId="65589859" w14:textId="77777777" w:rsidR="004B4D91" w:rsidRPr="00916D36" w:rsidRDefault="004B4D91">
      <w:pPr>
        <w:spacing w:line="98" w:lineRule="exact"/>
        <w:rPr>
          <w:rFonts w:ascii="Times New Roman" w:eastAsia="Times New Roman" w:hAnsi="Times New Roman"/>
        </w:rPr>
      </w:pPr>
    </w:p>
    <w:p w14:paraId="12D975BC" w14:textId="77777777" w:rsidR="004B4D91" w:rsidRPr="00916D36" w:rsidRDefault="004B4D91">
      <w:pPr>
        <w:spacing w:line="0" w:lineRule="atLeast"/>
        <w:ind w:left="600"/>
        <w:rPr>
          <w:rFonts w:ascii="Arial" w:eastAsia="Arial" w:hAnsi="Arial"/>
          <w:sz w:val="15"/>
        </w:rPr>
      </w:pPr>
      <w:r w:rsidRPr="00916D36">
        <w:rPr>
          <w:rFonts w:ascii="Arial" w:eastAsia="Arial" w:hAnsi="Arial"/>
          <w:i/>
          <w:sz w:val="15"/>
        </w:rPr>
        <w:t>Источник карты:</w:t>
      </w:r>
      <w:r w:rsidRPr="00916D36">
        <w:rPr>
          <w:rFonts w:ascii="Arial" w:eastAsia="Arial" w:hAnsi="Arial"/>
          <w:sz w:val="15"/>
        </w:rPr>
        <w:t xml:space="preserve"> Секция геопространственной информации Организации Объединенных Наций.</w:t>
      </w:r>
    </w:p>
    <w:p w14:paraId="3B867A40" w14:textId="77777777" w:rsidR="004B4D91" w:rsidRPr="00916D36" w:rsidRDefault="004B4D91">
      <w:pPr>
        <w:spacing w:line="18" w:lineRule="exact"/>
        <w:rPr>
          <w:rFonts w:ascii="Times New Roman" w:eastAsia="Times New Roman" w:hAnsi="Times New Roman"/>
        </w:rPr>
      </w:pPr>
    </w:p>
    <w:p w14:paraId="310CB1A2" w14:textId="77777777" w:rsidR="004B4D91" w:rsidRPr="00916D36" w:rsidRDefault="004B4D91">
      <w:pPr>
        <w:spacing w:line="0" w:lineRule="atLeast"/>
        <w:ind w:left="600"/>
        <w:rPr>
          <w:rFonts w:ascii="Arial" w:eastAsia="Arial" w:hAnsi="Arial"/>
          <w:sz w:val="15"/>
        </w:rPr>
      </w:pPr>
      <w:r w:rsidRPr="00916D36">
        <w:rPr>
          <w:rFonts w:ascii="Arial" w:eastAsia="Arial" w:hAnsi="Arial"/>
          <w:i/>
          <w:sz w:val="15"/>
        </w:rPr>
        <w:t>Источник данных:</w:t>
      </w:r>
      <w:r w:rsidRPr="00916D36">
        <w:rPr>
          <w:rFonts w:ascii="Arial" w:eastAsia="Arial" w:hAnsi="Arial"/>
          <w:sz w:val="15"/>
        </w:rPr>
        <w:t xml:space="preserve"> Всемирная организация здравоохранения.</w:t>
      </w:r>
    </w:p>
    <w:p w14:paraId="4F075929" w14:textId="77777777" w:rsidR="004B4D91" w:rsidRPr="00916D36" w:rsidRDefault="004B4D91">
      <w:pPr>
        <w:spacing w:line="18" w:lineRule="exact"/>
        <w:rPr>
          <w:rFonts w:ascii="Times New Roman" w:eastAsia="Times New Roman" w:hAnsi="Times New Roman"/>
        </w:rPr>
      </w:pPr>
    </w:p>
    <w:p w14:paraId="67F45468" w14:textId="77777777" w:rsidR="004B4D91" w:rsidRPr="00916D36" w:rsidRDefault="004B4D91">
      <w:pPr>
        <w:spacing w:line="0" w:lineRule="atLeast"/>
        <w:ind w:left="600"/>
        <w:rPr>
          <w:rFonts w:ascii="Arial" w:eastAsia="Arial" w:hAnsi="Arial"/>
          <w:sz w:val="15"/>
        </w:rPr>
      </w:pPr>
      <w:r w:rsidRPr="00916D36">
        <w:rPr>
          <w:rFonts w:ascii="Arial" w:eastAsia="Arial" w:hAnsi="Arial"/>
          <w:i/>
          <w:sz w:val="15"/>
        </w:rPr>
        <w:t>Карта составлена:</w:t>
      </w:r>
      <w:r w:rsidRPr="00916D36">
        <w:rPr>
          <w:rFonts w:ascii="Arial" w:eastAsia="Arial" w:hAnsi="Arial"/>
          <w:sz w:val="15"/>
        </w:rPr>
        <w:t xml:space="preserve"> Европейское региональное бюро ВОЗ, Отдел систем здравоохранения и общ</w:t>
      </w:r>
      <w:r>
        <w:rPr>
          <w:rFonts w:ascii="Arial" w:eastAsia="Arial" w:hAnsi="Arial"/>
          <w:sz w:val="15"/>
        </w:rPr>
        <w:t>ественного здоровья. ©ВОЗ, 2018 </w:t>
      </w:r>
      <w:r w:rsidRPr="00916D36">
        <w:rPr>
          <w:rFonts w:ascii="Arial" w:eastAsia="Arial" w:hAnsi="Arial"/>
          <w:sz w:val="15"/>
        </w:rPr>
        <w:t>г. Все права защищены.</w:t>
      </w:r>
    </w:p>
    <w:p w14:paraId="235703CF" w14:textId="77777777" w:rsidR="004B4D91" w:rsidRPr="00916D36" w:rsidRDefault="004B4D91">
      <w:pPr>
        <w:spacing w:line="0" w:lineRule="atLeast"/>
        <w:ind w:left="600"/>
        <w:rPr>
          <w:rFonts w:ascii="Arial" w:eastAsia="Arial" w:hAnsi="Arial"/>
          <w:sz w:val="15"/>
        </w:rPr>
        <w:sectPr w:rsidR="004B4D91" w:rsidRPr="00916D36">
          <w:pgSz w:w="12240" w:h="15840"/>
          <w:pgMar w:top="1134" w:right="850" w:bottom="1134" w:left="1701" w:header="720" w:footer="720" w:gutter="0"/>
          <w:cols w:space="720"/>
        </w:sectPr>
      </w:pPr>
    </w:p>
    <w:p w14:paraId="5C39D07F" w14:textId="77777777" w:rsidR="004B4D91" w:rsidRPr="00995CA7" w:rsidRDefault="00A7217B">
      <w:pPr>
        <w:spacing w:line="0" w:lineRule="atLeast"/>
        <w:jc w:val="right"/>
        <w:rPr>
          <w:rFonts w:ascii="Times New Roman" w:eastAsia="Times New Roman" w:hAnsi="Times New Roman"/>
          <w:color w:val="333333"/>
          <w:sz w:val="14"/>
        </w:rPr>
      </w:pPr>
      <w:bookmarkStart w:id="29" w:name="page27"/>
      <w:bookmarkEnd w:id="29"/>
      <w:r>
        <w:rPr>
          <w:rFonts w:ascii="Arial" w:eastAsia="Arial" w:hAnsi="Arial"/>
          <w:sz w:val="15"/>
        </w:rPr>
        <w:pict w14:anchorId="23831E23">
          <v:line id="_x0000_s1156" style="position:absolute;left:0;text-align:left;z-index:-251592704;mso-position-horizontal-relative:page;mso-position-vertical-relative:page" from="538.05pt,0" to="538.05pt,18.95pt" o:userdrawn="t" strokecolor="#007a9c" strokeweight="2pt">
            <w10:wrap anchorx="page" anchory="page"/>
          </v:line>
        </w:pict>
      </w:r>
      <w:r w:rsidR="004B4D91" w:rsidRPr="00995CA7">
        <w:rPr>
          <w:rFonts w:ascii="Times New Roman" w:eastAsia="Times New Roman" w:hAnsi="Times New Roman"/>
          <w:color w:val="333333"/>
          <w:sz w:val="14"/>
        </w:rPr>
        <w:t>21</w:t>
      </w:r>
    </w:p>
    <w:p w14:paraId="31009019" w14:textId="77777777" w:rsidR="004B4D91" w:rsidRPr="00995CA7" w:rsidRDefault="004B4D91">
      <w:pPr>
        <w:spacing w:line="200" w:lineRule="exact"/>
        <w:rPr>
          <w:rFonts w:ascii="Times New Roman" w:eastAsia="Times New Roman" w:hAnsi="Times New Roman"/>
        </w:rPr>
      </w:pPr>
    </w:p>
    <w:p w14:paraId="7DA4E180" w14:textId="77777777" w:rsidR="004B4D91" w:rsidRPr="00995CA7" w:rsidRDefault="004B4D91">
      <w:pPr>
        <w:spacing w:line="200" w:lineRule="exact"/>
        <w:rPr>
          <w:rFonts w:ascii="Times New Roman" w:eastAsia="Times New Roman" w:hAnsi="Times New Roman"/>
        </w:rPr>
      </w:pPr>
    </w:p>
    <w:p w14:paraId="396BE436" w14:textId="77777777" w:rsidR="004B4D91" w:rsidRPr="00995CA7" w:rsidRDefault="004B4D91">
      <w:pPr>
        <w:spacing w:line="200" w:lineRule="exact"/>
        <w:rPr>
          <w:rFonts w:ascii="Times New Roman" w:eastAsia="Times New Roman" w:hAnsi="Times New Roman"/>
        </w:rPr>
      </w:pPr>
    </w:p>
    <w:p w14:paraId="7B1EB711" w14:textId="77777777" w:rsidR="004B4D91" w:rsidRPr="00995CA7" w:rsidRDefault="004B4D91">
      <w:pPr>
        <w:spacing w:line="337" w:lineRule="exact"/>
        <w:rPr>
          <w:rFonts w:ascii="Times New Roman" w:eastAsia="Times New Roman" w:hAnsi="Times New Roman"/>
        </w:rPr>
      </w:pPr>
    </w:p>
    <w:p w14:paraId="64620401" w14:textId="77777777" w:rsidR="004B4D91" w:rsidRPr="00F078BB" w:rsidRDefault="004B4D91">
      <w:pPr>
        <w:spacing w:line="0" w:lineRule="atLeast"/>
        <w:rPr>
          <w:rFonts w:ascii="Times New Roman" w:eastAsia="Times New Roman" w:hAnsi="Times New Roman"/>
          <w:sz w:val="18"/>
        </w:rPr>
      </w:pPr>
      <w:r>
        <w:rPr>
          <w:rFonts w:ascii="Times New Roman" w:eastAsia="Times New Roman" w:hAnsi="Times New Roman"/>
          <w:sz w:val="18"/>
        </w:rPr>
        <w:t>Карта</w:t>
      </w:r>
      <w:r w:rsidRPr="00995CA7">
        <w:rPr>
          <w:rFonts w:ascii="Times New Roman" w:eastAsia="Times New Roman" w:hAnsi="Times New Roman"/>
          <w:sz w:val="18"/>
        </w:rPr>
        <w:t xml:space="preserve"> 6. </w:t>
      </w:r>
      <w:r w:rsidRPr="00F078BB">
        <w:rPr>
          <w:rFonts w:ascii="Times New Roman" w:eastAsia="Times New Roman" w:hAnsi="Times New Roman"/>
          <w:sz w:val="18"/>
        </w:rPr>
        <w:t>Закупки препаратов для лечения ТБ в Восточной Европе и Центральной Азии</w:t>
      </w:r>
    </w:p>
    <w:p w14:paraId="1F408BE2" w14:textId="77777777" w:rsidR="004B4D91" w:rsidRPr="00F078BB" w:rsidRDefault="00A7217B">
      <w:pPr>
        <w:spacing w:line="20" w:lineRule="exact"/>
        <w:rPr>
          <w:rFonts w:ascii="Times New Roman" w:eastAsia="Times New Roman" w:hAnsi="Times New Roman"/>
        </w:rPr>
      </w:pPr>
      <w:r>
        <w:rPr>
          <w:rFonts w:ascii="Times New Roman" w:eastAsia="Times New Roman" w:hAnsi="Times New Roman"/>
          <w:sz w:val="18"/>
        </w:rPr>
        <w:pict w14:anchorId="7827DB8F">
          <v:shape id="_x0000_s1157" type="#_x0000_t75" style="position:absolute;margin-left:-.1pt;margin-top:11.65pt;width:454.55pt;height:222.1pt;z-index:-251591680">
            <v:imagedata r:id="rId42" o:title=""/>
          </v:shape>
        </w:pict>
      </w:r>
    </w:p>
    <w:p w14:paraId="0A4317B3" w14:textId="77777777" w:rsidR="004B4D91" w:rsidRPr="00F078BB" w:rsidRDefault="004B4D91">
      <w:pPr>
        <w:spacing w:line="200" w:lineRule="exact"/>
        <w:rPr>
          <w:rFonts w:ascii="Times New Roman" w:eastAsia="Times New Roman" w:hAnsi="Times New Roman"/>
        </w:rPr>
      </w:pPr>
    </w:p>
    <w:p w14:paraId="4AF0E327" w14:textId="77777777" w:rsidR="004B4D91" w:rsidRPr="00F078BB" w:rsidRDefault="004B4D91">
      <w:pPr>
        <w:spacing w:line="200" w:lineRule="exact"/>
        <w:rPr>
          <w:rFonts w:ascii="Times New Roman" w:eastAsia="Times New Roman" w:hAnsi="Times New Roman"/>
        </w:rPr>
      </w:pPr>
    </w:p>
    <w:p w14:paraId="164720B1" w14:textId="77777777" w:rsidR="004B4D91" w:rsidRPr="00F078BB" w:rsidRDefault="004B4D91">
      <w:pPr>
        <w:spacing w:line="200" w:lineRule="exact"/>
        <w:rPr>
          <w:rFonts w:ascii="Times New Roman" w:eastAsia="Times New Roman" w:hAnsi="Times New Roman"/>
        </w:rPr>
      </w:pPr>
    </w:p>
    <w:p w14:paraId="41BDF1C1" w14:textId="77777777" w:rsidR="004B4D91" w:rsidRPr="00F078BB" w:rsidRDefault="004B4D91">
      <w:pPr>
        <w:spacing w:line="200" w:lineRule="exact"/>
        <w:rPr>
          <w:rFonts w:ascii="Times New Roman" w:eastAsia="Times New Roman" w:hAnsi="Times New Roman"/>
        </w:rPr>
      </w:pPr>
    </w:p>
    <w:p w14:paraId="2EF04F95" w14:textId="77777777" w:rsidR="004B4D91" w:rsidRPr="00F078BB" w:rsidRDefault="004B4D91">
      <w:pPr>
        <w:spacing w:line="200" w:lineRule="exact"/>
        <w:rPr>
          <w:rFonts w:ascii="Times New Roman" w:eastAsia="Times New Roman" w:hAnsi="Times New Roman"/>
        </w:rPr>
      </w:pPr>
    </w:p>
    <w:p w14:paraId="5429D222" w14:textId="77777777" w:rsidR="004B4D91" w:rsidRPr="00F078BB" w:rsidRDefault="004B4D91">
      <w:pPr>
        <w:spacing w:line="283" w:lineRule="exact"/>
        <w:rPr>
          <w:rFonts w:ascii="Times New Roman" w:eastAsia="Times New Roman" w:hAnsi="Times New Roman"/>
        </w:rPr>
      </w:pPr>
    </w:p>
    <w:p w14:paraId="636F355F" w14:textId="77777777" w:rsidR="004B4D91" w:rsidRPr="00A75860" w:rsidRDefault="004B4D91">
      <w:pPr>
        <w:spacing w:line="0" w:lineRule="atLeast"/>
        <w:ind w:left="3700"/>
        <w:rPr>
          <w:rFonts w:ascii="Arial" w:eastAsia="Arial" w:hAnsi="Arial"/>
          <w:b/>
          <w:color w:val="FFFFFF"/>
          <w:sz w:val="14"/>
          <w:lang w:val="en-US"/>
        </w:rPr>
      </w:pPr>
      <w:r w:rsidRPr="00A75860">
        <w:rPr>
          <w:rFonts w:ascii="Arial" w:eastAsia="Arial" w:hAnsi="Arial"/>
          <w:b/>
          <w:color w:val="FFFFFF"/>
          <w:sz w:val="14"/>
          <w:lang w:val="en-US"/>
        </w:rPr>
        <w:t>D</w:t>
      </w:r>
      <w:r w:rsidRPr="00A75860">
        <w:rPr>
          <w:rFonts w:ascii="Arial" w:eastAsia="Arial" w:hAnsi="Arial"/>
          <w:b/>
          <w:color w:val="FFFFFF"/>
          <w:sz w:val="10"/>
          <w:lang w:val="en-US"/>
        </w:rPr>
        <w:t>&amp;</w:t>
      </w:r>
      <w:r w:rsidRPr="00A75860">
        <w:rPr>
          <w:rFonts w:ascii="Arial" w:eastAsia="Arial" w:hAnsi="Arial"/>
          <w:b/>
          <w:color w:val="FFFFFF"/>
          <w:sz w:val="14"/>
          <w:lang w:val="en-US"/>
        </w:rPr>
        <w:t>GF</w:t>
      </w:r>
    </w:p>
    <w:p w14:paraId="3C5F613E" w14:textId="77777777" w:rsidR="004B4D91" w:rsidRPr="00A75860" w:rsidRDefault="004B4D91">
      <w:pPr>
        <w:spacing w:line="200" w:lineRule="exact"/>
        <w:rPr>
          <w:rFonts w:ascii="Times New Roman" w:eastAsia="Times New Roman" w:hAnsi="Times New Roman"/>
          <w:lang w:val="en-US"/>
        </w:rPr>
      </w:pPr>
    </w:p>
    <w:p w14:paraId="3222584C" w14:textId="77777777" w:rsidR="004B4D91" w:rsidRPr="00A75860" w:rsidRDefault="004B4D91">
      <w:pPr>
        <w:spacing w:line="200" w:lineRule="exact"/>
        <w:rPr>
          <w:rFonts w:ascii="Times New Roman" w:eastAsia="Times New Roman" w:hAnsi="Times New Roman"/>
          <w:lang w:val="en-US"/>
        </w:rPr>
      </w:pPr>
    </w:p>
    <w:p w14:paraId="6AA22E1A" w14:textId="77777777" w:rsidR="004B4D91" w:rsidRPr="00A75860" w:rsidRDefault="004B4D91">
      <w:pPr>
        <w:spacing w:line="200" w:lineRule="exact"/>
        <w:rPr>
          <w:rFonts w:ascii="Times New Roman" w:eastAsia="Times New Roman" w:hAnsi="Times New Roman"/>
          <w:lang w:val="en-US"/>
        </w:rPr>
      </w:pPr>
    </w:p>
    <w:p w14:paraId="6ACF9B1F" w14:textId="77777777" w:rsidR="004B4D91" w:rsidRPr="00A75860" w:rsidRDefault="004B4D91">
      <w:pPr>
        <w:spacing w:line="200" w:lineRule="exact"/>
        <w:rPr>
          <w:rFonts w:ascii="Times New Roman" w:eastAsia="Times New Roman" w:hAnsi="Times New Roman"/>
          <w:lang w:val="en-US"/>
        </w:rPr>
      </w:pPr>
    </w:p>
    <w:p w14:paraId="397EE1E2" w14:textId="77777777" w:rsidR="004B4D91" w:rsidRPr="00A75860" w:rsidRDefault="004B4D91">
      <w:pPr>
        <w:spacing w:line="369" w:lineRule="exact"/>
        <w:rPr>
          <w:rFonts w:ascii="Times New Roman" w:eastAsia="Times New Roman" w:hAnsi="Times New Roman"/>
          <w:lang w:val="en-US"/>
        </w:rPr>
      </w:pPr>
    </w:p>
    <w:p w14:paraId="53AC6B0D" w14:textId="77777777" w:rsidR="004B4D91" w:rsidRPr="00A75860" w:rsidRDefault="004B4D91">
      <w:pPr>
        <w:spacing w:line="0" w:lineRule="atLeast"/>
        <w:ind w:right="440"/>
        <w:jc w:val="center"/>
        <w:rPr>
          <w:rFonts w:ascii="Arial" w:eastAsia="Arial" w:hAnsi="Arial"/>
          <w:b/>
          <w:color w:val="FFFFFF"/>
          <w:sz w:val="14"/>
          <w:lang w:val="en-US"/>
        </w:rPr>
      </w:pPr>
      <w:r w:rsidRPr="00A75860">
        <w:rPr>
          <w:rFonts w:ascii="Arial" w:eastAsia="Arial" w:hAnsi="Arial"/>
          <w:b/>
          <w:color w:val="FFFFFF"/>
          <w:sz w:val="14"/>
          <w:lang w:val="en-US"/>
        </w:rPr>
        <w:t>D</w:t>
      </w:r>
      <w:r w:rsidRPr="00A75860">
        <w:rPr>
          <w:rFonts w:ascii="Arial" w:eastAsia="Arial" w:hAnsi="Arial"/>
          <w:b/>
          <w:color w:val="FFFFFF"/>
          <w:sz w:val="10"/>
          <w:lang w:val="en-US"/>
        </w:rPr>
        <w:t>&amp;</w:t>
      </w:r>
      <w:r w:rsidRPr="00A75860">
        <w:rPr>
          <w:rFonts w:ascii="Arial" w:eastAsia="Arial" w:hAnsi="Arial"/>
          <w:b/>
          <w:color w:val="FFFFFF"/>
          <w:sz w:val="14"/>
          <w:lang w:val="en-US"/>
        </w:rPr>
        <w:t>GF</w:t>
      </w:r>
    </w:p>
    <w:p w14:paraId="1893A44C" w14:textId="77777777" w:rsidR="004B4D91" w:rsidRPr="00A75860" w:rsidRDefault="004B4D91">
      <w:pPr>
        <w:spacing w:line="200" w:lineRule="exact"/>
        <w:rPr>
          <w:rFonts w:ascii="Times New Roman" w:eastAsia="Times New Roman" w:hAnsi="Times New Roman"/>
          <w:lang w:val="en-US"/>
        </w:rPr>
      </w:pPr>
    </w:p>
    <w:p w14:paraId="7312B187" w14:textId="77777777" w:rsidR="004B4D91" w:rsidRPr="00A75860" w:rsidRDefault="004B4D91">
      <w:pPr>
        <w:spacing w:line="200" w:lineRule="exact"/>
        <w:rPr>
          <w:rFonts w:ascii="Times New Roman" w:eastAsia="Times New Roman" w:hAnsi="Times New Roman"/>
          <w:lang w:val="en-US"/>
        </w:rPr>
      </w:pPr>
    </w:p>
    <w:p w14:paraId="2F31718B" w14:textId="77777777" w:rsidR="004B4D91" w:rsidRPr="00A75860" w:rsidRDefault="004B4D91">
      <w:pPr>
        <w:spacing w:line="393" w:lineRule="exact"/>
        <w:rPr>
          <w:rFonts w:ascii="Times New Roman" w:eastAsia="Times New Roman" w:hAnsi="Times New Roman"/>
          <w:lang w:val="en-US"/>
        </w:rPr>
      </w:pPr>
    </w:p>
    <w:p w14:paraId="16DDB1BF" w14:textId="77777777" w:rsidR="004B4D91" w:rsidRPr="00A75860" w:rsidRDefault="004B4D91">
      <w:pPr>
        <w:spacing w:line="0" w:lineRule="atLeast"/>
        <w:ind w:left="4140"/>
        <w:rPr>
          <w:rFonts w:ascii="Arial" w:eastAsia="Arial" w:hAnsi="Arial"/>
          <w:b/>
          <w:color w:val="FFFFFF"/>
          <w:sz w:val="14"/>
          <w:lang w:val="en-US"/>
        </w:rPr>
      </w:pPr>
      <w:r w:rsidRPr="00A75860">
        <w:rPr>
          <w:rFonts w:ascii="Arial" w:eastAsia="Arial" w:hAnsi="Arial"/>
          <w:b/>
          <w:color w:val="FFFFFF"/>
          <w:sz w:val="14"/>
          <w:lang w:val="en-US"/>
        </w:rPr>
        <w:t>D</w:t>
      </w:r>
      <w:r w:rsidRPr="00A75860">
        <w:rPr>
          <w:rFonts w:ascii="Arial" w:eastAsia="Arial" w:hAnsi="Arial"/>
          <w:b/>
          <w:color w:val="FFFFFF"/>
          <w:sz w:val="10"/>
          <w:lang w:val="en-US"/>
        </w:rPr>
        <w:t>&amp;</w:t>
      </w:r>
      <w:r w:rsidRPr="00A75860">
        <w:rPr>
          <w:rFonts w:ascii="Arial" w:eastAsia="Arial" w:hAnsi="Arial"/>
          <w:b/>
          <w:color w:val="FFFFFF"/>
          <w:sz w:val="14"/>
          <w:lang w:val="en-US"/>
        </w:rPr>
        <w:t>GF</w:t>
      </w:r>
    </w:p>
    <w:p w14:paraId="51F8B478" w14:textId="77777777" w:rsidR="004B4D91" w:rsidRPr="00A75860" w:rsidRDefault="004B4D91">
      <w:pPr>
        <w:spacing w:line="381" w:lineRule="exact"/>
        <w:rPr>
          <w:rFonts w:ascii="Times New Roman" w:eastAsia="Times New Roman" w:hAnsi="Times New Roman"/>
          <w:lang w:val="en-US"/>
        </w:rPr>
      </w:pPr>
    </w:p>
    <w:p w14:paraId="4D302F64" w14:textId="77777777" w:rsidR="004B4D91" w:rsidRPr="00A75860" w:rsidRDefault="004B4D91">
      <w:pPr>
        <w:tabs>
          <w:tab w:val="left" w:pos="7580"/>
          <w:tab w:val="left" w:pos="8400"/>
        </w:tabs>
        <w:spacing w:line="0" w:lineRule="atLeast"/>
        <w:ind w:left="6820"/>
        <w:rPr>
          <w:rFonts w:ascii="Arial" w:eastAsia="Arial" w:hAnsi="Arial"/>
          <w:sz w:val="9"/>
          <w:lang w:val="en-US"/>
        </w:rPr>
      </w:pPr>
      <w:r w:rsidRPr="00A75860">
        <w:rPr>
          <w:rFonts w:ascii="Arial" w:eastAsia="Arial" w:hAnsi="Arial"/>
          <w:sz w:val="10"/>
          <w:lang w:val="en-US"/>
        </w:rPr>
        <w:t>0</w:t>
      </w:r>
      <w:r w:rsidRPr="00A75860">
        <w:rPr>
          <w:rFonts w:ascii="Times New Roman" w:eastAsia="Times New Roman" w:hAnsi="Times New Roman"/>
          <w:lang w:val="en-US"/>
        </w:rPr>
        <w:tab/>
      </w:r>
      <w:r w:rsidRPr="00A75860">
        <w:rPr>
          <w:rFonts w:ascii="Arial" w:eastAsia="Arial" w:hAnsi="Arial"/>
          <w:sz w:val="10"/>
          <w:lang w:val="en-US"/>
        </w:rPr>
        <w:t>250</w:t>
      </w:r>
      <w:r w:rsidRPr="00A75860">
        <w:rPr>
          <w:rFonts w:ascii="Times New Roman" w:eastAsia="Times New Roman" w:hAnsi="Times New Roman"/>
          <w:lang w:val="en-US"/>
        </w:rPr>
        <w:tab/>
      </w:r>
      <w:r w:rsidRPr="00A75860">
        <w:rPr>
          <w:rFonts w:ascii="Arial" w:eastAsia="Arial" w:hAnsi="Arial"/>
          <w:sz w:val="9"/>
          <w:lang w:val="en-US"/>
        </w:rPr>
        <w:t>500km</w:t>
      </w:r>
    </w:p>
    <w:p w14:paraId="4C96FA53" w14:textId="77777777" w:rsidR="004B4D91" w:rsidRPr="00A75860" w:rsidRDefault="004B4D91">
      <w:pPr>
        <w:spacing w:line="126" w:lineRule="exact"/>
        <w:rPr>
          <w:rFonts w:ascii="Times New Roman" w:eastAsia="Times New Roman" w:hAnsi="Times New Roman"/>
          <w:lang w:val="en-US"/>
        </w:rPr>
      </w:pPr>
    </w:p>
    <w:p w14:paraId="570E2AAD" w14:textId="77777777" w:rsidR="004B4D91" w:rsidRPr="00F078BB" w:rsidRDefault="004B4D91">
      <w:pPr>
        <w:tabs>
          <w:tab w:val="left" w:pos="8040"/>
        </w:tabs>
        <w:spacing w:line="0" w:lineRule="atLeast"/>
        <w:ind w:left="6820"/>
        <w:rPr>
          <w:rFonts w:ascii="Arial" w:eastAsia="Arial" w:hAnsi="Arial"/>
          <w:sz w:val="10"/>
          <w:lang w:val="en-US"/>
        </w:rPr>
      </w:pPr>
      <w:r w:rsidRPr="00F078BB">
        <w:rPr>
          <w:rFonts w:ascii="Arial" w:eastAsia="Arial" w:hAnsi="Arial"/>
          <w:sz w:val="10"/>
          <w:lang w:val="en-US"/>
        </w:rPr>
        <w:t>0</w:t>
      </w:r>
      <w:r w:rsidRPr="00F078BB">
        <w:rPr>
          <w:rFonts w:ascii="Times New Roman" w:eastAsia="Times New Roman" w:hAnsi="Times New Roman"/>
          <w:lang w:val="en-US"/>
        </w:rPr>
        <w:tab/>
      </w:r>
      <w:r w:rsidRPr="00F078BB">
        <w:rPr>
          <w:rFonts w:ascii="Arial" w:eastAsia="Arial" w:hAnsi="Arial"/>
          <w:sz w:val="10"/>
          <w:lang w:val="en-US"/>
        </w:rPr>
        <w:t>250mi</w:t>
      </w:r>
    </w:p>
    <w:p w14:paraId="55881799" w14:textId="77777777" w:rsidR="004B4D91" w:rsidRPr="00F078BB" w:rsidRDefault="00A7217B">
      <w:pPr>
        <w:spacing w:line="20" w:lineRule="exact"/>
        <w:rPr>
          <w:rFonts w:ascii="Times New Roman" w:eastAsia="Times New Roman" w:hAnsi="Times New Roman"/>
          <w:lang w:val="en-US"/>
        </w:rPr>
      </w:pPr>
      <w:r>
        <w:rPr>
          <w:rFonts w:ascii="Arial" w:eastAsia="Arial" w:hAnsi="Arial"/>
          <w:sz w:val="10"/>
        </w:rPr>
        <w:pict w14:anchorId="2C1EFBA8">
          <v:shape id="_x0000_s1158" type="#_x0000_t75" style="position:absolute;margin-left:395.35pt;margin-top:38.75pt;width:0;height:0;z-index:-251590656">
            <v:imagedata r:id="rId27" o:title=""/>
          </v:shape>
        </w:pict>
      </w:r>
      <w:r>
        <w:rPr>
          <w:rFonts w:ascii="Arial" w:eastAsia="Arial" w:hAnsi="Arial"/>
          <w:sz w:val="10"/>
        </w:rPr>
        <w:pict w14:anchorId="3BA91580">
          <v:shape id="_x0000_s1159" type="#_x0000_t75" style="position:absolute;margin-left:-.4pt;margin-top:25.75pt;width:455.2pt;height:222.45pt;z-index:-251589632">
            <v:imagedata r:id="rId43" o:title=""/>
          </v:shape>
        </w:pict>
      </w:r>
    </w:p>
    <w:p w14:paraId="60FE1FDF" w14:textId="77777777" w:rsidR="004B4D91" w:rsidRPr="00F078BB" w:rsidRDefault="004B4D91">
      <w:pPr>
        <w:spacing w:line="200" w:lineRule="exact"/>
        <w:rPr>
          <w:rFonts w:ascii="Times New Roman" w:eastAsia="Times New Roman" w:hAnsi="Times New Roman"/>
          <w:lang w:val="en-US"/>
        </w:rPr>
      </w:pPr>
    </w:p>
    <w:p w14:paraId="10199F4E" w14:textId="77777777" w:rsidR="004B4D91" w:rsidRPr="00F078BB" w:rsidRDefault="004B4D91">
      <w:pPr>
        <w:spacing w:line="200" w:lineRule="exact"/>
        <w:rPr>
          <w:rFonts w:ascii="Times New Roman" w:eastAsia="Times New Roman" w:hAnsi="Times New Roman"/>
          <w:lang w:val="en-US"/>
        </w:rPr>
      </w:pPr>
    </w:p>
    <w:p w14:paraId="42013F63" w14:textId="77777777" w:rsidR="004B4D91" w:rsidRPr="00F078BB" w:rsidRDefault="004B4D91">
      <w:pPr>
        <w:spacing w:line="200" w:lineRule="exact"/>
        <w:rPr>
          <w:rFonts w:ascii="Times New Roman" w:eastAsia="Times New Roman" w:hAnsi="Times New Roman"/>
          <w:lang w:val="en-US"/>
        </w:rPr>
      </w:pPr>
    </w:p>
    <w:p w14:paraId="44E9A0D1" w14:textId="77777777" w:rsidR="004B4D91" w:rsidRPr="00F078BB" w:rsidRDefault="004B4D91">
      <w:pPr>
        <w:spacing w:line="200" w:lineRule="exact"/>
        <w:rPr>
          <w:rFonts w:ascii="Times New Roman" w:eastAsia="Times New Roman" w:hAnsi="Times New Roman"/>
          <w:lang w:val="en-US"/>
        </w:rPr>
      </w:pPr>
    </w:p>
    <w:p w14:paraId="51CB4253" w14:textId="77777777" w:rsidR="004B4D91" w:rsidRPr="00F078BB" w:rsidRDefault="004B4D91">
      <w:pPr>
        <w:spacing w:line="200" w:lineRule="exact"/>
        <w:rPr>
          <w:rFonts w:ascii="Times New Roman" w:eastAsia="Times New Roman" w:hAnsi="Times New Roman"/>
          <w:lang w:val="en-US"/>
        </w:rPr>
      </w:pPr>
    </w:p>
    <w:p w14:paraId="7DBC402B" w14:textId="77777777" w:rsidR="004B4D91" w:rsidRPr="00F078BB" w:rsidRDefault="004B4D91">
      <w:pPr>
        <w:spacing w:line="200" w:lineRule="exact"/>
        <w:rPr>
          <w:rFonts w:ascii="Times New Roman" w:eastAsia="Times New Roman" w:hAnsi="Times New Roman"/>
          <w:lang w:val="en-US"/>
        </w:rPr>
      </w:pPr>
    </w:p>
    <w:p w14:paraId="39F69F8B" w14:textId="77777777" w:rsidR="004B4D91" w:rsidRPr="00F078BB" w:rsidRDefault="004B4D91">
      <w:pPr>
        <w:spacing w:line="200" w:lineRule="exact"/>
        <w:rPr>
          <w:rFonts w:ascii="Times New Roman" w:eastAsia="Times New Roman" w:hAnsi="Times New Roman"/>
          <w:lang w:val="en-US"/>
        </w:rPr>
      </w:pPr>
    </w:p>
    <w:p w14:paraId="45535CF4" w14:textId="77777777" w:rsidR="004B4D91" w:rsidRPr="00F078BB" w:rsidRDefault="004B4D91">
      <w:pPr>
        <w:spacing w:line="264" w:lineRule="exact"/>
        <w:rPr>
          <w:rFonts w:ascii="Times New Roman" w:eastAsia="Times New Roman" w:hAnsi="Times New Roman"/>
          <w:lang w:val="en-US"/>
        </w:rPr>
      </w:pPr>
    </w:p>
    <w:p w14:paraId="2A21E518" w14:textId="77777777" w:rsidR="004B4D91" w:rsidRDefault="004B4D91">
      <w:pPr>
        <w:spacing w:line="0" w:lineRule="atLeast"/>
        <w:ind w:left="5980"/>
        <w:rPr>
          <w:rFonts w:ascii="Arial" w:eastAsia="Arial" w:hAnsi="Arial"/>
          <w:b/>
          <w:color w:val="FFFFFF"/>
          <w:sz w:val="14"/>
        </w:rPr>
      </w:pPr>
      <w:r>
        <w:rPr>
          <w:rFonts w:ascii="Arial" w:eastAsia="Arial" w:hAnsi="Arial"/>
          <w:b/>
          <w:color w:val="FFFFFF"/>
          <w:sz w:val="14"/>
        </w:rPr>
        <w:t>D</w:t>
      </w:r>
    </w:p>
    <w:p w14:paraId="715E8522" w14:textId="77777777" w:rsidR="004B4D91" w:rsidRDefault="004B4D91">
      <w:pPr>
        <w:spacing w:line="200" w:lineRule="exact"/>
        <w:rPr>
          <w:rFonts w:ascii="Times New Roman" w:eastAsia="Times New Roman" w:hAnsi="Times New Roman"/>
        </w:rPr>
      </w:pPr>
    </w:p>
    <w:p w14:paraId="52266B20" w14:textId="77777777" w:rsidR="004B4D91" w:rsidRDefault="004B4D91">
      <w:pPr>
        <w:spacing w:line="200" w:lineRule="exact"/>
        <w:rPr>
          <w:rFonts w:ascii="Times New Roman" w:eastAsia="Times New Roman" w:hAnsi="Times New Roman"/>
        </w:rPr>
      </w:pPr>
    </w:p>
    <w:p w14:paraId="26E89B8B" w14:textId="77777777" w:rsidR="004B4D91" w:rsidRDefault="004B4D91">
      <w:pPr>
        <w:spacing w:line="200" w:lineRule="exact"/>
        <w:rPr>
          <w:rFonts w:ascii="Times New Roman" w:eastAsia="Times New Roman" w:hAnsi="Times New Roman"/>
        </w:rPr>
      </w:pPr>
    </w:p>
    <w:p w14:paraId="44A3F312" w14:textId="77777777" w:rsidR="004B4D91" w:rsidRDefault="004B4D91">
      <w:pPr>
        <w:spacing w:line="340" w:lineRule="exact"/>
        <w:rPr>
          <w:rFonts w:ascii="Times New Roman" w:eastAsia="Times New Roman" w:hAnsi="Times New Roman"/>
        </w:rPr>
      </w:pPr>
    </w:p>
    <w:p w14:paraId="60B0CFA1" w14:textId="77777777" w:rsidR="004B4D91" w:rsidRDefault="004B4D91">
      <w:pPr>
        <w:spacing w:line="0" w:lineRule="atLeast"/>
        <w:ind w:left="7200"/>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p w14:paraId="7A1A4860" w14:textId="77777777" w:rsidR="004B4D91" w:rsidRDefault="004B4D91">
      <w:pPr>
        <w:spacing w:line="200" w:lineRule="exact"/>
        <w:rPr>
          <w:rFonts w:ascii="Times New Roman" w:eastAsia="Times New Roman" w:hAnsi="Times New Roman"/>
        </w:rPr>
      </w:pPr>
    </w:p>
    <w:tbl>
      <w:tblPr>
        <w:tblW w:w="0" w:type="auto"/>
        <w:tblInd w:w="1820" w:type="dxa"/>
        <w:tblLayout w:type="fixed"/>
        <w:tblCellMar>
          <w:left w:w="0" w:type="dxa"/>
          <w:right w:w="0" w:type="dxa"/>
        </w:tblCellMar>
        <w:tblLook w:val="0000" w:firstRow="0" w:lastRow="0" w:firstColumn="0" w:lastColumn="0" w:noHBand="0" w:noVBand="0"/>
      </w:tblPr>
      <w:tblGrid>
        <w:gridCol w:w="1580"/>
        <w:gridCol w:w="3700"/>
      </w:tblGrid>
      <w:tr w:rsidR="004B4D91" w14:paraId="1EF5B750" w14:textId="77777777">
        <w:trPr>
          <w:trHeight w:val="161"/>
        </w:trPr>
        <w:tc>
          <w:tcPr>
            <w:tcW w:w="1580" w:type="dxa"/>
            <w:shd w:val="clear" w:color="auto" w:fill="auto"/>
            <w:vAlign w:val="bottom"/>
          </w:tcPr>
          <w:p w14:paraId="5D577280" w14:textId="77777777" w:rsidR="004B4D91" w:rsidRDefault="004B4D91">
            <w:pPr>
              <w:spacing w:line="0" w:lineRule="atLeast"/>
              <w:rPr>
                <w:rFonts w:ascii="Times New Roman" w:eastAsia="Times New Roman" w:hAnsi="Times New Roman"/>
                <w:sz w:val="14"/>
              </w:rPr>
            </w:pPr>
          </w:p>
        </w:tc>
        <w:tc>
          <w:tcPr>
            <w:tcW w:w="3700" w:type="dxa"/>
            <w:shd w:val="clear" w:color="auto" w:fill="auto"/>
            <w:vAlign w:val="bottom"/>
          </w:tcPr>
          <w:p w14:paraId="7ED07A6E" w14:textId="77777777" w:rsidR="004B4D91" w:rsidRDefault="004B4D91">
            <w:pPr>
              <w:spacing w:line="0" w:lineRule="atLeast"/>
              <w:ind w:left="1900"/>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r>
      <w:tr w:rsidR="004B4D91" w14:paraId="4D4A585C" w14:textId="77777777">
        <w:trPr>
          <w:trHeight w:val="418"/>
        </w:trPr>
        <w:tc>
          <w:tcPr>
            <w:tcW w:w="1580" w:type="dxa"/>
            <w:vMerge w:val="restart"/>
            <w:shd w:val="clear" w:color="auto" w:fill="auto"/>
            <w:vAlign w:val="bottom"/>
          </w:tcPr>
          <w:p w14:paraId="53863A86"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c>
          <w:tcPr>
            <w:tcW w:w="3700" w:type="dxa"/>
            <w:shd w:val="clear" w:color="auto" w:fill="auto"/>
            <w:vAlign w:val="bottom"/>
          </w:tcPr>
          <w:p w14:paraId="5F8004F0" w14:textId="77777777" w:rsidR="004B4D91" w:rsidRDefault="004B4D91">
            <w:pPr>
              <w:spacing w:line="0" w:lineRule="atLeast"/>
              <w:ind w:left="3360"/>
              <w:rPr>
                <w:rFonts w:ascii="Arial" w:eastAsia="Arial" w:hAnsi="Arial"/>
                <w:b/>
                <w:color w:val="FFFFFF"/>
                <w:w w:val="86"/>
                <w:sz w:val="14"/>
              </w:rPr>
            </w:pPr>
            <w:r>
              <w:rPr>
                <w:rFonts w:ascii="Arial" w:eastAsia="Arial" w:hAnsi="Arial"/>
                <w:b/>
                <w:color w:val="FFFFFF"/>
                <w:w w:val="86"/>
                <w:sz w:val="14"/>
              </w:rPr>
              <w:t>D</w:t>
            </w:r>
            <w:r>
              <w:rPr>
                <w:rFonts w:ascii="Arial" w:eastAsia="Arial" w:hAnsi="Arial"/>
                <w:b/>
                <w:color w:val="FFFFFF"/>
                <w:w w:val="86"/>
                <w:sz w:val="10"/>
              </w:rPr>
              <w:t>&amp;</w:t>
            </w:r>
            <w:r>
              <w:rPr>
                <w:rFonts w:ascii="Arial" w:eastAsia="Arial" w:hAnsi="Arial"/>
                <w:b/>
                <w:color w:val="FFFFFF"/>
                <w:w w:val="86"/>
                <w:sz w:val="14"/>
              </w:rPr>
              <w:t>GF</w:t>
            </w:r>
          </w:p>
        </w:tc>
      </w:tr>
      <w:tr w:rsidR="004B4D91" w14:paraId="6A3BE10C" w14:textId="77777777">
        <w:trPr>
          <w:trHeight w:val="275"/>
        </w:trPr>
        <w:tc>
          <w:tcPr>
            <w:tcW w:w="1580" w:type="dxa"/>
            <w:vMerge/>
            <w:shd w:val="clear" w:color="auto" w:fill="auto"/>
            <w:vAlign w:val="bottom"/>
          </w:tcPr>
          <w:p w14:paraId="382C8DD9" w14:textId="77777777" w:rsidR="004B4D91" w:rsidRDefault="004B4D91">
            <w:pPr>
              <w:spacing w:line="0" w:lineRule="atLeast"/>
              <w:rPr>
                <w:rFonts w:ascii="Times New Roman" w:eastAsia="Times New Roman" w:hAnsi="Times New Roman"/>
                <w:sz w:val="10"/>
              </w:rPr>
            </w:pPr>
          </w:p>
        </w:tc>
        <w:tc>
          <w:tcPr>
            <w:tcW w:w="3700" w:type="dxa"/>
            <w:vMerge w:val="restart"/>
            <w:shd w:val="clear" w:color="auto" w:fill="auto"/>
            <w:vAlign w:val="bottom"/>
          </w:tcPr>
          <w:p w14:paraId="204AA22A" w14:textId="77777777" w:rsidR="004B4D91" w:rsidRDefault="004B4D91">
            <w:pPr>
              <w:spacing w:line="0" w:lineRule="atLeast"/>
              <w:ind w:left="1220"/>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r>
      <w:tr w:rsidR="004B4D91" w14:paraId="0BB61DC8" w14:textId="77777777">
        <w:trPr>
          <w:trHeight w:val="83"/>
        </w:trPr>
        <w:tc>
          <w:tcPr>
            <w:tcW w:w="1580" w:type="dxa"/>
            <w:shd w:val="clear" w:color="auto" w:fill="auto"/>
            <w:vAlign w:val="bottom"/>
          </w:tcPr>
          <w:p w14:paraId="1635879E" w14:textId="77777777" w:rsidR="004B4D91" w:rsidRDefault="004B4D91">
            <w:pPr>
              <w:spacing w:line="0" w:lineRule="atLeast"/>
              <w:rPr>
                <w:rFonts w:ascii="Times New Roman" w:eastAsia="Times New Roman" w:hAnsi="Times New Roman"/>
                <w:sz w:val="7"/>
              </w:rPr>
            </w:pPr>
          </w:p>
        </w:tc>
        <w:tc>
          <w:tcPr>
            <w:tcW w:w="3700" w:type="dxa"/>
            <w:vMerge/>
            <w:shd w:val="clear" w:color="auto" w:fill="auto"/>
            <w:vAlign w:val="bottom"/>
          </w:tcPr>
          <w:p w14:paraId="1EA06E59" w14:textId="77777777" w:rsidR="004B4D91" w:rsidRDefault="004B4D91">
            <w:pPr>
              <w:spacing w:line="0" w:lineRule="atLeast"/>
              <w:rPr>
                <w:rFonts w:ascii="Times New Roman" w:eastAsia="Times New Roman" w:hAnsi="Times New Roman"/>
                <w:sz w:val="7"/>
              </w:rPr>
            </w:pPr>
          </w:p>
        </w:tc>
      </w:tr>
    </w:tbl>
    <w:p w14:paraId="64A14624" w14:textId="77777777" w:rsidR="004B4D91" w:rsidRDefault="004B4D91">
      <w:pPr>
        <w:spacing w:line="206" w:lineRule="auto"/>
        <w:ind w:left="2860"/>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p w14:paraId="1A0CADAB" w14:textId="77777777" w:rsidR="004B4D91" w:rsidRDefault="004B4D91">
      <w:pPr>
        <w:spacing w:line="234" w:lineRule="auto"/>
        <w:ind w:left="2140"/>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p w14:paraId="736F43BF" w14:textId="77777777" w:rsidR="004B4D91" w:rsidRDefault="004B4D91">
      <w:pPr>
        <w:spacing w:line="78" w:lineRule="exact"/>
        <w:rPr>
          <w:rFonts w:ascii="Times New Roman" w:eastAsia="Times New Roman" w:hAnsi="Times New Roman"/>
        </w:rPr>
      </w:pPr>
    </w:p>
    <w:tbl>
      <w:tblPr>
        <w:tblW w:w="0" w:type="auto"/>
        <w:tblInd w:w="6700" w:type="dxa"/>
        <w:tblLayout w:type="fixed"/>
        <w:tblCellMar>
          <w:left w:w="0" w:type="dxa"/>
          <w:right w:w="0" w:type="dxa"/>
        </w:tblCellMar>
        <w:tblLook w:val="0000" w:firstRow="0" w:lastRow="0" w:firstColumn="0" w:lastColumn="0" w:noHBand="0" w:noVBand="0"/>
      </w:tblPr>
      <w:tblGrid>
        <w:gridCol w:w="40"/>
        <w:gridCol w:w="180"/>
        <w:gridCol w:w="380"/>
        <w:gridCol w:w="500"/>
        <w:gridCol w:w="300"/>
        <w:gridCol w:w="340"/>
        <w:gridCol w:w="180"/>
      </w:tblGrid>
      <w:tr w:rsidR="004B4D91" w14:paraId="6FC1ACF1" w14:textId="77777777">
        <w:trPr>
          <w:trHeight w:val="115"/>
        </w:trPr>
        <w:tc>
          <w:tcPr>
            <w:tcW w:w="220" w:type="dxa"/>
            <w:gridSpan w:val="2"/>
            <w:shd w:val="clear" w:color="auto" w:fill="auto"/>
            <w:vAlign w:val="bottom"/>
          </w:tcPr>
          <w:p w14:paraId="0E86F34C"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6A30564A" w14:textId="77777777" w:rsidR="004B4D91" w:rsidRDefault="004B4D91">
            <w:pPr>
              <w:spacing w:line="0" w:lineRule="atLeast"/>
              <w:ind w:right="9"/>
              <w:jc w:val="right"/>
              <w:rPr>
                <w:rFonts w:ascii="Arial" w:eastAsia="Arial" w:hAnsi="Arial"/>
                <w:sz w:val="10"/>
              </w:rPr>
            </w:pPr>
            <w:r>
              <w:rPr>
                <w:rFonts w:ascii="Arial" w:eastAsia="Arial" w:hAnsi="Arial"/>
                <w:sz w:val="10"/>
              </w:rPr>
              <w:t>250</w:t>
            </w:r>
          </w:p>
        </w:tc>
        <w:tc>
          <w:tcPr>
            <w:tcW w:w="500" w:type="dxa"/>
            <w:shd w:val="clear" w:color="auto" w:fill="auto"/>
            <w:vAlign w:val="bottom"/>
          </w:tcPr>
          <w:p w14:paraId="5B6B511D" w14:textId="77777777" w:rsidR="004B4D91" w:rsidRDefault="004B4D91">
            <w:pPr>
              <w:spacing w:line="0" w:lineRule="atLeast"/>
              <w:ind w:right="89"/>
              <w:jc w:val="right"/>
              <w:rPr>
                <w:rFonts w:ascii="Arial" w:eastAsia="Arial" w:hAnsi="Arial"/>
                <w:sz w:val="10"/>
              </w:rPr>
            </w:pPr>
            <w:r>
              <w:rPr>
                <w:rFonts w:ascii="Arial" w:eastAsia="Arial" w:hAnsi="Arial"/>
                <w:sz w:val="10"/>
              </w:rPr>
              <w:t>500</w:t>
            </w:r>
          </w:p>
        </w:tc>
        <w:tc>
          <w:tcPr>
            <w:tcW w:w="820" w:type="dxa"/>
            <w:gridSpan w:val="3"/>
            <w:shd w:val="clear" w:color="auto" w:fill="auto"/>
            <w:vAlign w:val="bottom"/>
          </w:tcPr>
          <w:p w14:paraId="3F13A585" w14:textId="77777777" w:rsidR="004B4D91" w:rsidRDefault="004B4D91">
            <w:pPr>
              <w:spacing w:line="0" w:lineRule="atLeast"/>
              <w:ind w:left="120"/>
              <w:rPr>
                <w:rFonts w:ascii="Arial" w:eastAsia="Arial" w:hAnsi="Arial"/>
                <w:sz w:val="10"/>
              </w:rPr>
            </w:pPr>
            <w:r>
              <w:rPr>
                <w:rFonts w:ascii="Arial" w:eastAsia="Arial" w:hAnsi="Arial"/>
                <w:sz w:val="10"/>
              </w:rPr>
              <w:t>750   1000 km</w:t>
            </w:r>
          </w:p>
        </w:tc>
      </w:tr>
      <w:tr w:rsidR="004B4D91" w14:paraId="4D069571" w14:textId="77777777">
        <w:trPr>
          <w:trHeight w:val="43"/>
        </w:trPr>
        <w:tc>
          <w:tcPr>
            <w:tcW w:w="40" w:type="dxa"/>
            <w:shd w:val="clear" w:color="auto" w:fill="auto"/>
            <w:vAlign w:val="bottom"/>
          </w:tcPr>
          <w:p w14:paraId="74147A48" w14:textId="77777777" w:rsidR="004B4D91" w:rsidRDefault="004B4D91">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14:paraId="50A4092D" w14:textId="77777777" w:rsidR="004B4D91" w:rsidRDefault="004B4D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4000E847" w14:textId="77777777" w:rsidR="004B4D91" w:rsidRDefault="004B4D91">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14:paraId="7DDBB8F7" w14:textId="77777777" w:rsidR="004B4D91" w:rsidRDefault="004B4D91">
            <w:pPr>
              <w:spacing w:line="0" w:lineRule="atLeast"/>
              <w:rPr>
                <w:rFonts w:ascii="Times New Roman" w:eastAsia="Times New Roman" w:hAnsi="Times New Roman"/>
                <w:sz w:val="3"/>
              </w:rPr>
            </w:pPr>
          </w:p>
        </w:tc>
        <w:tc>
          <w:tcPr>
            <w:tcW w:w="640" w:type="dxa"/>
            <w:gridSpan w:val="2"/>
            <w:tcBorders>
              <w:bottom w:val="single" w:sz="8" w:space="0" w:color="auto"/>
            </w:tcBorders>
            <w:shd w:val="clear" w:color="auto" w:fill="auto"/>
            <w:vAlign w:val="bottom"/>
          </w:tcPr>
          <w:p w14:paraId="7153DF60" w14:textId="77777777" w:rsidR="004B4D91" w:rsidRDefault="004B4D91">
            <w:pPr>
              <w:spacing w:line="0" w:lineRule="atLeast"/>
              <w:rPr>
                <w:rFonts w:ascii="Times New Roman" w:eastAsia="Times New Roman" w:hAnsi="Times New Roman"/>
                <w:sz w:val="3"/>
              </w:rPr>
            </w:pPr>
          </w:p>
        </w:tc>
        <w:tc>
          <w:tcPr>
            <w:tcW w:w="180" w:type="dxa"/>
            <w:shd w:val="clear" w:color="auto" w:fill="auto"/>
            <w:vAlign w:val="bottom"/>
          </w:tcPr>
          <w:p w14:paraId="39AD6B9F" w14:textId="77777777" w:rsidR="004B4D91" w:rsidRDefault="004B4D91">
            <w:pPr>
              <w:spacing w:line="0" w:lineRule="atLeast"/>
              <w:rPr>
                <w:rFonts w:ascii="Times New Roman" w:eastAsia="Times New Roman" w:hAnsi="Times New Roman"/>
                <w:sz w:val="3"/>
              </w:rPr>
            </w:pPr>
          </w:p>
        </w:tc>
      </w:tr>
      <w:tr w:rsidR="004B4D91" w14:paraId="28270D6C" w14:textId="77777777">
        <w:trPr>
          <w:trHeight w:val="22"/>
        </w:trPr>
        <w:tc>
          <w:tcPr>
            <w:tcW w:w="40" w:type="dxa"/>
            <w:shd w:val="clear" w:color="auto" w:fill="auto"/>
            <w:vAlign w:val="bottom"/>
          </w:tcPr>
          <w:p w14:paraId="109FF25C" w14:textId="77777777" w:rsidR="004B4D91" w:rsidRDefault="004B4D91">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14:paraId="632172E2" w14:textId="77777777" w:rsidR="004B4D91" w:rsidRDefault="004B4D91">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1541428A" w14:textId="77777777" w:rsidR="004B4D91" w:rsidRDefault="004B4D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03A253F8" w14:textId="77777777" w:rsidR="004B4D91" w:rsidRDefault="004B4D91">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14:paraId="057C0E8A" w14:textId="77777777" w:rsidR="004B4D91" w:rsidRDefault="004B4D91">
            <w:pPr>
              <w:spacing w:line="20" w:lineRule="exact"/>
              <w:rPr>
                <w:rFonts w:ascii="Times New Roman" w:eastAsia="Times New Roman" w:hAnsi="Times New Roman"/>
                <w:sz w:val="1"/>
              </w:rPr>
            </w:pPr>
          </w:p>
        </w:tc>
        <w:tc>
          <w:tcPr>
            <w:tcW w:w="340" w:type="dxa"/>
            <w:shd w:val="clear" w:color="auto" w:fill="auto"/>
            <w:vAlign w:val="bottom"/>
          </w:tcPr>
          <w:p w14:paraId="03467584" w14:textId="77777777" w:rsidR="004B4D91" w:rsidRDefault="004B4D91">
            <w:pPr>
              <w:spacing w:line="20" w:lineRule="exact"/>
              <w:rPr>
                <w:rFonts w:ascii="Times New Roman" w:eastAsia="Times New Roman" w:hAnsi="Times New Roman"/>
                <w:sz w:val="1"/>
              </w:rPr>
            </w:pPr>
          </w:p>
        </w:tc>
        <w:tc>
          <w:tcPr>
            <w:tcW w:w="180" w:type="dxa"/>
            <w:shd w:val="clear" w:color="auto" w:fill="auto"/>
            <w:vAlign w:val="bottom"/>
          </w:tcPr>
          <w:p w14:paraId="4116F0F7" w14:textId="77777777" w:rsidR="004B4D91" w:rsidRDefault="004B4D91">
            <w:pPr>
              <w:spacing w:line="20" w:lineRule="exact"/>
              <w:rPr>
                <w:rFonts w:ascii="Times New Roman" w:eastAsia="Times New Roman" w:hAnsi="Times New Roman"/>
                <w:sz w:val="1"/>
              </w:rPr>
            </w:pPr>
          </w:p>
        </w:tc>
      </w:tr>
      <w:tr w:rsidR="004B4D91" w14:paraId="4159516B" w14:textId="77777777">
        <w:trPr>
          <w:trHeight w:val="136"/>
        </w:trPr>
        <w:tc>
          <w:tcPr>
            <w:tcW w:w="220" w:type="dxa"/>
            <w:gridSpan w:val="2"/>
            <w:shd w:val="clear" w:color="auto" w:fill="auto"/>
            <w:vAlign w:val="bottom"/>
          </w:tcPr>
          <w:p w14:paraId="7D3AC2F8" w14:textId="77777777" w:rsidR="004B4D91" w:rsidRDefault="004B4D91">
            <w:pPr>
              <w:spacing w:line="0" w:lineRule="atLeast"/>
              <w:ind w:right="160"/>
              <w:jc w:val="right"/>
              <w:rPr>
                <w:rFonts w:ascii="Arial" w:eastAsia="Arial" w:hAnsi="Arial"/>
                <w:w w:val="71"/>
                <w:sz w:val="10"/>
              </w:rPr>
            </w:pPr>
            <w:r>
              <w:rPr>
                <w:rFonts w:ascii="Arial" w:eastAsia="Arial" w:hAnsi="Arial"/>
                <w:w w:val="71"/>
                <w:sz w:val="10"/>
              </w:rPr>
              <w:t>0</w:t>
            </w:r>
          </w:p>
        </w:tc>
        <w:tc>
          <w:tcPr>
            <w:tcW w:w="380" w:type="dxa"/>
            <w:shd w:val="clear" w:color="auto" w:fill="auto"/>
            <w:vAlign w:val="bottom"/>
          </w:tcPr>
          <w:p w14:paraId="5256A306" w14:textId="77777777" w:rsidR="004B4D91" w:rsidRDefault="004B4D91">
            <w:pPr>
              <w:spacing w:line="0" w:lineRule="atLeast"/>
              <w:rPr>
                <w:rFonts w:ascii="Times New Roman" w:eastAsia="Times New Roman" w:hAnsi="Times New Roman"/>
                <w:sz w:val="11"/>
              </w:rPr>
            </w:pPr>
          </w:p>
        </w:tc>
        <w:tc>
          <w:tcPr>
            <w:tcW w:w="500" w:type="dxa"/>
            <w:shd w:val="clear" w:color="auto" w:fill="auto"/>
            <w:vAlign w:val="bottom"/>
          </w:tcPr>
          <w:p w14:paraId="60B8EBA1" w14:textId="77777777" w:rsidR="004B4D91" w:rsidRDefault="004B4D91">
            <w:pPr>
              <w:spacing w:line="0" w:lineRule="atLeast"/>
              <w:ind w:right="249"/>
              <w:jc w:val="right"/>
              <w:rPr>
                <w:rFonts w:ascii="Arial" w:eastAsia="Arial" w:hAnsi="Arial"/>
                <w:sz w:val="10"/>
              </w:rPr>
            </w:pPr>
            <w:r>
              <w:rPr>
                <w:rFonts w:ascii="Arial" w:eastAsia="Arial" w:hAnsi="Arial"/>
                <w:sz w:val="10"/>
              </w:rPr>
              <w:t>250</w:t>
            </w:r>
          </w:p>
        </w:tc>
        <w:tc>
          <w:tcPr>
            <w:tcW w:w="820" w:type="dxa"/>
            <w:gridSpan w:val="3"/>
            <w:shd w:val="clear" w:color="auto" w:fill="auto"/>
            <w:vAlign w:val="bottom"/>
          </w:tcPr>
          <w:p w14:paraId="31346026" w14:textId="77777777" w:rsidR="004B4D91" w:rsidRDefault="004B4D91">
            <w:pPr>
              <w:spacing w:line="0" w:lineRule="atLeast"/>
              <w:ind w:left="140"/>
              <w:rPr>
                <w:rFonts w:ascii="Arial" w:eastAsia="Arial" w:hAnsi="Arial"/>
                <w:sz w:val="10"/>
              </w:rPr>
            </w:pPr>
            <w:r>
              <w:rPr>
                <w:rFonts w:ascii="Arial" w:eastAsia="Arial" w:hAnsi="Arial"/>
                <w:sz w:val="10"/>
              </w:rPr>
              <w:t>500 mi</w:t>
            </w:r>
          </w:p>
        </w:tc>
      </w:tr>
    </w:tbl>
    <w:p w14:paraId="1A9557E1" w14:textId="77777777" w:rsidR="004B4D91" w:rsidRDefault="004B4D91">
      <w:pPr>
        <w:rPr>
          <w:rFonts w:ascii="Arial" w:eastAsia="Arial" w:hAnsi="Arial"/>
          <w:sz w:val="10"/>
        </w:rPr>
        <w:sectPr w:rsidR="004B4D91">
          <w:pgSz w:w="12240" w:h="15840"/>
          <w:pgMar w:top="1134" w:right="850" w:bottom="1134" w:left="1701" w:header="720" w:footer="720" w:gutter="0"/>
          <w:cols w:space="720"/>
        </w:sectPr>
      </w:pPr>
    </w:p>
    <w:p w14:paraId="6E591CB1" w14:textId="77777777" w:rsidR="004B4D91" w:rsidRDefault="004B4D91">
      <w:pPr>
        <w:spacing w:line="200" w:lineRule="exact"/>
        <w:rPr>
          <w:rFonts w:ascii="Times New Roman" w:eastAsia="Times New Roman" w:hAnsi="Times New Roman"/>
        </w:rPr>
      </w:pPr>
    </w:p>
    <w:p w14:paraId="6BAE96DA" w14:textId="77777777" w:rsidR="004B4D91" w:rsidRDefault="004B4D91">
      <w:pPr>
        <w:spacing w:line="389" w:lineRule="exact"/>
        <w:rPr>
          <w:rFonts w:ascii="Times New Roman" w:eastAsia="Times New Roman" w:hAnsi="Times New Roman"/>
        </w:rPr>
      </w:pPr>
    </w:p>
    <w:p w14:paraId="23DE2069" w14:textId="77777777" w:rsidR="004B4D91" w:rsidRPr="005615A2" w:rsidRDefault="004B4D91">
      <w:pPr>
        <w:spacing w:line="245" w:lineRule="auto"/>
        <w:ind w:left="440" w:right="60"/>
        <w:rPr>
          <w:rFonts w:ascii="Arial" w:eastAsia="Arial" w:hAnsi="Arial"/>
          <w:sz w:val="15"/>
        </w:rPr>
      </w:pPr>
      <w:r>
        <w:rPr>
          <w:rFonts w:ascii="Arial" w:eastAsia="Arial" w:hAnsi="Arial"/>
          <w:sz w:val="15"/>
        </w:rPr>
        <w:t>Закупками</w:t>
      </w:r>
      <w:r w:rsidRPr="005615A2">
        <w:rPr>
          <w:rFonts w:ascii="Arial" w:eastAsia="Arial" w:hAnsi="Arial"/>
          <w:sz w:val="15"/>
        </w:rPr>
        <w:t xml:space="preserve"> </w:t>
      </w:r>
      <w:r>
        <w:rPr>
          <w:rFonts w:ascii="Arial" w:eastAsia="Arial" w:hAnsi="Arial"/>
          <w:sz w:val="15"/>
        </w:rPr>
        <w:t>противотуберкулезных</w:t>
      </w:r>
      <w:r w:rsidRPr="005615A2">
        <w:rPr>
          <w:rFonts w:ascii="Arial" w:eastAsia="Arial" w:hAnsi="Arial"/>
          <w:sz w:val="15"/>
        </w:rPr>
        <w:t xml:space="preserve"> </w:t>
      </w:r>
      <w:r>
        <w:rPr>
          <w:rFonts w:ascii="Arial" w:eastAsia="Arial" w:hAnsi="Arial"/>
          <w:sz w:val="15"/>
        </w:rPr>
        <w:t>препаратов</w:t>
      </w:r>
      <w:r w:rsidRPr="005615A2">
        <w:rPr>
          <w:rFonts w:ascii="Arial" w:eastAsia="Arial" w:hAnsi="Arial"/>
          <w:sz w:val="15"/>
        </w:rPr>
        <w:t xml:space="preserve"> </w:t>
      </w:r>
      <w:r>
        <w:rPr>
          <w:rFonts w:ascii="Arial" w:eastAsia="Arial" w:hAnsi="Arial"/>
          <w:sz w:val="15"/>
        </w:rPr>
        <w:t>занимаются</w:t>
      </w:r>
      <w:r w:rsidRPr="005615A2">
        <w:rPr>
          <w:rFonts w:ascii="Arial" w:eastAsia="Arial" w:hAnsi="Arial"/>
          <w:sz w:val="15"/>
        </w:rPr>
        <w:t xml:space="preserve"> </w:t>
      </w:r>
      <w:r>
        <w:rPr>
          <w:rFonts w:ascii="Arial" w:eastAsia="Arial" w:hAnsi="Arial"/>
          <w:sz w:val="15"/>
        </w:rPr>
        <w:t>национальные органы власти.</w:t>
      </w:r>
    </w:p>
    <w:p w14:paraId="1B8E0F53" w14:textId="77777777" w:rsidR="004B4D91" w:rsidRPr="005615A2" w:rsidRDefault="00A7217B">
      <w:pPr>
        <w:spacing w:line="20" w:lineRule="exact"/>
        <w:rPr>
          <w:rFonts w:ascii="Times New Roman" w:eastAsia="Times New Roman" w:hAnsi="Times New Roman"/>
        </w:rPr>
      </w:pPr>
      <w:r>
        <w:rPr>
          <w:rFonts w:ascii="Arial" w:eastAsia="Arial" w:hAnsi="Arial"/>
          <w:sz w:val="15"/>
        </w:rPr>
        <w:pict w14:anchorId="60AAB58D">
          <v:rect id="_x0000_s1160" style="position:absolute;margin-left:-.1pt;margin-top:2.25pt;width:16.95pt;height:9.55pt;z-index:-251588608" o:userdrawn="t" fillcolor="#ec9b08" strokecolor="none"/>
        </w:pict>
      </w:r>
      <w:r>
        <w:rPr>
          <w:rFonts w:ascii="Arial" w:eastAsia="Arial" w:hAnsi="Arial"/>
          <w:sz w:val="15"/>
        </w:rPr>
        <w:pict w14:anchorId="1003CB33">
          <v:rect id="_x0000_s1161" style="position:absolute;margin-left:-.1pt;margin-top:-18.3pt;width:16.95pt;height:9.55pt;z-index:-251587584" o:userdrawn="t" fillcolor="#93c7d2" strokecolor="none"/>
        </w:pict>
      </w:r>
    </w:p>
    <w:p w14:paraId="33EE98F4" w14:textId="77777777" w:rsidR="004B4D91" w:rsidRPr="005615A2" w:rsidRDefault="004B4D91">
      <w:pPr>
        <w:spacing w:line="39" w:lineRule="exact"/>
        <w:rPr>
          <w:rFonts w:ascii="Times New Roman" w:eastAsia="Times New Roman" w:hAnsi="Times New Roman"/>
        </w:rPr>
      </w:pPr>
    </w:p>
    <w:p w14:paraId="636E8C26" w14:textId="77777777" w:rsidR="004B4D91" w:rsidRPr="005615A2" w:rsidRDefault="004B4D91">
      <w:pPr>
        <w:spacing w:line="245" w:lineRule="auto"/>
        <w:ind w:left="440" w:right="120"/>
        <w:rPr>
          <w:rFonts w:ascii="Arial" w:eastAsia="Arial" w:hAnsi="Arial"/>
          <w:sz w:val="15"/>
        </w:rPr>
      </w:pPr>
      <w:r>
        <w:rPr>
          <w:rFonts w:ascii="Arial" w:eastAsia="Arial" w:hAnsi="Arial"/>
          <w:sz w:val="15"/>
        </w:rPr>
        <w:t>Закупками</w:t>
      </w:r>
      <w:r w:rsidRPr="005615A2">
        <w:rPr>
          <w:rFonts w:ascii="Arial" w:eastAsia="Arial" w:hAnsi="Arial"/>
          <w:sz w:val="15"/>
        </w:rPr>
        <w:t xml:space="preserve"> </w:t>
      </w:r>
      <w:r>
        <w:rPr>
          <w:rFonts w:ascii="Arial" w:eastAsia="Arial" w:hAnsi="Arial"/>
          <w:sz w:val="15"/>
        </w:rPr>
        <w:t>противотуберкулезных</w:t>
      </w:r>
      <w:r w:rsidRPr="005615A2">
        <w:rPr>
          <w:rFonts w:ascii="Arial" w:eastAsia="Arial" w:hAnsi="Arial"/>
          <w:sz w:val="15"/>
        </w:rPr>
        <w:t xml:space="preserve"> </w:t>
      </w:r>
      <w:r>
        <w:rPr>
          <w:rFonts w:ascii="Arial" w:eastAsia="Arial" w:hAnsi="Arial"/>
          <w:sz w:val="15"/>
        </w:rPr>
        <w:t>препаратов</w:t>
      </w:r>
      <w:r w:rsidRPr="005615A2">
        <w:rPr>
          <w:rFonts w:ascii="Arial" w:eastAsia="Arial" w:hAnsi="Arial"/>
          <w:sz w:val="15"/>
        </w:rPr>
        <w:t xml:space="preserve"> </w:t>
      </w:r>
      <w:r>
        <w:rPr>
          <w:rFonts w:ascii="Arial" w:eastAsia="Arial" w:hAnsi="Arial"/>
          <w:sz w:val="15"/>
        </w:rPr>
        <w:t>занимаютс</w:t>
      </w:r>
      <w:r w:rsidRPr="005615A2">
        <w:rPr>
          <w:rFonts w:ascii="Arial" w:eastAsia="Arial" w:hAnsi="Arial"/>
          <w:sz w:val="15"/>
        </w:rPr>
        <w:t>я меж</w:t>
      </w:r>
      <w:r>
        <w:rPr>
          <w:rFonts w:ascii="Arial" w:eastAsia="Arial" w:hAnsi="Arial"/>
          <w:sz w:val="15"/>
        </w:rPr>
        <w:t>дународные</w:t>
      </w:r>
      <w:r w:rsidRPr="005615A2">
        <w:rPr>
          <w:rFonts w:ascii="Arial" w:eastAsia="Arial" w:hAnsi="Arial"/>
          <w:sz w:val="15"/>
        </w:rPr>
        <w:t xml:space="preserve"> </w:t>
      </w:r>
      <w:r>
        <w:rPr>
          <w:rFonts w:ascii="Arial" w:eastAsia="Arial" w:hAnsi="Arial"/>
          <w:sz w:val="15"/>
        </w:rPr>
        <w:t>партнеры.</w:t>
      </w:r>
    </w:p>
    <w:p w14:paraId="230380E6" w14:textId="77777777" w:rsidR="004B4D91" w:rsidRPr="005615A2" w:rsidRDefault="00A7217B">
      <w:pPr>
        <w:spacing w:line="20" w:lineRule="exact"/>
        <w:rPr>
          <w:rFonts w:ascii="Times New Roman" w:eastAsia="Times New Roman" w:hAnsi="Times New Roman"/>
        </w:rPr>
      </w:pPr>
      <w:r>
        <w:rPr>
          <w:rFonts w:ascii="Arial" w:eastAsia="Arial" w:hAnsi="Arial"/>
          <w:sz w:val="15"/>
        </w:rPr>
        <w:pict w14:anchorId="7C97295B">
          <v:rect id="_x0000_s1162" style="position:absolute;margin-left:-.1pt;margin-top:2.35pt;width:16.95pt;height:9.55pt;z-index:-251586560" o:userdrawn="t" fillcolor="#c6b394" strokecolor="none"/>
        </w:pict>
      </w:r>
    </w:p>
    <w:p w14:paraId="5874AB07" w14:textId="77777777" w:rsidR="004B4D91" w:rsidRPr="005615A2" w:rsidRDefault="004B4D91">
      <w:pPr>
        <w:spacing w:line="42" w:lineRule="exact"/>
        <w:rPr>
          <w:rFonts w:ascii="Times New Roman" w:eastAsia="Times New Roman" w:hAnsi="Times New Roman"/>
        </w:rPr>
      </w:pPr>
    </w:p>
    <w:p w14:paraId="0ED22395" w14:textId="77777777" w:rsidR="004B4D91" w:rsidRPr="00A540C1" w:rsidRDefault="004B4D91">
      <w:pPr>
        <w:spacing w:line="279" w:lineRule="auto"/>
        <w:ind w:left="440" w:right="500"/>
        <w:rPr>
          <w:rFonts w:ascii="Arial" w:eastAsia="Arial" w:hAnsi="Arial"/>
          <w:sz w:val="15"/>
          <w:szCs w:val="15"/>
        </w:rPr>
      </w:pPr>
      <w:r w:rsidRPr="00A540C1">
        <w:rPr>
          <w:rFonts w:ascii="Arial" w:eastAsia="Arial" w:hAnsi="Arial"/>
          <w:sz w:val="15"/>
          <w:szCs w:val="15"/>
        </w:rPr>
        <w:t>Закупками противотуберкулезных препаратов занимаются национальные органы власти и международные партнеры.</w:t>
      </w:r>
    </w:p>
    <w:p w14:paraId="2EABBE28" w14:textId="77777777" w:rsidR="004B4D91" w:rsidRPr="005615A2" w:rsidRDefault="004B4D91">
      <w:pPr>
        <w:spacing w:line="200" w:lineRule="exact"/>
        <w:rPr>
          <w:rFonts w:ascii="Times New Roman" w:eastAsia="Times New Roman" w:hAnsi="Times New Roman"/>
        </w:rPr>
      </w:pPr>
      <w:r w:rsidRPr="005615A2">
        <w:rPr>
          <w:rFonts w:ascii="Arial" w:eastAsia="Arial" w:hAnsi="Arial"/>
          <w:sz w:val="14"/>
        </w:rPr>
        <w:br w:type="column"/>
      </w:r>
    </w:p>
    <w:p w14:paraId="0DAAD2C3" w14:textId="77777777" w:rsidR="004B4D91" w:rsidRPr="005615A2" w:rsidRDefault="004B4D91">
      <w:pPr>
        <w:spacing w:line="247" w:lineRule="exact"/>
        <w:rPr>
          <w:rFonts w:ascii="Times New Roman" w:eastAsia="Times New Roman" w:hAnsi="Times New Roman"/>
        </w:rPr>
      </w:pPr>
    </w:p>
    <w:p w14:paraId="6D64283A" w14:textId="77777777" w:rsidR="004B4D91" w:rsidRDefault="004B4D91" w:rsidP="004B4D91">
      <w:pPr>
        <w:numPr>
          <w:ilvl w:val="0"/>
          <w:numId w:val="10"/>
        </w:numPr>
        <w:tabs>
          <w:tab w:val="left" w:pos="480"/>
        </w:tabs>
        <w:spacing w:after="0" w:line="0" w:lineRule="atLeast"/>
        <w:ind w:left="480" w:hanging="454"/>
        <w:rPr>
          <w:rFonts w:ascii="Arial" w:eastAsia="Arial" w:hAnsi="Arial"/>
          <w:b/>
          <w:color w:val="FFFFFF"/>
          <w:sz w:val="27"/>
          <w:vertAlign w:val="subscript"/>
        </w:rPr>
      </w:pPr>
      <w:r>
        <w:rPr>
          <w:rFonts w:ascii="Arial" w:eastAsia="Arial" w:hAnsi="Arial"/>
          <w:sz w:val="15"/>
        </w:rPr>
        <w:t>Государственное финансирование</w:t>
      </w:r>
    </w:p>
    <w:p w14:paraId="36682B69" w14:textId="77777777" w:rsidR="004B4D91" w:rsidRDefault="00A7217B">
      <w:pPr>
        <w:spacing w:line="20" w:lineRule="exact"/>
        <w:rPr>
          <w:rFonts w:ascii="Times New Roman" w:eastAsia="Times New Roman" w:hAnsi="Times New Roman"/>
        </w:rPr>
      </w:pPr>
      <w:r>
        <w:rPr>
          <w:rFonts w:ascii="Arial" w:eastAsia="Arial" w:hAnsi="Arial"/>
          <w:b/>
          <w:color w:val="FFFFFF"/>
          <w:sz w:val="27"/>
          <w:vertAlign w:val="subscript"/>
        </w:rPr>
        <w:pict w14:anchorId="4E1A935A">
          <v:shape id="_x0000_s1163" type="#_x0000_t75" style="position:absolute;margin-left:-5.1pt;margin-top:-9.15pt;width:19pt;height:29.3pt;z-index:-251585536">
            <v:imagedata r:id="rId32" o:title=""/>
          </v:shape>
        </w:pict>
      </w:r>
    </w:p>
    <w:p w14:paraId="55563C2D" w14:textId="77777777" w:rsidR="004B4D91" w:rsidRDefault="004B4D91">
      <w:pPr>
        <w:spacing w:line="10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0"/>
        <w:gridCol w:w="5554"/>
      </w:tblGrid>
      <w:tr w:rsidR="004B4D91" w14:paraId="129337FE" w14:textId="77777777" w:rsidTr="004B4D91">
        <w:trPr>
          <w:trHeight w:val="207"/>
        </w:trPr>
        <w:tc>
          <w:tcPr>
            <w:tcW w:w="400" w:type="dxa"/>
            <w:shd w:val="clear" w:color="auto" w:fill="auto"/>
            <w:vAlign w:val="bottom"/>
          </w:tcPr>
          <w:p w14:paraId="684F6CCD"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GF</w:t>
            </w:r>
          </w:p>
        </w:tc>
        <w:tc>
          <w:tcPr>
            <w:tcW w:w="5554" w:type="dxa"/>
            <w:shd w:val="clear" w:color="auto" w:fill="auto"/>
            <w:vAlign w:val="bottom"/>
          </w:tcPr>
          <w:p w14:paraId="4A0DE83D" w14:textId="77777777" w:rsidR="004B4D91" w:rsidRDefault="004B4D91" w:rsidP="004B4D91">
            <w:pPr>
              <w:spacing w:line="0" w:lineRule="atLeast"/>
              <w:ind w:left="80"/>
              <w:rPr>
                <w:rFonts w:ascii="Arial" w:eastAsia="Arial" w:hAnsi="Arial"/>
                <w:sz w:val="15"/>
              </w:rPr>
            </w:pPr>
            <w:r>
              <w:rPr>
                <w:rFonts w:ascii="Arial" w:eastAsia="Arial" w:hAnsi="Arial"/>
                <w:sz w:val="15"/>
              </w:rPr>
              <w:t>Пожертвования Глобального фонда</w:t>
            </w:r>
          </w:p>
        </w:tc>
      </w:tr>
      <w:tr w:rsidR="004B4D91" w:rsidRPr="003F1181" w14:paraId="0AFF03B0" w14:textId="77777777" w:rsidTr="004B4D91">
        <w:trPr>
          <w:trHeight w:val="302"/>
        </w:trPr>
        <w:tc>
          <w:tcPr>
            <w:tcW w:w="400" w:type="dxa"/>
            <w:shd w:val="clear" w:color="auto" w:fill="auto"/>
            <w:vAlign w:val="bottom"/>
          </w:tcPr>
          <w:p w14:paraId="34D7B7DB" w14:textId="77777777" w:rsidR="004B4D91" w:rsidRDefault="004B4D91">
            <w:pPr>
              <w:spacing w:line="0" w:lineRule="atLeast"/>
              <w:rPr>
                <w:rFonts w:ascii="Arial" w:eastAsia="Arial" w:hAnsi="Arial"/>
                <w:b/>
                <w:color w:val="FFFFFF"/>
                <w:sz w:val="14"/>
              </w:rPr>
            </w:pPr>
            <w:r>
              <w:rPr>
                <w:rFonts w:ascii="Arial" w:eastAsia="Arial" w:hAnsi="Arial"/>
                <w:b/>
                <w:color w:val="FFFFFF"/>
                <w:sz w:val="14"/>
              </w:rPr>
              <w:t>D</w:t>
            </w:r>
            <w:r>
              <w:rPr>
                <w:rFonts w:ascii="Arial" w:eastAsia="Arial" w:hAnsi="Arial"/>
                <w:b/>
                <w:color w:val="FFFFFF"/>
                <w:sz w:val="10"/>
              </w:rPr>
              <w:t>&amp;</w:t>
            </w:r>
            <w:r>
              <w:rPr>
                <w:rFonts w:ascii="Arial" w:eastAsia="Arial" w:hAnsi="Arial"/>
                <w:b/>
                <w:color w:val="FFFFFF"/>
                <w:sz w:val="14"/>
              </w:rPr>
              <w:t>GF</w:t>
            </w:r>
          </w:p>
        </w:tc>
        <w:tc>
          <w:tcPr>
            <w:tcW w:w="5554" w:type="dxa"/>
            <w:shd w:val="clear" w:color="auto" w:fill="auto"/>
            <w:vAlign w:val="bottom"/>
          </w:tcPr>
          <w:p w14:paraId="52B52952" w14:textId="77777777" w:rsidR="004B4D91" w:rsidRPr="003F1181" w:rsidRDefault="004B4D91" w:rsidP="004B4D91">
            <w:pPr>
              <w:spacing w:line="0" w:lineRule="atLeast"/>
              <w:ind w:left="80"/>
              <w:rPr>
                <w:rFonts w:ascii="Arial" w:eastAsia="Arial" w:hAnsi="Arial"/>
                <w:w w:val="96"/>
                <w:sz w:val="15"/>
              </w:rPr>
            </w:pPr>
            <w:r>
              <w:rPr>
                <w:rFonts w:ascii="Arial" w:eastAsia="Arial" w:hAnsi="Arial"/>
                <w:w w:val="96"/>
                <w:sz w:val="15"/>
              </w:rPr>
              <w:t>Государственное финансирование и пожертвования Глобального фонда</w:t>
            </w:r>
          </w:p>
        </w:tc>
      </w:tr>
    </w:tbl>
    <w:p w14:paraId="743D22B1" w14:textId="77777777" w:rsidR="004B4D91" w:rsidRPr="003F1181" w:rsidRDefault="00A7217B">
      <w:pPr>
        <w:spacing w:line="20" w:lineRule="exact"/>
        <w:rPr>
          <w:rFonts w:ascii="Times New Roman" w:eastAsia="Times New Roman" w:hAnsi="Times New Roman"/>
        </w:rPr>
      </w:pPr>
      <w:r>
        <w:rPr>
          <w:rFonts w:ascii="Arial" w:eastAsia="Arial" w:hAnsi="Arial"/>
          <w:w w:val="96"/>
          <w:sz w:val="15"/>
        </w:rPr>
        <w:pict w14:anchorId="6C93B0F2">
          <v:shape id="_x0000_s1164" type="#_x0000_t75" style="position:absolute;margin-left:-5.1pt;margin-top:-10.85pt;width:26.25pt;height:14.2pt;z-index:-251584512;mso-position-horizontal-relative:text;mso-position-vertical-relative:text">
            <v:imagedata r:id="rId33" o:title=""/>
          </v:shape>
        </w:pict>
      </w:r>
    </w:p>
    <w:p w14:paraId="6868E380" w14:textId="77777777" w:rsidR="004B4D91" w:rsidRPr="003F1181" w:rsidRDefault="004B4D91">
      <w:pPr>
        <w:spacing w:line="20" w:lineRule="exact"/>
        <w:rPr>
          <w:rFonts w:ascii="Times New Roman" w:eastAsia="Times New Roman" w:hAnsi="Times New Roman"/>
        </w:rPr>
        <w:sectPr w:rsidR="004B4D91" w:rsidRPr="003F1181">
          <w:pgSz w:w="12240" w:h="15840"/>
          <w:pgMar w:top="1134" w:right="850" w:bottom="1134" w:left="1701" w:header="720" w:footer="720" w:gutter="0"/>
          <w:cols w:space="720"/>
        </w:sectPr>
      </w:pPr>
    </w:p>
    <w:p w14:paraId="1AEC8171" w14:textId="77777777" w:rsidR="004B4D91" w:rsidRPr="003F1181" w:rsidRDefault="004B4D91">
      <w:pPr>
        <w:spacing w:line="205" w:lineRule="exact"/>
        <w:rPr>
          <w:rFonts w:ascii="Times New Roman" w:eastAsia="Times New Roman" w:hAnsi="Times New Roman"/>
        </w:rPr>
      </w:pPr>
    </w:p>
    <w:p w14:paraId="7E2E7AA7" w14:textId="77777777" w:rsidR="004B4D91" w:rsidRPr="00A540C1" w:rsidRDefault="004B4D91">
      <w:pPr>
        <w:spacing w:line="0" w:lineRule="atLeast"/>
        <w:rPr>
          <w:rFonts w:ascii="Arial" w:eastAsia="Arial" w:hAnsi="Arial"/>
          <w:sz w:val="15"/>
          <w:szCs w:val="15"/>
        </w:rPr>
      </w:pPr>
      <w:r w:rsidRPr="00A540C1">
        <w:rPr>
          <w:rFonts w:ascii="Arial" w:eastAsia="Arial" w:hAnsi="Arial"/>
          <w:i/>
          <w:sz w:val="15"/>
          <w:szCs w:val="15"/>
        </w:rPr>
        <w:t xml:space="preserve">Армения: </w:t>
      </w:r>
      <w:r w:rsidRPr="00A540C1">
        <w:rPr>
          <w:rFonts w:ascii="Arial" w:eastAsia="Arial" w:hAnsi="Arial"/>
          <w:sz w:val="15"/>
          <w:szCs w:val="15"/>
        </w:rPr>
        <w:t>лекарства перво</w:t>
      </w:r>
      <w:r>
        <w:rPr>
          <w:rFonts w:ascii="Arial" w:eastAsia="Arial" w:hAnsi="Arial"/>
          <w:sz w:val="15"/>
          <w:szCs w:val="15"/>
        </w:rPr>
        <w:t>го ряда</w:t>
      </w:r>
      <w:r w:rsidRPr="00A540C1">
        <w:rPr>
          <w:rFonts w:ascii="Arial" w:eastAsia="Arial" w:hAnsi="Arial"/>
          <w:sz w:val="15"/>
          <w:szCs w:val="15"/>
        </w:rPr>
        <w:t xml:space="preserve"> закупаются за счет госбюджета; препараты второ</w:t>
      </w:r>
      <w:r>
        <w:rPr>
          <w:rFonts w:ascii="Arial" w:eastAsia="Arial" w:hAnsi="Arial"/>
          <w:sz w:val="15"/>
          <w:szCs w:val="15"/>
        </w:rPr>
        <w:t>го ряда</w:t>
      </w:r>
      <w:r w:rsidRPr="00A540C1">
        <w:rPr>
          <w:rFonts w:ascii="Arial" w:eastAsia="Arial" w:hAnsi="Arial"/>
          <w:sz w:val="15"/>
          <w:szCs w:val="15"/>
        </w:rPr>
        <w:t xml:space="preserve"> закупаются международными организациями до 2021 года.</w:t>
      </w:r>
    </w:p>
    <w:p w14:paraId="5824581F" w14:textId="77777777" w:rsidR="004B4D91" w:rsidRPr="00995CA7" w:rsidRDefault="004B4D91">
      <w:pPr>
        <w:spacing w:line="29" w:lineRule="exact"/>
        <w:rPr>
          <w:rFonts w:ascii="Times New Roman" w:eastAsia="Times New Roman" w:hAnsi="Times New Roman"/>
        </w:rPr>
      </w:pPr>
    </w:p>
    <w:p w14:paraId="0555760E" w14:textId="77777777" w:rsidR="004B4D91" w:rsidRDefault="004B4D91">
      <w:pPr>
        <w:spacing w:line="262" w:lineRule="auto"/>
        <w:ind w:right="640"/>
        <w:rPr>
          <w:rFonts w:ascii="Arial" w:eastAsia="Arial" w:hAnsi="Arial"/>
          <w:sz w:val="15"/>
        </w:rPr>
      </w:pPr>
      <w:r>
        <w:rPr>
          <w:rFonts w:ascii="Arial" w:eastAsia="Arial" w:hAnsi="Arial"/>
          <w:i/>
          <w:sz w:val="15"/>
        </w:rPr>
        <w:t xml:space="preserve">Беларусь: </w:t>
      </w:r>
      <w:r>
        <w:rPr>
          <w:rFonts w:ascii="Arial" w:eastAsia="Arial" w:hAnsi="Arial"/>
          <w:sz w:val="15"/>
        </w:rPr>
        <w:t>лекарства первого ряда закупаются с использованием государственного финансирования; препараты второго ряда закупаются международными организациями до 2021 года.</w:t>
      </w:r>
    </w:p>
    <w:p w14:paraId="3A9EB3EE" w14:textId="77777777" w:rsidR="004B4D91" w:rsidRPr="00995CA7" w:rsidRDefault="004B4D91" w:rsidP="004B4D91">
      <w:pPr>
        <w:spacing w:line="29" w:lineRule="exact"/>
        <w:rPr>
          <w:rFonts w:ascii="Times New Roman" w:eastAsia="Times New Roman" w:hAnsi="Times New Roman"/>
        </w:rPr>
      </w:pPr>
    </w:p>
    <w:p w14:paraId="756977D1" w14:textId="77777777" w:rsidR="004B4D91" w:rsidRPr="003F1181" w:rsidRDefault="004B4D91">
      <w:pPr>
        <w:spacing w:line="262" w:lineRule="auto"/>
        <w:ind w:right="640"/>
        <w:rPr>
          <w:rFonts w:ascii="Arial" w:eastAsia="Arial" w:hAnsi="Arial"/>
          <w:sz w:val="15"/>
        </w:rPr>
      </w:pPr>
      <w:r>
        <w:rPr>
          <w:rFonts w:ascii="Arial" w:eastAsia="Arial" w:hAnsi="Arial"/>
          <w:i/>
          <w:sz w:val="15"/>
        </w:rPr>
        <w:t xml:space="preserve">Кыргызстан: </w:t>
      </w:r>
      <w:r>
        <w:rPr>
          <w:rFonts w:ascii="Arial" w:eastAsia="Arial" w:hAnsi="Arial"/>
          <w:sz w:val="15"/>
        </w:rPr>
        <w:t>лекарства первого ряда закупаются Национальным фтизиологическим центром за счет государственного финансирования; препараты второго ряда закупаются Глобальным фондом за счет своих собственных пожертвований.</w:t>
      </w:r>
    </w:p>
    <w:p w14:paraId="6A267C44" w14:textId="77777777" w:rsidR="004B4D91" w:rsidRPr="00995CA7" w:rsidRDefault="004B4D91">
      <w:pPr>
        <w:spacing w:line="5" w:lineRule="exact"/>
        <w:rPr>
          <w:rFonts w:ascii="Times New Roman" w:eastAsia="Times New Roman" w:hAnsi="Times New Roman"/>
        </w:rPr>
      </w:pPr>
    </w:p>
    <w:p w14:paraId="617A39E8" w14:textId="77777777" w:rsidR="004B4D91" w:rsidRPr="003F1181" w:rsidRDefault="004B4D91">
      <w:pPr>
        <w:spacing w:line="260" w:lineRule="auto"/>
        <w:ind w:right="760"/>
        <w:rPr>
          <w:rFonts w:ascii="Arial" w:eastAsia="Arial" w:hAnsi="Arial"/>
          <w:sz w:val="15"/>
        </w:rPr>
      </w:pPr>
      <w:r>
        <w:rPr>
          <w:rFonts w:ascii="Arial" w:eastAsia="Arial" w:hAnsi="Arial"/>
          <w:i/>
          <w:sz w:val="15"/>
        </w:rPr>
        <w:t>Республика</w:t>
      </w:r>
      <w:r w:rsidRPr="000E7E49">
        <w:rPr>
          <w:rFonts w:ascii="Arial" w:eastAsia="Arial" w:hAnsi="Arial"/>
          <w:i/>
          <w:sz w:val="15"/>
        </w:rPr>
        <w:t xml:space="preserve"> </w:t>
      </w:r>
      <w:r>
        <w:rPr>
          <w:rFonts w:ascii="Arial" w:eastAsia="Arial" w:hAnsi="Arial"/>
          <w:i/>
          <w:sz w:val="15"/>
        </w:rPr>
        <w:t xml:space="preserve">Молдова: </w:t>
      </w:r>
      <w:r>
        <w:rPr>
          <w:rFonts w:ascii="Arial" w:eastAsia="Arial" w:hAnsi="Arial"/>
          <w:sz w:val="15"/>
        </w:rPr>
        <w:t>закупки осуществляются ПРООН – для лекарств первого ряда; и Подразделением по координации, реализации и мониторингу Проекта реструктуризации системы здравоохранения – для препаратов второго ряда.</w:t>
      </w:r>
    </w:p>
    <w:p w14:paraId="290C6721" w14:textId="77777777" w:rsidR="004B4D91" w:rsidRPr="00995CA7" w:rsidRDefault="004B4D91">
      <w:pPr>
        <w:spacing w:line="6" w:lineRule="exact"/>
        <w:rPr>
          <w:rFonts w:ascii="Times New Roman" w:eastAsia="Times New Roman" w:hAnsi="Times New Roman"/>
        </w:rPr>
      </w:pPr>
    </w:p>
    <w:p w14:paraId="5BDD1B67" w14:textId="77777777" w:rsidR="004B4D91" w:rsidRPr="000E7E49" w:rsidRDefault="004B4D91" w:rsidP="004B4D91">
      <w:pPr>
        <w:spacing w:line="260" w:lineRule="auto"/>
        <w:ind w:right="760"/>
        <w:rPr>
          <w:rFonts w:ascii="Arial" w:eastAsia="Arial" w:hAnsi="Arial"/>
          <w:sz w:val="15"/>
        </w:rPr>
      </w:pPr>
      <w:r>
        <w:rPr>
          <w:rFonts w:ascii="Arial" w:eastAsia="Arial" w:hAnsi="Arial"/>
          <w:i/>
          <w:sz w:val="15"/>
        </w:rPr>
        <w:t xml:space="preserve">Таджикистан: </w:t>
      </w:r>
      <w:r>
        <w:rPr>
          <w:rFonts w:ascii="Arial" w:eastAsia="Arial" w:hAnsi="Arial"/>
          <w:sz w:val="15"/>
        </w:rPr>
        <w:t>закупками заведует Подразделение реализации проектов Глобального фонда, при этом лекарства первого ряда финансируются из государственных средств.</w:t>
      </w:r>
    </w:p>
    <w:p w14:paraId="4C712405" w14:textId="77777777" w:rsidR="004B4D91" w:rsidRPr="00995CA7" w:rsidRDefault="004B4D91">
      <w:pPr>
        <w:spacing w:line="29" w:lineRule="exact"/>
        <w:rPr>
          <w:rFonts w:ascii="Times New Roman" w:eastAsia="Times New Roman" w:hAnsi="Times New Roman"/>
        </w:rPr>
      </w:pPr>
    </w:p>
    <w:p w14:paraId="2B7FB959" w14:textId="77777777" w:rsidR="004B4D91" w:rsidRPr="000E7E49" w:rsidRDefault="004B4D91">
      <w:pPr>
        <w:spacing w:line="0" w:lineRule="atLeast"/>
        <w:rPr>
          <w:rFonts w:ascii="Arial" w:eastAsia="Arial" w:hAnsi="Arial"/>
          <w:sz w:val="15"/>
          <w:u w:val="single"/>
        </w:rPr>
      </w:pPr>
      <w:r>
        <w:rPr>
          <w:rFonts w:ascii="Arial" w:eastAsia="Arial" w:hAnsi="Arial"/>
          <w:i/>
          <w:sz w:val="15"/>
        </w:rPr>
        <w:t>Туркменистан</w:t>
      </w:r>
      <w:r w:rsidRPr="000E7E49">
        <w:rPr>
          <w:rFonts w:ascii="Arial" w:eastAsia="Arial" w:hAnsi="Arial"/>
          <w:i/>
          <w:sz w:val="15"/>
        </w:rPr>
        <w:t>:</w:t>
      </w:r>
      <w:r>
        <w:rPr>
          <w:rFonts w:ascii="Arial" w:eastAsia="Arial" w:hAnsi="Arial"/>
          <w:i/>
          <w:sz w:val="15"/>
        </w:rPr>
        <w:t xml:space="preserve"> </w:t>
      </w:r>
      <w:r>
        <w:rPr>
          <w:rFonts w:ascii="Arial" w:eastAsia="Arial" w:hAnsi="Arial"/>
          <w:sz w:val="15"/>
        </w:rPr>
        <w:t>препараты второго ряда закупаются и финансируются международными организациями до 2019 года.</w:t>
      </w:r>
    </w:p>
    <w:p w14:paraId="5DF64387" w14:textId="77777777" w:rsidR="004B4D91" w:rsidRPr="00995CA7" w:rsidRDefault="004B4D91">
      <w:pPr>
        <w:spacing w:line="18" w:lineRule="exact"/>
        <w:rPr>
          <w:rFonts w:ascii="Times New Roman" w:eastAsia="Times New Roman" w:hAnsi="Times New Roman"/>
        </w:rPr>
      </w:pPr>
    </w:p>
    <w:p w14:paraId="4B8974B9" w14:textId="77777777" w:rsidR="004B4D91" w:rsidRPr="000E7E49" w:rsidRDefault="004B4D91" w:rsidP="004B4D91">
      <w:pPr>
        <w:spacing w:line="260" w:lineRule="auto"/>
        <w:ind w:right="720"/>
        <w:rPr>
          <w:rFonts w:ascii="Arial" w:eastAsia="Arial" w:hAnsi="Arial"/>
          <w:sz w:val="15"/>
        </w:rPr>
      </w:pPr>
      <w:r>
        <w:rPr>
          <w:rFonts w:ascii="Arial" w:eastAsia="Arial" w:hAnsi="Arial"/>
          <w:i/>
          <w:sz w:val="15"/>
        </w:rPr>
        <w:t xml:space="preserve">Узбекистан: </w:t>
      </w:r>
      <w:r>
        <w:rPr>
          <w:rFonts w:ascii="Arial" w:eastAsia="Arial" w:hAnsi="Arial"/>
          <w:sz w:val="15"/>
        </w:rPr>
        <w:t>закупки лекарств первого ряда осуществляются национальными органами власти, а для препаратов второго и третьего ряда – через Национальный центр борьбы с ТБ; средства поступают из государственных источников, а для препаратов второго и третьего ряда – от Глобального фонда.</w:t>
      </w:r>
    </w:p>
    <w:p w14:paraId="734FBF83" w14:textId="77777777" w:rsidR="004B4D91" w:rsidRPr="00995CA7" w:rsidRDefault="004B4D91" w:rsidP="004B4D91">
      <w:pPr>
        <w:spacing w:line="18" w:lineRule="exact"/>
        <w:rPr>
          <w:rFonts w:ascii="Times New Roman" w:eastAsia="Times New Roman" w:hAnsi="Times New Roman"/>
        </w:rPr>
      </w:pPr>
    </w:p>
    <w:p w14:paraId="5572EA6B" w14:textId="77777777" w:rsidR="004B4D91" w:rsidRPr="000E7E49" w:rsidRDefault="004B4D91">
      <w:pPr>
        <w:spacing w:line="260" w:lineRule="auto"/>
        <w:ind w:right="720"/>
        <w:rPr>
          <w:rFonts w:ascii="Arial" w:eastAsia="Arial" w:hAnsi="Arial"/>
          <w:sz w:val="15"/>
        </w:rPr>
      </w:pPr>
      <w:r>
        <w:rPr>
          <w:rFonts w:ascii="Arial" w:eastAsia="Arial" w:hAnsi="Arial"/>
          <w:i/>
          <w:sz w:val="15"/>
        </w:rPr>
        <w:t>Украина</w:t>
      </w:r>
      <w:r w:rsidRPr="000E7E49">
        <w:rPr>
          <w:rFonts w:ascii="Arial" w:eastAsia="Arial" w:hAnsi="Arial"/>
          <w:i/>
          <w:sz w:val="15"/>
        </w:rPr>
        <w:t>:</w:t>
      </w:r>
      <w:r>
        <w:rPr>
          <w:rFonts w:ascii="Arial" w:eastAsia="Arial" w:hAnsi="Arial"/>
          <w:i/>
          <w:sz w:val="15"/>
        </w:rPr>
        <w:t xml:space="preserve"> </w:t>
      </w:r>
      <w:r>
        <w:rPr>
          <w:rFonts w:ascii="Arial" w:eastAsia="Arial" w:hAnsi="Arial"/>
          <w:sz w:val="15"/>
        </w:rPr>
        <w:t>закупки противотуберкулезных лекарств первого ряда осуществляются национальными органами власти, остальные закупаются через Подразделение реализации проектов Глобального фонда; препараты первого ряда закупаются из госбюджета, тогда как остальные покрываются за счет пожертвований со стороны Глобального фонда.</w:t>
      </w:r>
    </w:p>
    <w:p w14:paraId="3497DF04" w14:textId="77777777" w:rsidR="004B4D91" w:rsidRPr="00995CA7" w:rsidRDefault="004B4D91">
      <w:pPr>
        <w:spacing w:line="6" w:lineRule="exact"/>
        <w:rPr>
          <w:rFonts w:ascii="Times New Roman" w:eastAsia="Times New Roman" w:hAnsi="Times New Roman"/>
        </w:rPr>
      </w:pPr>
    </w:p>
    <w:p w14:paraId="4153759E" w14:textId="77777777" w:rsidR="004B4D91" w:rsidRPr="00995CA7" w:rsidRDefault="004B4D91">
      <w:pPr>
        <w:spacing w:line="86" w:lineRule="exact"/>
        <w:rPr>
          <w:rFonts w:ascii="Times New Roman" w:eastAsia="Times New Roman" w:hAnsi="Times New Roman"/>
        </w:rPr>
      </w:pPr>
    </w:p>
    <w:p w14:paraId="39D40E15" w14:textId="77777777" w:rsidR="004B4D91" w:rsidRPr="000E7E49" w:rsidRDefault="004B4D91">
      <w:pPr>
        <w:spacing w:line="0" w:lineRule="atLeast"/>
        <w:rPr>
          <w:rFonts w:ascii="Arial" w:eastAsia="Arial" w:hAnsi="Arial"/>
          <w:sz w:val="15"/>
        </w:rPr>
      </w:pPr>
      <w:r w:rsidRPr="000E7E49">
        <w:rPr>
          <w:rFonts w:ascii="Arial" w:eastAsia="Arial" w:hAnsi="Arial"/>
          <w:i/>
          <w:sz w:val="15"/>
        </w:rPr>
        <w:t>Источник карты:</w:t>
      </w:r>
      <w:r w:rsidRPr="000E7E49">
        <w:rPr>
          <w:rFonts w:ascii="Arial" w:eastAsia="Arial" w:hAnsi="Arial"/>
          <w:sz w:val="15"/>
        </w:rPr>
        <w:t xml:space="preserve"> Секция геопространственной информации Организации Объединенных Наций.</w:t>
      </w:r>
    </w:p>
    <w:p w14:paraId="172D13BF" w14:textId="77777777" w:rsidR="004B4D91" w:rsidRPr="000E7E49" w:rsidRDefault="004B4D91">
      <w:pPr>
        <w:spacing w:line="18" w:lineRule="exact"/>
        <w:rPr>
          <w:rFonts w:ascii="Times New Roman" w:eastAsia="Times New Roman" w:hAnsi="Times New Roman"/>
        </w:rPr>
      </w:pPr>
    </w:p>
    <w:p w14:paraId="375B513E" w14:textId="77777777" w:rsidR="004B4D91" w:rsidRPr="000E7E49" w:rsidRDefault="004B4D91">
      <w:pPr>
        <w:spacing w:line="0" w:lineRule="atLeast"/>
        <w:rPr>
          <w:rFonts w:ascii="Arial" w:eastAsia="Arial" w:hAnsi="Arial"/>
          <w:sz w:val="15"/>
        </w:rPr>
      </w:pPr>
      <w:r w:rsidRPr="000E7E49">
        <w:rPr>
          <w:rFonts w:ascii="Arial" w:eastAsia="Arial" w:hAnsi="Arial"/>
          <w:i/>
          <w:sz w:val="15"/>
        </w:rPr>
        <w:t>Источник данных:</w:t>
      </w:r>
      <w:r w:rsidRPr="000E7E49">
        <w:rPr>
          <w:rFonts w:ascii="Arial" w:eastAsia="Arial" w:hAnsi="Arial"/>
          <w:sz w:val="15"/>
        </w:rPr>
        <w:t xml:space="preserve"> Всемирная организация здравоохранения.</w:t>
      </w:r>
    </w:p>
    <w:p w14:paraId="45487C9B" w14:textId="77777777" w:rsidR="004B4D91" w:rsidRPr="000E7E49" w:rsidRDefault="004B4D91">
      <w:pPr>
        <w:spacing w:line="18" w:lineRule="exact"/>
        <w:rPr>
          <w:rFonts w:ascii="Times New Roman" w:eastAsia="Times New Roman" w:hAnsi="Times New Roman"/>
        </w:rPr>
      </w:pPr>
    </w:p>
    <w:p w14:paraId="08E13249" w14:textId="77777777" w:rsidR="004B4D91" w:rsidRPr="000E7E49" w:rsidRDefault="004B4D91">
      <w:pPr>
        <w:spacing w:line="0" w:lineRule="atLeast"/>
        <w:rPr>
          <w:rFonts w:ascii="Arial" w:eastAsia="Arial" w:hAnsi="Arial"/>
          <w:sz w:val="15"/>
        </w:rPr>
      </w:pPr>
      <w:r w:rsidRPr="000E7E49">
        <w:rPr>
          <w:rFonts w:ascii="Arial" w:eastAsia="Arial" w:hAnsi="Arial"/>
          <w:i/>
          <w:sz w:val="15"/>
        </w:rPr>
        <w:t>Карта составлена:</w:t>
      </w:r>
      <w:r w:rsidRPr="000E7E49">
        <w:rPr>
          <w:rFonts w:ascii="Arial" w:eastAsia="Arial" w:hAnsi="Arial"/>
          <w:sz w:val="15"/>
        </w:rPr>
        <w:t xml:space="preserve"> Европейское региональное бюро ВОЗ, Отдел систем здравоохранения и общественного здоровья. ©ВОЗ, 2018 г. Все права защищены.</w:t>
      </w:r>
    </w:p>
    <w:p w14:paraId="4252C42E" w14:textId="77777777" w:rsidR="004B4D91" w:rsidRPr="000E7E49" w:rsidRDefault="004B4D91">
      <w:pPr>
        <w:spacing w:line="0" w:lineRule="atLeast"/>
        <w:rPr>
          <w:rFonts w:ascii="Arial" w:eastAsia="Arial" w:hAnsi="Arial"/>
          <w:sz w:val="15"/>
        </w:rPr>
        <w:sectPr w:rsidR="004B4D91" w:rsidRPr="000E7E49">
          <w:pgSz w:w="12240" w:h="15840"/>
          <w:pgMar w:top="1134" w:right="850" w:bottom="1134" w:left="1701" w:header="720" w:footer="720" w:gutter="0"/>
          <w:cols w:space="720"/>
        </w:sectPr>
      </w:pPr>
    </w:p>
    <w:p w14:paraId="7C3CF23F" w14:textId="77777777" w:rsidR="004B4D91" w:rsidRPr="00995CA7" w:rsidRDefault="00A7217B">
      <w:pPr>
        <w:spacing w:line="0" w:lineRule="atLeast"/>
        <w:rPr>
          <w:rFonts w:ascii="Times New Roman" w:eastAsia="Times New Roman" w:hAnsi="Times New Roman"/>
          <w:color w:val="333333"/>
          <w:sz w:val="14"/>
        </w:rPr>
      </w:pPr>
      <w:bookmarkStart w:id="30" w:name="page28"/>
      <w:bookmarkEnd w:id="30"/>
      <w:r>
        <w:rPr>
          <w:rFonts w:ascii="Arial" w:eastAsia="Arial" w:hAnsi="Arial"/>
          <w:sz w:val="15"/>
        </w:rPr>
        <w:pict w14:anchorId="78F8182A">
          <v:line id="_x0000_s1165" style="position:absolute;z-index:-251583488;mso-position-horizontal-relative:page;mso-position-vertical-relative:page" from="56.6pt,0" to="56.6pt,18.95pt" o:userdrawn="t" strokecolor="#007a9c" strokeweight="2pt">
            <w10:wrap anchorx="page" anchory="page"/>
          </v:line>
        </w:pict>
      </w:r>
      <w:r w:rsidR="004B4D91" w:rsidRPr="00995CA7">
        <w:rPr>
          <w:rFonts w:ascii="Times New Roman" w:eastAsia="Times New Roman" w:hAnsi="Times New Roman"/>
          <w:color w:val="333333"/>
          <w:sz w:val="14"/>
        </w:rPr>
        <w:t>22</w:t>
      </w:r>
    </w:p>
    <w:p w14:paraId="49265D69" w14:textId="77777777" w:rsidR="004B4D91" w:rsidRPr="00995CA7" w:rsidRDefault="004B4D91">
      <w:pPr>
        <w:spacing w:line="200" w:lineRule="exact"/>
        <w:rPr>
          <w:rFonts w:ascii="Times New Roman" w:eastAsia="Times New Roman" w:hAnsi="Times New Roman"/>
        </w:rPr>
      </w:pPr>
    </w:p>
    <w:p w14:paraId="5FDA6F2B" w14:textId="77777777" w:rsidR="004B4D91" w:rsidRPr="00995CA7" w:rsidRDefault="004B4D91">
      <w:pPr>
        <w:spacing w:line="200" w:lineRule="exact"/>
        <w:rPr>
          <w:rFonts w:ascii="Times New Roman" w:eastAsia="Times New Roman" w:hAnsi="Times New Roman"/>
        </w:rPr>
      </w:pPr>
    </w:p>
    <w:p w14:paraId="59E79F48" w14:textId="77777777" w:rsidR="004B4D91" w:rsidRPr="00995CA7" w:rsidRDefault="004B4D91">
      <w:pPr>
        <w:spacing w:line="200" w:lineRule="exact"/>
        <w:rPr>
          <w:rFonts w:ascii="Times New Roman" w:eastAsia="Times New Roman" w:hAnsi="Times New Roman"/>
        </w:rPr>
      </w:pPr>
    </w:p>
    <w:p w14:paraId="25D6851E" w14:textId="77777777" w:rsidR="004B4D91" w:rsidRPr="00995CA7" w:rsidRDefault="004B4D91">
      <w:pPr>
        <w:spacing w:line="337" w:lineRule="exact"/>
        <w:rPr>
          <w:rFonts w:ascii="Times New Roman" w:eastAsia="Times New Roman" w:hAnsi="Times New Roman"/>
        </w:rPr>
      </w:pPr>
    </w:p>
    <w:p w14:paraId="31BDA252" w14:textId="77777777" w:rsidR="004B4D91" w:rsidRPr="00F078BB" w:rsidRDefault="004B4D91">
      <w:pPr>
        <w:spacing w:line="0" w:lineRule="atLeast"/>
        <w:ind w:right="-33"/>
        <w:jc w:val="center"/>
        <w:rPr>
          <w:rFonts w:ascii="Times New Roman" w:eastAsia="Times New Roman" w:hAnsi="Times New Roman"/>
          <w:sz w:val="18"/>
        </w:rPr>
      </w:pPr>
      <w:r>
        <w:rPr>
          <w:rFonts w:ascii="Times New Roman" w:eastAsia="Times New Roman" w:hAnsi="Times New Roman"/>
          <w:sz w:val="18"/>
        </w:rPr>
        <w:t>Рисунок</w:t>
      </w:r>
      <w:r w:rsidRPr="00995CA7">
        <w:rPr>
          <w:rFonts w:ascii="Times New Roman" w:eastAsia="Times New Roman" w:hAnsi="Times New Roman"/>
          <w:sz w:val="18"/>
        </w:rPr>
        <w:t xml:space="preserve"> 1. </w:t>
      </w:r>
      <w:r w:rsidRPr="00F078BB">
        <w:rPr>
          <w:rFonts w:ascii="Times New Roman" w:eastAsia="Times New Roman" w:hAnsi="Times New Roman"/>
          <w:sz w:val="18"/>
        </w:rPr>
        <w:t>Статус препаратов для лечения ВИЧ, гепатита и ТБ в Восточной Европе и Центральной Азии</w:t>
      </w:r>
    </w:p>
    <w:p w14:paraId="5308F622" w14:textId="77777777" w:rsidR="004B4D91" w:rsidRPr="00F078BB" w:rsidRDefault="00A7217B">
      <w:pPr>
        <w:spacing w:line="20" w:lineRule="exact"/>
        <w:rPr>
          <w:rFonts w:ascii="Times New Roman" w:eastAsia="Times New Roman" w:hAnsi="Times New Roman"/>
        </w:rPr>
      </w:pPr>
      <w:r>
        <w:rPr>
          <w:rFonts w:ascii="Times New Roman" w:eastAsia="Times New Roman" w:hAnsi="Times New Roman"/>
          <w:sz w:val="18"/>
        </w:rPr>
        <w:pict w14:anchorId="60C404F5">
          <v:shape id="_x0000_s1166" type="#_x0000_t75" style="position:absolute;margin-left:29.85pt;margin-top:12.15pt;width:453.55pt;height:259.4pt;z-index:-251582464">
            <v:imagedata r:id="rId44" o:title=""/>
          </v:shape>
        </w:pict>
      </w:r>
    </w:p>
    <w:p w14:paraId="19D76818" w14:textId="77777777" w:rsidR="004B4D91" w:rsidRPr="00F078BB" w:rsidRDefault="004B4D91">
      <w:pPr>
        <w:spacing w:line="20" w:lineRule="exact"/>
        <w:rPr>
          <w:rFonts w:ascii="Times New Roman" w:eastAsia="Times New Roman" w:hAnsi="Times New Roman"/>
        </w:rPr>
        <w:sectPr w:rsidR="004B4D91" w:rsidRPr="00F078BB">
          <w:pgSz w:w="12240" w:h="15840"/>
          <w:pgMar w:top="1134" w:right="850" w:bottom="1134" w:left="1701" w:header="720" w:footer="720" w:gutter="0"/>
          <w:cols w:space="720"/>
        </w:sectPr>
      </w:pPr>
    </w:p>
    <w:p w14:paraId="77C13037" w14:textId="77777777" w:rsidR="004B4D91" w:rsidRPr="00F078BB" w:rsidRDefault="004B4D91">
      <w:pPr>
        <w:spacing w:line="200" w:lineRule="exact"/>
        <w:rPr>
          <w:rFonts w:ascii="Times New Roman" w:eastAsia="Times New Roman" w:hAnsi="Times New Roman"/>
        </w:rPr>
      </w:pPr>
    </w:p>
    <w:p w14:paraId="4963A378" w14:textId="77777777" w:rsidR="004B4D91" w:rsidRPr="00F078BB" w:rsidRDefault="004B4D91">
      <w:pPr>
        <w:spacing w:line="200" w:lineRule="exact"/>
        <w:rPr>
          <w:rFonts w:ascii="Times New Roman" w:eastAsia="Times New Roman" w:hAnsi="Times New Roman"/>
        </w:rPr>
      </w:pPr>
    </w:p>
    <w:p w14:paraId="0E83053E" w14:textId="77777777" w:rsidR="004B4D91" w:rsidRPr="00F078BB" w:rsidRDefault="004B4D91">
      <w:pPr>
        <w:spacing w:line="200" w:lineRule="exact"/>
        <w:rPr>
          <w:rFonts w:ascii="Times New Roman" w:eastAsia="Times New Roman" w:hAnsi="Times New Roman"/>
        </w:rPr>
      </w:pPr>
    </w:p>
    <w:p w14:paraId="536CDC69" w14:textId="77777777" w:rsidR="004B4D91" w:rsidRPr="00F078BB" w:rsidRDefault="004B4D91">
      <w:pPr>
        <w:spacing w:line="200" w:lineRule="exact"/>
        <w:rPr>
          <w:rFonts w:ascii="Times New Roman" w:eastAsia="Times New Roman" w:hAnsi="Times New Roman"/>
        </w:rPr>
      </w:pPr>
    </w:p>
    <w:p w14:paraId="12508D87" w14:textId="77777777" w:rsidR="004B4D91" w:rsidRPr="00F078BB" w:rsidRDefault="004B4D91">
      <w:pPr>
        <w:spacing w:line="200" w:lineRule="exact"/>
        <w:rPr>
          <w:rFonts w:ascii="Times New Roman" w:eastAsia="Times New Roman" w:hAnsi="Times New Roman"/>
        </w:rPr>
      </w:pPr>
    </w:p>
    <w:p w14:paraId="37521E4E" w14:textId="77777777" w:rsidR="004B4D91" w:rsidRPr="00F078BB" w:rsidRDefault="004B4D91">
      <w:pPr>
        <w:spacing w:line="226" w:lineRule="exact"/>
        <w:rPr>
          <w:rFonts w:ascii="Times New Roman" w:eastAsia="Times New Roman" w:hAnsi="Times New Roman"/>
        </w:rPr>
      </w:pPr>
    </w:p>
    <w:tbl>
      <w:tblPr>
        <w:tblW w:w="0" w:type="auto"/>
        <w:tblInd w:w="765" w:type="dxa"/>
        <w:tblLayout w:type="fixed"/>
        <w:tblCellMar>
          <w:left w:w="0" w:type="dxa"/>
          <w:right w:w="0" w:type="dxa"/>
        </w:tblCellMar>
        <w:tblLook w:val="0000" w:firstRow="0" w:lastRow="0" w:firstColumn="0" w:lastColumn="0" w:noHBand="0" w:noVBand="0"/>
      </w:tblPr>
      <w:tblGrid>
        <w:gridCol w:w="195"/>
      </w:tblGrid>
      <w:tr w:rsidR="004B4D91" w14:paraId="05E8E4C0" w14:textId="77777777">
        <w:trPr>
          <w:trHeight w:val="1740"/>
        </w:trPr>
        <w:tc>
          <w:tcPr>
            <w:tcW w:w="195" w:type="dxa"/>
            <w:shd w:val="clear" w:color="auto" w:fill="auto"/>
            <w:textDirection w:val="btLr"/>
            <w:vAlign w:val="bottom"/>
          </w:tcPr>
          <w:p w14:paraId="64615AE5" w14:textId="77777777" w:rsidR="004B4D91" w:rsidRDefault="004B4D91" w:rsidP="004B4D91">
            <w:pPr>
              <w:spacing w:line="0" w:lineRule="atLeast"/>
              <w:rPr>
                <w:rFonts w:ascii="Arial" w:eastAsia="Arial" w:hAnsi="Arial"/>
                <w:b/>
                <w:sz w:val="17"/>
              </w:rPr>
            </w:pPr>
            <w:r>
              <w:rPr>
                <w:rFonts w:ascii="Arial" w:eastAsia="Arial" w:hAnsi="Arial"/>
                <w:b/>
                <w:sz w:val="17"/>
              </w:rPr>
              <w:t>Количество стран</w:t>
            </w:r>
          </w:p>
        </w:tc>
      </w:tr>
    </w:tbl>
    <w:p w14:paraId="529C6042" w14:textId="77777777" w:rsidR="004B4D91" w:rsidRDefault="004B4D91">
      <w:pPr>
        <w:spacing w:line="200" w:lineRule="exact"/>
        <w:rPr>
          <w:rFonts w:ascii="Times New Roman" w:eastAsia="Times New Roman" w:hAnsi="Times New Roman"/>
        </w:rPr>
      </w:pPr>
      <w:r>
        <w:rPr>
          <w:rFonts w:ascii="Arial" w:eastAsia="Arial" w:hAnsi="Arial"/>
          <w:b/>
          <w:sz w:val="17"/>
        </w:rPr>
        <w:br w:type="column"/>
      </w:r>
    </w:p>
    <w:p w14:paraId="54259AE4" w14:textId="77777777" w:rsidR="004B4D91" w:rsidRDefault="004B4D91">
      <w:pPr>
        <w:spacing w:line="200" w:lineRule="exact"/>
        <w:rPr>
          <w:rFonts w:ascii="Times New Roman" w:eastAsia="Times New Roman" w:hAnsi="Times New Roman"/>
        </w:rPr>
      </w:pPr>
    </w:p>
    <w:p w14:paraId="41B411A4" w14:textId="77777777" w:rsidR="004B4D91" w:rsidRDefault="004B4D91">
      <w:pPr>
        <w:spacing w:line="202" w:lineRule="exact"/>
        <w:rPr>
          <w:rFonts w:ascii="Times New Roman" w:eastAsia="Times New Roman" w:hAnsi="Times New Roman"/>
        </w:rPr>
      </w:pPr>
    </w:p>
    <w:p w14:paraId="3415A13D" w14:textId="77777777" w:rsidR="004B4D91" w:rsidRDefault="004B4D91">
      <w:pPr>
        <w:spacing w:line="0" w:lineRule="atLeast"/>
        <w:rPr>
          <w:rFonts w:ascii="Arial" w:eastAsia="Arial" w:hAnsi="Arial"/>
          <w:b/>
          <w:sz w:val="15"/>
        </w:rPr>
      </w:pPr>
      <w:r>
        <w:rPr>
          <w:rFonts w:ascii="Arial" w:eastAsia="Arial" w:hAnsi="Arial"/>
          <w:b/>
          <w:sz w:val="15"/>
        </w:rPr>
        <w:t>10</w:t>
      </w:r>
    </w:p>
    <w:tbl>
      <w:tblPr>
        <w:tblW w:w="0" w:type="auto"/>
        <w:tblInd w:w="80" w:type="dxa"/>
        <w:tblLayout w:type="fixed"/>
        <w:tblCellMar>
          <w:left w:w="0" w:type="dxa"/>
          <w:right w:w="0" w:type="dxa"/>
        </w:tblCellMar>
        <w:tblLook w:val="0000" w:firstRow="0" w:lastRow="0" w:firstColumn="0" w:lastColumn="0" w:noHBand="0" w:noVBand="0"/>
      </w:tblPr>
      <w:tblGrid>
        <w:gridCol w:w="700"/>
        <w:gridCol w:w="580"/>
        <w:gridCol w:w="600"/>
        <w:gridCol w:w="1480"/>
        <w:gridCol w:w="600"/>
        <w:gridCol w:w="580"/>
        <w:gridCol w:w="600"/>
        <w:gridCol w:w="880"/>
        <w:gridCol w:w="600"/>
        <w:gridCol w:w="580"/>
        <w:gridCol w:w="600"/>
      </w:tblGrid>
      <w:tr w:rsidR="004B4D91" w14:paraId="4A920DB0" w14:textId="77777777">
        <w:trPr>
          <w:trHeight w:val="169"/>
        </w:trPr>
        <w:tc>
          <w:tcPr>
            <w:tcW w:w="700" w:type="dxa"/>
            <w:shd w:val="clear" w:color="auto" w:fill="auto"/>
            <w:vAlign w:val="bottom"/>
          </w:tcPr>
          <w:p w14:paraId="3CD760C6" w14:textId="77777777" w:rsidR="004B4D91" w:rsidRDefault="004B4D91">
            <w:pPr>
              <w:spacing w:line="0" w:lineRule="atLeast"/>
              <w:rPr>
                <w:rFonts w:ascii="Times New Roman" w:eastAsia="Times New Roman" w:hAnsi="Times New Roman"/>
                <w:sz w:val="14"/>
              </w:rPr>
            </w:pPr>
          </w:p>
        </w:tc>
        <w:tc>
          <w:tcPr>
            <w:tcW w:w="580" w:type="dxa"/>
            <w:shd w:val="clear" w:color="auto" w:fill="auto"/>
            <w:vAlign w:val="bottom"/>
          </w:tcPr>
          <w:p w14:paraId="2DA86DF0" w14:textId="77777777" w:rsidR="004B4D91" w:rsidRDefault="004B4D91">
            <w:pPr>
              <w:spacing w:line="0" w:lineRule="atLeast"/>
              <w:rPr>
                <w:rFonts w:ascii="Times New Roman" w:eastAsia="Times New Roman" w:hAnsi="Times New Roman"/>
                <w:sz w:val="14"/>
              </w:rPr>
            </w:pPr>
          </w:p>
        </w:tc>
        <w:tc>
          <w:tcPr>
            <w:tcW w:w="600" w:type="dxa"/>
            <w:shd w:val="clear" w:color="auto" w:fill="auto"/>
            <w:vAlign w:val="bottom"/>
          </w:tcPr>
          <w:p w14:paraId="318E5A25" w14:textId="77777777" w:rsidR="004B4D91" w:rsidRDefault="004B4D91">
            <w:pPr>
              <w:spacing w:line="0" w:lineRule="atLeast"/>
              <w:rPr>
                <w:rFonts w:ascii="Times New Roman" w:eastAsia="Times New Roman" w:hAnsi="Times New Roman"/>
                <w:sz w:val="14"/>
              </w:rPr>
            </w:pPr>
          </w:p>
        </w:tc>
        <w:tc>
          <w:tcPr>
            <w:tcW w:w="2080" w:type="dxa"/>
            <w:gridSpan w:val="2"/>
            <w:shd w:val="clear" w:color="auto" w:fill="auto"/>
            <w:vAlign w:val="bottom"/>
          </w:tcPr>
          <w:p w14:paraId="3D24FBA2" w14:textId="77777777" w:rsidR="004B4D91" w:rsidRDefault="004B4D91">
            <w:pPr>
              <w:spacing w:line="169" w:lineRule="exact"/>
              <w:ind w:right="260"/>
              <w:jc w:val="right"/>
              <w:rPr>
                <w:rFonts w:ascii="Arial" w:eastAsia="Arial" w:hAnsi="Arial"/>
                <w:sz w:val="15"/>
              </w:rPr>
            </w:pPr>
            <w:r>
              <w:rPr>
                <w:rFonts w:ascii="Arial" w:eastAsia="Arial" w:hAnsi="Arial"/>
                <w:sz w:val="15"/>
              </w:rPr>
              <w:t>9</w:t>
            </w:r>
          </w:p>
        </w:tc>
        <w:tc>
          <w:tcPr>
            <w:tcW w:w="580" w:type="dxa"/>
            <w:shd w:val="clear" w:color="auto" w:fill="auto"/>
            <w:vAlign w:val="bottom"/>
          </w:tcPr>
          <w:p w14:paraId="4ED6468C" w14:textId="77777777" w:rsidR="004B4D91" w:rsidRDefault="004B4D91">
            <w:pPr>
              <w:spacing w:line="0" w:lineRule="atLeast"/>
              <w:rPr>
                <w:rFonts w:ascii="Times New Roman" w:eastAsia="Times New Roman" w:hAnsi="Times New Roman"/>
                <w:sz w:val="14"/>
              </w:rPr>
            </w:pPr>
          </w:p>
        </w:tc>
        <w:tc>
          <w:tcPr>
            <w:tcW w:w="600" w:type="dxa"/>
            <w:shd w:val="clear" w:color="auto" w:fill="auto"/>
            <w:vAlign w:val="bottom"/>
          </w:tcPr>
          <w:p w14:paraId="0D5D5AC1" w14:textId="77777777" w:rsidR="004B4D91" w:rsidRDefault="004B4D91">
            <w:pPr>
              <w:spacing w:line="0" w:lineRule="atLeast"/>
              <w:rPr>
                <w:rFonts w:ascii="Times New Roman" w:eastAsia="Times New Roman" w:hAnsi="Times New Roman"/>
                <w:sz w:val="14"/>
              </w:rPr>
            </w:pPr>
          </w:p>
        </w:tc>
        <w:tc>
          <w:tcPr>
            <w:tcW w:w="880" w:type="dxa"/>
            <w:shd w:val="clear" w:color="auto" w:fill="auto"/>
            <w:vAlign w:val="bottom"/>
          </w:tcPr>
          <w:p w14:paraId="516F552F" w14:textId="77777777" w:rsidR="004B4D91" w:rsidRDefault="004B4D91">
            <w:pPr>
              <w:spacing w:line="0" w:lineRule="atLeast"/>
              <w:rPr>
                <w:rFonts w:ascii="Times New Roman" w:eastAsia="Times New Roman" w:hAnsi="Times New Roman"/>
                <w:sz w:val="14"/>
              </w:rPr>
            </w:pPr>
          </w:p>
        </w:tc>
        <w:tc>
          <w:tcPr>
            <w:tcW w:w="600" w:type="dxa"/>
            <w:shd w:val="clear" w:color="auto" w:fill="auto"/>
            <w:vAlign w:val="bottom"/>
          </w:tcPr>
          <w:p w14:paraId="3723D952" w14:textId="77777777" w:rsidR="004B4D91" w:rsidRDefault="004B4D91">
            <w:pPr>
              <w:spacing w:line="0" w:lineRule="atLeast"/>
              <w:rPr>
                <w:rFonts w:ascii="Times New Roman" w:eastAsia="Times New Roman" w:hAnsi="Times New Roman"/>
                <w:sz w:val="14"/>
              </w:rPr>
            </w:pPr>
          </w:p>
        </w:tc>
        <w:tc>
          <w:tcPr>
            <w:tcW w:w="580" w:type="dxa"/>
            <w:shd w:val="clear" w:color="auto" w:fill="auto"/>
            <w:vAlign w:val="bottom"/>
          </w:tcPr>
          <w:p w14:paraId="7554F22E" w14:textId="77777777" w:rsidR="004B4D91" w:rsidRDefault="004B4D91">
            <w:pPr>
              <w:spacing w:line="0" w:lineRule="atLeast"/>
              <w:rPr>
                <w:rFonts w:ascii="Times New Roman" w:eastAsia="Times New Roman" w:hAnsi="Times New Roman"/>
                <w:sz w:val="14"/>
              </w:rPr>
            </w:pPr>
          </w:p>
        </w:tc>
        <w:tc>
          <w:tcPr>
            <w:tcW w:w="600" w:type="dxa"/>
            <w:shd w:val="clear" w:color="auto" w:fill="auto"/>
            <w:vAlign w:val="bottom"/>
          </w:tcPr>
          <w:p w14:paraId="56DBD548" w14:textId="77777777" w:rsidR="004B4D91" w:rsidRDefault="004B4D91">
            <w:pPr>
              <w:spacing w:line="0" w:lineRule="atLeast"/>
              <w:rPr>
                <w:rFonts w:ascii="Times New Roman" w:eastAsia="Times New Roman" w:hAnsi="Times New Roman"/>
                <w:sz w:val="14"/>
              </w:rPr>
            </w:pPr>
          </w:p>
        </w:tc>
      </w:tr>
      <w:tr w:rsidR="004B4D91" w14:paraId="38C47BE0" w14:textId="77777777">
        <w:trPr>
          <w:trHeight w:val="47"/>
        </w:trPr>
        <w:tc>
          <w:tcPr>
            <w:tcW w:w="700" w:type="dxa"/>
            <w:vMerge w:val="restart"/>
            <w:shd w:val="clear" w:color="auto" w:fill="auto"/>
            <w:vAlign w:val="bottom"/>
          </w:tcPr>
          <w:p w14:paraId="6023ED4E" w14:textId="77777777" w:rsidR="004B4D91" w:rsidRDefault="004B4D91">
            <w:pPr>
              <w:spacing w:line="0" w:lineRule="atLeast"/>
              <w:ind w:right="525"/>
              <w:jc w:val="right"/>
              <w:rPr>
                <w:rFonts w:ascii="Arial" w:eastAsia="Arial" w:hAnsi="Arial"/>
                <w:b/>
                <w:w w:val="95"/>
                <w:sz w:val="15"/>
              </w:rPr>
            </w:pPr>
            <w:r>
              <w:rPr>
                <w:rFonts w:ascii="Arial" w:eastAsia="Arial" w:hAnsi="Arial"/>
                <w:b/>
                <w:w w:val="95"/>
                <w:sz w:val="15"/>
              </w:rPr>
              <w:t>8</w:t>
            </w:r>
          </w:p>
        </w:tc>
        <w:tc>
          <w:tcPr>
            <w:tcW w:w="580" w:type="dxa"/>
            <w:shd w:val="clear" w:color="auto" w:fill="auto"/>
            <w:vAlign w:val="bottom"/>
          </w:tcPr>
          <w:p w14:paraId="5D53B767"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6FAFE419" w14:textId="77777777" w:rsidR="004B4D91" w:rsidRDefault="004B4D91">
            <w:pPr>
              <w:spacing w:line="0" w:lineRule="atLeast"/>
              <w:rPr>
                <w:rFonts w:ascii="Times New Roman" w:eastAsia="Times New Roman" w:hAnsi="Times New Roman"/>
                <w:sz w:val="4"/>
              </w:rPr>
            </w:pPr>
          </w:p>
        </w:tc>
        <w:tc>
          <w:tcPr>
            <w:tcW w:w="1480" w:type="dxa"/>
            <w:shd w:val="clear" w:color="auto" w:fill="auto"/>
            <w:vAlign w:val="bottom"/>
          </w:tcPr>
          <w:p w14:paraId="49CE92AF"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14DE2A4E" w14:textId="77777777" w:rsidR="004B4D91" w:rsidRDefault="004B4D91">
            <w:pPr>
              <w:spacing w:line="0" w:lineRule="atLeast"/>
              <w:rPr>
                <w:rFonts w:ascii="Times New Roman" w:eastAsia="Times New Roman" w:hAnsi="Times New Roman"/>
                <w:sz w:val="4"/>
              </w:rPr>
            </w:pPr>
          </w:p>
        </w:tc>
        <w:tc>
          <w:tcPr>
            <w:tcW w:w="580" w:type="dxa"/>
            <w:shd w:val="clear" w:color="auto" w:fill="auto"/>
            <w:vAlign w:val="bottom"/>
          </w:tcPr>
          <w:p w14:paraId="2A09A6F0"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4F560C4B" w14:textId="77777777" w:rsidR="004B4D91" w:rsidRDefault="004B4D91">
            <w:pPr>
              <w:spacing w:line="0" w:lineRule="atLeast"/>
              <w:rPr>
                <w:rFonts w:ascii="Times New Roman" w:eastAsia="Times New Roman" w:hAnsi="Times New Roman"/>
                <w:sz w:val="4"/>
              </w:rPr>
            </w:pPr>
          </w:p>
        </w:tc>
        <w:tc>
          <w:tcPr>
            <w:tcW w:w="880" w:type="dxa"/>
            <w:shd w:val="clear" w:color="auto" w:fill="auto"/>
            <w:vAlign w:val="bottom"/>
          </w:tcPr>
          <w:p w14:paraId="3322818C"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4DD0ABB4" w14:textId="77777777" w:rsidR="004B4D91" w:rsidRDefault="004B4D91">
            <w:pPr>
              <w:spacing w:line="0" w:lineRule="atLeast"/>
              <w:rPr>
                <w:rFonts w:ascii="Times New Roman" w:eastAsia="Times New Roman" w:hAnsi="Times New Roman"/>
                <w:sz w:val="4"/>
              </w:rPr>
            </w:pPr>
          </w:p>
        </w:tc>
        <w:tc>
          <w:tcPr>
            <w:tcW w:w="580" w:type="dxa"/>
            <w:shd w:val="clear" w:color="auto" w:fill="auto"/>
            <w:vAlign w:val="bottom"/>
          </w:tcPr>
          <w:p w14:paraId="5957FC0B"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1F6D222B" w14:textId="77777777" w:rsidR="004B4D91" w:rsidRDefault="004B4D91">
            <w:pPr>
              <w:spacing w:line="0" w:lineRule="atLeast"/>
              <w:rPr>
                <w:rFonts w:ascii="Times New Roman" w:eastAsia="Times New Roman" w:hAnsi="Times New Roman"/>
                <w:sz w:val="4"/>
              </w:rPr>
            </w:pPr>
          </w:p>
        </w:tc>
      </w:tr>
      <w:tr w:rsidR="004B4D91" w14:paraId="4EDD727E" w14:textId="77777777">
        <w:trPr>
          <w:trHeight w:val="404"/>
        </w:trPr>
        <w:tc>
          <w:tcPr>
            <w:tcW w:w="700" w:type="dxa"/>
            <w:vMerge/>
            <w:shd w:val="clear" w:color="auto" w:fill="auto"/>
            <w:vAlign w:val="bottom"/>
          </w:tcPr>
          <w:p w14:paraId="64D11950"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44C50334"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5518C65E" w14:textId="77777777" w:rsidR="004B4D91" w:rsidRDefault="004B4D91">
            <w:pPr>
              <w:spacing w:line="0" w:lineRule="atLeast"/>
              <w:rPr>
                <w:rFonts w:ascii="Times New Roman" w:eastAsia="Times New Roman" w:hAnsi="Times New Roman"/>
                <w:sz w:val="24"/>
              </w:rPr>
            </w:pPr>
            <w:bookmarkStart w:id="31" w:name="_GoBack"/>
            <w:bookmarkEnd w:id="31"/>
          </w:p>
        </w:tc>
        <w:tc>
          <w:tcPr>
            <w:tcW w:w="1480" w:type="dxa"/>
            <w:shd w:val="clear" w:color="auto" w:fill="auto"/>
            <w:vAlign w:val="bottom"/>
          </w:tcPr>
          <w:p w14:paraId="327EF43E" w14:textId="77777777" w:rsidR="004B4D91" w:rsidRDefault="004B4D91">
            <w:pPr>
              <w:spacing w:line="0" w:lineRule="atLeast"/>
              <w:rPr>
                <w:rFonts w:ascii="Times New Roman" w:eastAsia="Times New Roman" w:hAnsi="Times New Roman"/>
                <w:sz w:val="24"/>
              </w:rPr>
            </w:pPr>
          </w:p>
        </w:tc>
        <w:tc>
          <w:tcPr>
            <w:tcW w:w="600" w:type="dxa"/>
            <w:tcBorders>
              <w:right w:val="single" w:sz="8" w:space="0" w:color="93C7D2"/>
            </w:tcBorders>
            <w:shd w:val="clear" w:color="auto" w:fill="93C7D2"/>
            <w:vAlign w:val="bottom"/>
          </w:tcPr>
          <w:p w14:paraId="4B6CBE2C"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25C87B0C"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172545C4" w14:textId="77777777" w:rsidR="004B4D91" w:rsidRDefault="004B4D91">
            <w:pPr>
              <w:spacing w:line="0" w:lineRule="atLeast"/>
              <w:rPr>
                <w:rFonts w:ascii="Times New Roman" w:eastAsia="Times New Roman" w:hAnsi="Times New Roman"/>
                <w:sz w:val="24"/>
              </w:rPr>
            </w:pPr>
          </w:p>
        </w:tc>
        <w:tc>
          <w:tcPr>
            <w:tcW w:w="880" w:type="dxa"/>
            <w:shd w:val="clear" w:color="auto" w:fill="auto"/>
            <w:vAlign w:val="bottom"/>
          </w:tcPr>
          <w:p w14:paraId="0BF231D8"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656EE370"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6A1833D3"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3D891452" w14:textId="77777777" w:rsidR="004B4D91" w:rsidRDefault="004B4D91">
            <w:pPr>
              <w:spacing w:line="0" w:lineRule="atLeast"/>
              <w:rPr>
                <w:rFonts w:ascii="Times New Roman" w:eastAsia="Times New Roman" w:hAnsi="Times New Roman"/>
                <w:sz w:val="24"/>
              </w:rPr>
            </w:pPr>
          </w:p>
        </w:tc>
      </w:tr>
      <w:tr w:rsidR="004B4D91" w14:paraId="4B22FFC6" w14:textId="77777777">
        <w:trPr>
          <w:trHeight w:val="418"/>
        </w:trPr>
        <w:tc>
          <w:tcPr>
            <w:tcW w:w="1280" w:type="dxa"/>
            <w:gridSpan w:val="2"/>
            <w:shd w:val="clear" w:color="auto" w:fill="auto"/>
            <w:vAlign w:val="bottom"/>
          </w:tcPr>
          <w:p w14:paraId="207E2A69" w14:textId="77777777" w:rsidR="004B4D91" w:rsidRDefault="004B4D91">
            <w:pPr>
              <w:spacing w:line="0" w:lineRule="atLeast"/>
              <w:ind w:right="260"/>
              <w:jc w:val="right"/>
              <w:rPr>
                <w:rFonts w:ascii="Arial" w:eastAsia="Arial" w:hAnsi="Arial"/>
                <w:sz w:val="15"/>
              </w:rPr>
            </w:pPr>
            <w:r>
              <w:rPr>
                <w:rFonts w:ascii="Arial" w:eastAsia="Arial" w:hAnsi="Arial"/>
                <w:sz w:val="15"/>
              </w:rPr>
              <w:t>6</w:t>
            </w:r>
          </w:p>
        </w:tc>
        <w:tc>
          <w:tcPr>
            <w:tcW w:w="600" w:type="dxa"/>
            <w:shd w:val="clear" w:color="auto" w:fill="auto"/>
            <w:vAlign w:val="bottom"/>
          </w:tcPr>
          <w:p w14:paraId="232DC16F" w14:textId="77777777" w:rsidR="004B4D91" w:rsidRDefault="004B4D91">
            <w:pPr>
              <w:spacing w:line="0" w:lineRule="atLeast"/>
              <w:rPr>
                <w:rFonts w:ascii="Times New Roman" w:eastAsia="Times New Roman" w:hAnsi="Times New Roman"/>
                <w:sz w:val="24"/>
              </w:rPr>
            </w:pPr>
          </w:p>
        </w:tc>
        <w:tc>
          <w:tcPr>
            <w:tcW w:w="1480" w:type="dxa"/>
            <w:shd w:val="clear" w:color="auto" w:fill="auto"/>
            <w:vAlign w:val="bottom"/>
          </w:tcPr>
          <w:p w14:paraId="2D627726" w14:textId="77777777" w:rsidR="004B4D91" w:rsidRDefault="004B4D91">
            <w:pPr>
              <w:spacing w:line="0" w:lineRule="atLeast"/>
              <w:rPr>
                <w:rFonts w:ascii="Times New Roman" w:eastAsia="Times New Roman" w:hAnsi="Times New Roman"/>
                <w:sz w:val="24"/>
              </w:rPr>
            </w:pPr>
          </w:p>
        </w:tc>
        <w:tc>
          <w:tcPr>
            <w:tcW w:w="600" w:type="dxa"/>
            <w:tcBorders>
              <w:right w:val="single" w:sz="8" w:space="0" w:color="93C7D2"/>
            </w:tcBorders>
            <w:shd w:val="clear" w:color="auto" w:fill="93C7D2"/>
            <w:vAlign w:val="bottom"/>
          </w:tcPr>
          <w:p w14:paraId="3581ACA5"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4AC9067D"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1D0ACD5E" w14:textId="77777777" w:rsidR="004B4D91" w:rsidRDefault="004B4D91">
            <w:pPr>
              <w:spacing w:line="0" w:lineRule="atLeast"/>
              <w:rPr>
                <w:rFonts w:ascii="Times New Roman" w:eastAsia="Times New Roman" w:hAnsi="Times New Roman"/>
                <w:sz w:val="24"/>
              </w:rPr>
            </w:pPr>
          </w:p>
        </w:tc>
        <w:tc>
          <w:tcPr>
            <w:tcW w:w="880" w:type="dxa"/>
            <w:shd w:val="clear" w:color="auto" w:fill="auto"/>
            <w:vAlign w:val="bottom"/>
          </w:tcPr>
          <w:p w14:paraId="42754E77"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294FF15D"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7AEB5738"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317E08C3" w14:textId="77777777" w:rsidR="004B4D91" w:rsidRDefault="004B4D91">
            <w:pPr>
              <w:spacing w:line="0" w:lineRule="atLeast"/>
              <w:rPr>
                <w:rFonts w:ascii="Times New Roman" w:eastAsia="Times New Roman" w:hAnsi="Times New Roman"/>
                <w:sz w:val="24"/>
              </w:rPr>
            </w:pPr>
          </w:p>
        </w:tc>
      </w:tr>
      <w:tr w:rsidR="004B4D91" w14:paraId="5FBBA48D" w14:textId="77777777">
        <w:trPr>
          <w:trHeight w:val="76"/>
        </w:trPr>
        <w:tc>
          <w:tcPr>
            <w:tcW w:w="700" w:type="dxa"/>
            <w:vMerge w:val="restart"/>
            <w:shd w:val="clear" w:color="auto" w:fill="auto"/>
            <w:vAlign w:val="bottom"/>
          </w:tcPr>
          <w:p w14:paraId="18BB2E17" w14:textId="77777777" w:rsidR="004B4D91" w:rsidRDefault="004B4D91">
            <w:pPr>
              <w:spacing w:line="0" w:lineRule="atLeast"/>
              <w:ind w:right="525"/>
              <w:jc w:val="right"/>
              <w:rPr>
                <w:rFonts w:ascii="Arial" w:eastAsia="Arial" w:hAnsi="Arial"/>
                <w:b/>
                <w:w w:val="95"/>
                <w:sz w:val="15"/>
              </w:rPr>
            </w:pPr>
            <w:r>
              <w:rPr>
                <w:rFonts w:ascii="Arial" w:eastAsia="Arial" w:hAnsi="Arial"/>
                <w:b/>
                <w:w w:val="95"/>
                <w:sz w:val="15"/>
              </w:rPr>
              <w:t>6</w:t>
            </w:r>
          </w:p>
        </w:tc>
        <w:tc>
          <w:tcPr>
            <w:tcW w:w="580" w:type="dxa"/>
            <w:shd w:val="clear" w:color="auto" w:fill="auto"/>
            <w:vAlign w:val="bottom"/>
          </w:tcPr>
          <w:p w14:paraId="5FE3F60E" w14:textId="77777777" w:rsidR="004B4D91" w:rsidRDefault="004B4D91">
            <w:pPr>
              <w:spacing w:line="0" w:lineRule="atLeast"/>
              <w:rPr>
                <w:rFonts w:ascii="Times New Roman" w:eastAsia="Times New Roman" w:hAnsi="Times New Roman"/>
                <w:sz w:val="6"/>
              </w:rPr>
            </w:pPr>
          </w:p>
        </w:tc>
        <w:tc>
          <w:tcPr>
            <w:tcW w:w="600" w:type="dxa"/>
            <w:vMerge w:val="restart"/>
            <w:shd w:val="clear" w:color="auto" w:fill="auto"/>
            <w:vAlign w:val="bottom"/>
          </w:tcPr>
          <w:p w14:paraId="47635EC9" w14:textId="77777777" w:rsidR="004B4D91" w:rsidRDefault="004B4D91">
            <w:pPr>
              <w:spacing w:line="0" w:lineRule="atLeast"/>
              <w:ind w:right="185"/>
              <w:jc w:val="right"/>
              <w:rPr>
                <w:rFonts w:ascii="Arial" w:eastAsia="Arial" w:hAnsi="Arial"/>
                <w:sz w:val="15"/>
              </w:rPr>
            </w:pPr>
            <w:r>
              <w:rPr>
                <w:rFonts w:ascii="Arial" w:eastAsia="Arial" w:hAnsi="Arial"/>
                <w:sz w:val="15"/>
              </w:rPr>
              <w:t>5</w:t>
            </w:r>
          </w:p>
        </w:tc>
        <w:tc>
          <w:tcPr>
            <w:tcW w:w="1480" w:type="dxa"/>
            <w:shd w:val="clear" w:color="auto" w:fill="auto"/>
            <w:vAlign w:val="bottom"/>
          </w:tcPr>
          <w:p w14:paraId="4A382DD8" w14:textId="77777777" w:rsidR="004B4D91" w:rsidRDefault="004B4D91">
            <w:pPr>
              <w:spacing w:line="0" w:lineRule="atLeast"/>
              <w:rPr>
                <w:rFonts w:ascii="Times New Roman" w:eastAsia="Times New Roman" w:hAnsi="Times New Roman"/>
                <w:sz w:val="6"/>
              </w:rPr>
            </w:pPr>
          </w:p>
        </w:tc>
        <w:tc>
          <w:tcPr>
            <w:tcW w:w="600" w:type="dxa"/>
            <w:tcBorders>
              <w:right w:val="single" w:sz="8" w:space="0" w:color="93C7D2"/>
            </w:tcBorders>
            <w:shd w:val="clear" w:color="auto" w:fill="93C7D2"/>
            <w:vAlign w:val="bottom"/>
          </w:tcPr>
          <w:p w14:paraId="684395BA" w14:textId="77777777" w:rsidR="004B4D91" w:rsidRDefault="004B4D91">
            <w:pPr>
              <w:spacing w:line="0" w:lineRule="atLeast"/>
              <w:rPr>
                <w:rFonts w:ascii="Times New Roman" w:eastAsia="Times New Roman" w:hAnsi="Times New Roman"/>
                <w:sz w:val="6"/>
              </w:rPr>
            </w:pPr>
          </w:p>
        </w:tc>
        <w:tc>
          <w:tcPr>
            <w:tcW w:w="580" w:type="dxa"/>
            <w:shd w:val="clear" w:color="auto" w:fill="auto"/>
            <w:vAlign w:val="bottom"/>
          </w:tcPr>
          <w:p w14:paraId="03D3EDBF" w14:textId="77777777" w:rsidR="004B4D91" w:rsidRDefault="004B4D91">
            <w:pPr>
              <w:spacing w:line="0" w:lineRule="atLeast"/>
              <w:rPr>
                <w:rFonts w:ascii="Times New Roman" w:eastAsia="Times New Roman" w:hAnsi="Times New Roman"/>
                <w:sz w:val="6"/>
              </w:rPr>
            </w:pPr>
          </w:p>
        </w:tc>
        <w:tc>
          <w:tcPr>
            <w:tcW w:w="600" w:type="dxa"/>
            <w:shd w:val="clear" w:color="auto" w:fill="auto"/>
            <w:vAlign w:val="bottom"/>
          </w:tcPr>
          <w:p w14:paraId="74545E73" w14:textId="77777777" w:rsidR="004B4D91" w:rsidRDefault="004B4D91">
            <w:pPr>
              <w:spacing w:line="0" w:lineRule="atLeast"/>
              <w:rPr>
                <w:rFonts w:ascii="Times New Roman" w:eastAsia="Times New Roman" w:hAnsi="Times New Roman"/>
                <w:sz w:val="6"/>
              </w:rPr>
            </w:pPr>
          </w:p>
        </w:tc>
        <w:tc>
          <w:tcPr>
            <w:tcW w:w="880" w:type="dxa"/>
            <w:shd w:val="clear" w:color="auto" w:fill="auto"/>
            <w:vAlign w:val="bottom"/>
          </w:tcPr>
          <w:p w14:paraId="63B8461B" w14:textId="77777777" w:rsidR="004B4D91" w:rsidRDefault="004B4D91">
            <w:pPr>
              <w:spacing w:line="0" w:lineRule="atLeast"/>
              <w:rPr>
                <w:rFonts w:ascii="Times New Roman" w:eastAsia="Times New Roman" w:hAnsi="Times New Roman"/>
                <w:sz w:val="6"/>
              </w:rPr>
            </w:pPr>
          </w:p>
        </w:tc>
        <w:tc>
          <w:tcPr>
            <w:tcW w:w="600" w:type="dxa"/>
            <w:vMerge w:val="restart"/>
            <w:shd w:val="clear" w:color="auto" w:fill="auto"/>
            <w:vAlign w:val="bottom"/>
          </w:tcPr>
          <w:p w14:paraId="2F665C0A" w14:textId="77777777" w:rsidR="004B4D91" w:rsidRDefault="004B4D91">
            <w:pPr>
              <w:spacing w:line="0" w:lineRule="atLeast"/>
              <w:ind w:right="185"/>
              <w:jc w:val="right"/>
              <w:rPr>
                <w:rFonts w:ascii="Arial" w:eastAsia="Arial" w:hAnsi="Arial"/>
                <w:sz w:val="15"/>
              </w:rPr>
            </w:pPr>
            <w:r>
              <w:rPr>
                <w:rFonts w:ascii="Arial" w:eastAsia="Arial" w:hAnsi="Arial"/>
                <w:sz w:val="15"/>
              </w:rPr>
              <w:t>5</w:t>
            </w:r>
          </w:p>
        </w:tc>
        <w:tc>
          <w:tcPr>
            <w:tcW w:w="580" w:type="dxa"/>
            <w:vMerge w:val="restart"/>
            <w:shd w:val="clear" w:color="auto" w:fill="auto"/>
            <w:vAlign w:val="bottom"/>
          </w:tcPr>
          <w:p w14:paraId="04E5CA7F" w14:textId="77777777" w:rsidR="004B4D91" w:rsidRDefault="004B4D91">
            <w:pPr>
              <w:spacing w:line="0" w:lineRule="atLeast"/>
              <w:ind w:right="185"/>
              <w:jc w:val="right"/>
              <w:rPr>
                <w:rFonts w:ascii="Arial" w:eastAsia="Arial" w:hAnsi="Arial"/>
                <w:sz w:val="15"/>
              </w:rPr>
            </w:pPr>
            <w:r>
              <w:rPr>
                <w:rFonts w:ascii="Arial" w:eastAsia="Arial" w:hAnsi="Arial"/>
                <w:sz w:val="15"/>
              </w:rPr>
              <w:t>5</w:t>
            </w:r>
          </w:p>
        </w:tc>
        <w:tc>
          <w:tcPr>
            <w:tcW w:w="600" w:type="dxa"/>
            <w:shd w:val="clear" w:color="auto" w:fill="auto"/>
            <w:vAlign w:val="bottom"/>
          </w:tcPr>
          <w:p w14:paraId="7E961BF6" w14:textId="77777777" w:rsidR="004B4D91" w:rsidRDefault="004B4D91">
            <w:pPr>
              <w:spacing w:line="0" w:lineRule="atLeast"/>
              <w:rPr>
                <w:rFonts w:ascii="Times New Roman" w:eastAsia="Times New Roman" w:hAnsi="Times New Roman"/>
                <w:sz w:val="6"/>
              </w:rPr>
            </w:pPr>
          </w:p>
        </w:tc>
      </w:tr>
      <w:tr w:rsidR="004B4D91" w14:paraId="54EDCD79" w14:textId="77777777">
        <w:trPr>
          <w:trHeight w:val="113"/>
        </w:trPr>
        <w:tc>
          <w:tcPr>
            <w:tcW w:w="700" w:type="dxa"/>
            <w:vMerge/>
            <w:shd w:val="clear" w:color="auto" w:fill="auto"/>
            <w:vAlign w:val="bottom"/>
          </w:tcPr>
          <w:p w14:paraId="3CA49C8D" w14:textId="77777777" w:rsidR="004B4D91" w:rsidRDefault="004B4D91">
            <w:pPr>
              <w:spacing w:line="0" w:lineRule="atLeast"/>
              <w:rPr>
                <w:rFonts w:ascii="Times New Roman" w:eastAsia="Times New Roman" w:hAnsi="Times New Roman"/>
                <w:sz w:val="9"/>
              </w:rPr>
            </w:pPr>
          </w:p>
        </w:tc>
        <w:tc>
          <w:tcPr>
            <w:tcW w:w="580" w:type="dxa"/>
            <w:shd w:val="clear" w:color="auto" w:fill="93C7D2"/>
            <w:vAlign w:val="bottom"/>
          </w:tcPr>
          <w:p w14:paraId="12169335" w14:textId="77777777" w:rsidR="004B4D91" w:rsidRDefault="004B4D91">
            <w:pPr>
              <w:spacing w:line="0" w:lineRule="atLeast"/>
              <w:rPr>
                <w:rFonts w:ascii="Times New Roman" w:eastAsia="Times New Roman" w:hAnsi="Times New Roman"/>
                <w:sz w:val="9"/>
              </w:rPr>
            </w:pPr>
          </w:p>
        </w:tc>
        <w:tc>
          <w:tcPr>
            <w:tcW w:w="600" w:type="dxa"/>
            <w:vMerge/>
            <w:shd w:val="clear" w:color="auto" w:fill="auto"/>
            <w:vAlign w:val="bottom"/>
          </w:tcPr>
          <w:p w14:paraId="071A24C2" w14:textId="77777777" w:rsidR="004B4D91" w:rsidRDefault="004B4D91">
            <w:pPr>
              <w:spacing w:line="0" w:lineRule="atLeast"/>
              <w:rPr>
                <w:rFonts w:ascii="Times New Roman" w:eastAsia="Times New Roman" w:hAnsi="Times New Roman"/>
                <w:sz w:val="9"/>
              </w:rPr>
            </w:pPr>
          </w:p>
        </w:tc>
        <w:tc>
          <w:tcPr>
            <w:tcW w:w="1480" w:type="dxa"/>
            <w:shd w:val="clear" w:color="auto" w:fill="auto"/>
            <w:vAlign w:val="bottom"/>
          </w:tcPr>
          <w:p w14:paraId="1100EB6A" w14:textId="77777777" w:rsidR="004B4D91" w:rsidRDefault="004B4D91">
            <w:pPr>
              <w:spacing w:line="0" w:lineRule="atLeast"/>
              <w:rPr>
                <w:rFonts w:ascii="Times New Roman" w:eastAsia="Times New Roman" w:hAnsi="Times New Roman"/>
                <w:sz w:val="9"/>
              </w:rPr>
            </w:pPr>
          </w:p>
        </w:tc>
        <w:tc>
          <w:tcPr>
            <w:tcW w:w="600" w:type="dxa"/>
            <w:tcBorders>
              <w:right w:val="single" w:sz="8" w:space="0" w:color="93C7D2"/>
            </w:tcBorders>
            <w:shd w:val="clear" w:color="auto" w:fill="93C7D2"/>
            <w:vAlign w:val="bottom"/>
          </w:tcPr>
          <w:p w14:paraId="6B53F92D" w14:textId="77777777" w:rsidR="004B4D91" w:rsidRDefault="004B4D91">
            <w:pPr>
              <w:spacing w:line="0" w:lineRule="atLeast"/>
              <w:rPr>
                <w:rFonts w:ascii="Times New Roman" w:eastAsia="Times New Roman" w:hAnsi="Times New Roman"/>
                <w:sz w:val="9"/>
              </w:rPr>
            </w:pPr>
          </w:p>
        </w:tc>
        <w:tc>
          <w:tcPr>
            <w:tcW w:w="580" w:type="dxa"/>
            <w:shd w:val="clear" w:color="auto" w:fill="auto"/>
            <w:vAlign w:val="bottom"/>
          </w:tcPr>
          <w:p w14:paraId="0F8B31FB" w14:textId="77777777" w:rsidR="004B4D91" w:rsidRDefault="004B4D91">
            <w:pPr>
              <w:spacing w:line="0" w:lineRule="atLeast"/>
              <w:rPr>
                <w:rFonts w:ascii="Times New Roman" w:eastAsia="Times New Roman" w:hAnsi="Times New Roman"/>
                <w:sz w:val="9"/>
              </w:rPr>
            </w:pPr>
          </w:p>
        </w:tc>
        <w:tc>
          <w:tcPr>
            <w:tcW w:w="600" w:type="dxa"/>
            <w:shd w:val="clear" w:color="auto" w:fill="auto"/>
            <w:vAlign w:val="bottom"/>
          </w:tcPr>
          <w:p w14:paraId="6A091CC2" w14:textId="77777777" w:rsidR="004B4D91" w:rsidRDefault="004B4D91">
            <w:pPr>
              <w:spacing w:line="0" w:lineRule="atLeast"/>
              <w:rPr>
                <w:rFonts w:ascii="Times New Roman" w:eastAsia="Times New Roman" w:hAnsi="Times New Roman"/>
                <w:sz w:val="9"/>
              </w:rPr>
            </w:pPr>
          </w:p>
        </w:tc>
        <w:tc>
          <w:tcPr>
            <w:tcW w:w="880" w:type="dxa"/>
            <w:shd w:val="clear" w:color="auto" w:fill="auto"/>
            <w:vAlign w:val="bottom"/>
          </w:tcPr>
          <w:p w14:paraId="7AA12F9D" w14:textId="77777777" w:rsidR="004B4D91" w:rsidRDefault="004B4D91">
            <w:pPr>
              <w:spacing w:line="0" w:lineRule="atLeast"/>
              <w:rPr>
                <w:rFonts w:ascii="Times New Roman" w:eastAsia="Times New Roman" w:hAnsi="Times New Roman"/>
                <w:sz w:val="9"/>
              </w:rPr>
            </w:pPr>
          </w:p>
        </w:tc>
        <w:tc>
          <w:tcPr>
            <w:tcW w:w="600" w:type="dxa"/>
            <w:vMerge/>
            <w:shd w:val="clear" w:color="auto" w:fill="auto"/>
            <w:vAlign w:val="bottom"/>
          </w:tcPr>
          <w:p w14:paraId="14ACA4E1" w14:textId="77777777" w:rsidR="004B4D91" w:rsidRDefault="004B4D91">
            <w:pPr>
              <w:spacing w:line="0" w:lineRule="atLeast"/>
              <w:rPr>
                <w:rFonts w:ascii="Times New Roman" w:eastAsia="Times New Roman" w:hAnsi="Times New Roman"/>
                <w:sz w:val="9"/>
              </w:rPr>
            </w:pPr>
          </w:p>
        </w:tc>
        <w:tc>
          <w:tcPr>
            <w:tcW w:w="580" w:type="dxa"/>
            <w:vMerge/>
            <w:shd w:val="clear" w:color="auto" w:fill="auto"/>
            <w:vAlign w:val="bottom"/>
          </w:tcPr>
          <w:p w14:paraId="3E3E158B" w14:textId="77777777" w:rsidR="004B4D91" w:rsidRDefault="004B4D91">
            <w:pPr>
              <w:spacing w:line="0" w:lineRule="atLeast"/>
              <w:rPr>
                <w:rFonts w:ascii="Times New Roman" w:eastAsia="Times New Roman" w:hAnsi="Times New Roman"/>
                <w:sz w:val="9"/>
              </w:rPr>
            </w:pPr>
          </w:p>
        </w:tc>
        <w:tc>
          <w:tcPr>
            <w:tcW w:w="600" w:type="dxa"/>
            <w:shd w:val="clear" w:color="auto" w:fill="auto"/>
            <w:vAlign w:val="bottom"/>
          </w:tcPr>
          <w:p w14:paraId="6ECD4C1C" w14:textId="77777777" w:rsidR="004B4D91" w:rsidRDefault="004B4D91">
            <w:pPr>
              <w:spacing w:line="0" w:lineRule="atLeast"/>
              <w:rPr>
                <w:rFonts w:ascii="Times New Roman" w:eastAsia="Times New Roman" w:hAnsi="Times New Roman"/>
                <w:sz w:val="9"/>
              </w:rPr>
            </w:pPr>
          </w:p>
        </w:tc>
      </w:tr>
      <w:tr w:rsidR="004B4D91" w14:paraId="047B33D4" w14:textId="77777777">
        <w:trPr>
          <w:trHeight w:val="152"/>
        </w:trPr>
        <w:tc>
          <w:tcPr>
            <w:tcW w:w="700" w:type="dxa"/>
            <w:shd w:val="clear" w:color="auto" w:fill="auto"/>
            <w:vAlign w:val="bottom"/>
          </w:tcPr>
          <w:p w14:paraId="41F08C2D" w14:textId="77777777" w:rsidR="004B4D91" w:rsidRDefault="004B4D91">
            <w:pPr>
              <w:spacing w:line="0" w:lineRule="atLeast"/>
              <w:rPr>
                <w:rFonts w:ascii="Times New Roman" w:eastAsia="Times New Roman" w:hAnsi="Times New Roman"/>
                <w:sz w:val="13"/>
              </w:rPr>
            </w:pPr>
          </w:p>
        </w:tc>
        <w:tc>
          <w:tcPr>
            <w:tcW w:w="580" w:type="dxa"/>
            <w:shd w:val="clear" w:color="auto" w:fill="93C7D2"/>
            <w:vAlign w:val="bottom"/>
          </w:tcPr>
          <w:p w14:paraId="443E5F6E" w14:textId="77777777" w:rsidR="004B4D91" w:rsidRDefault="004B4D91">
            <w:pPr>
              <w:spacing w:line="0" w:lineRule="atLeast"/>
              <w:rPr>
                <w:rFonts w:ascii="Times New Roman" w:eastAsia="Times New Roman" w:hAnsi="Times New Roman"/>
                <w:sz w:val="13"/>
              </w:rPr>
            </w:pPr>
          </w:p>
        </w:tc>
        <w:tc>
          <w:tcPr>
            <w:tcW w:w="600" w:type="dxa"/>
            <w:vMerge/>
            <w:shd w:val="clear" w:color="auto" w:fill="auto"/>
            <w:vAlign w:val="bottom"/>
          </w:tcPr>
          <w:p w14:paraId="27DFEAEF" w14:textId="77777777" w:rsidR="004B4D91" w:rsidRDefault="004B4D91">
            <w:pPr>
              <w:spacing w:line="0" w:lineRule="atLeast"/>
              <w:rPr>
                <w:rFonts w:ascii="Times New Roman" w:eastAsia="Times New Roman" w:hAnsi="Times New Roman"/>
                <w:sz w:val="13"/>
              </w:rPr>
            </w:pPr>
          </w:p>
        </w:tc>
        <w:tc>
          <w:tcPr>
            <w:tcW w:w="1480" w:type="dxa"/>
            <w:shd w:val="clear" w:color="auto" w:fill="auto"/>
            <w:vAlign w:val="bottom"/>
          </w:tcPr>
          <w:p w14:paraId="5444A2D9" w14:textId="77777777" w:rsidR="004B4D91" w:rsidRDefault="004B4D91">
            <w:pPr>
              <w:spacing w:line="0" w:lineRule="atLeast"/>
              <w:rPr>
                <w:rFonts w:ascii="Times New Roman" w:eastAsia="Times New Roman" w:hAnsi="Times New Roman"/>
                <w:sz w:val="13"/>
              </w:rPr>
            </w:pPr>
          </w:p>
        </w:tc>
        <w:tc>
          <w:tcPr>
            <w:tcW w:w="600" w:type="dxa"/>
            <w:tcBorders>
              <w:right w:val="single" w:sz="8" w:space="0" w:color="93C7D2"/>
            </w:tcBorders>
            <w:shd w:val="clear" w:color="auto" w:fill="93C7D2"/>
            <w:vAlign w:val="bottom"/>
          </w:tcPr>
          <w:p w14:paraId="6828385F" w14:textId="77777777" w:rsidR="004B4D91" w:rsidRDefault="004B4D91">
            <w:pPr>
              <w:spacing w:line="0" w:lineRule="atLeast"/>
              <w:rPr>
                <w:rFonts w:ascii="Times New Roman" w:eastAsia="Times New Roman" w:hAnsi="Times New Roman"/>
                <w:sz w:val="13"/>
              </w:rPr>
            </w:pPr>
          </w:p>
        </w:tc>
        <w:tc>
          <w:tcPr>
            <w:tcW w:w="580" w:type="dxa"/>
            <w:shd w:val="clear" w:color="auto" w:fill="auto"/>
            <w:vAlign w:val="bottom"/>
          </w:tcPr>
          <w:p w14:paraId="6A0770AC" w14:textId="77777777" w:rsidR="004B4D91" w:rsidRDefault="004B4D91">
            <w:pPr>
              <w:spacing w:line="0" w:lineRule="atLeast"/>
              <w:rPr>
                <w:rFonts w:ascii="Times New Roman" w:eastAsia="Times New Roman" w:hAnsi="Times New Roman"/>
                <w:sz w:val="13"/>
              </w:rPr>
            </w:pPr>
          </w:p>
        </w:tc>
        <w:tc>
          <w:tcPr>
            <w:tcW w:w="600" w:type="dxa"/>
            <w:shd w:val="clear" w:color="auto" w:fill="auto"/>
            <w:vAlign w:val="bottom"/>
          </w:tcPr>
          <w:p w14:paraId="3A7A605C" w14:textId="77777777" w:rsidR="004B4D91" w:rsidRDefault="004B4D91">
            <w:pPr>
              <w:spacing w:line="0" w:lineRule="atLeast"/>
              <w:rPr>
                <w:rFonts w:ascii="Times New Roman" w:eastAsia="Times New Roman" w:hAnsi="Times New Roman"/>
                <w:sz w:val="13"/>
              </w:rPr>
            </w:pPr>
          </w:p>
        </w:tc>
        <w:tc>
          <w:tcPr>
            <w:tcW w:w="880" w:type="dxa"/>
            <w:shd w:val="clear" w:color="auto" w:fill="auto"/>
            <w:vAlign w:val="bottom"/>
          </w:tcPr>
          <w:p w14:paraId="03CF7627" w14:textId="77777777" w:rsidR="004B4D91" w:rsidRDefault="004B4D91">
            <w:pPr>
              <w:spacing w:line="0" w:lineRule="atLeast"/>
              <w:rPr>
                <w:rFonts w:ascii="Times New Roman" w:eastAsia="Times New Roman" w:hAnsi="Times New Roman"/>
                <w:sz w:val="13"/>
              </w:rPr>
            </w:pPr>
          </w:p>
        </w:tc>
        <w:tc>
          <w:tcPr>
            <w:tcW w:w="600" w:type="dxa"/>
            <w:vMerge/>
            <w:shd w:val="clear" w:color="auto" w:fill="auto"/>
            <w:vAlign w:val="bottom"/>
          </w:tcPr>
          <w:p w14:paraId="48F469A5" w14:textId="77777777" w:rsidR="004B4D91" w:rsidRDefault="004B4D91">
            <w:pPr>
              <w:spacing w:line="0" w:lineRule="atLeast"/>
              <w:rPr>
                <w:rFonts w:ascii="Times New Roman" w:eastAsia="Times New Roman" w:hAnsi="Times New Roman"/>
                <w:sz w:val="13"/>
              </w:rPr>
            </w:pPr>
          </w:p>
        </w:tc>
        <w:tc>
          <w:tcPr>
            <w:tcW w:w="580" w:type="dxa"/>
            <w:vMerge/>
            <w:shd w:val="clear" w:color="auto" w:fill="auto"/>
            <w:vAlign w:val="bottom"/>
          </w:tcPr>
          <w:p w14:paraId="6385B09D" w14:textId="77777777" w:rsidR="004B4D91" w:rsidRDefault="004B4D91">
            <w:pPr>
              <w:spacing w:line="0" w:lineRule="atLeast"/>
              <w:rPr>
                <w:rFonts w:ascii="Times New Roman" w:eastAsia="Times New Roman" w:hAnsi="Times New Roman"/>
                <w:sz w:val="13"/>
              </w:rPr>
            </w:pPr>
          </w:p>
        </w:tc>
        <w:tc>
          <w:tcPr>
            <w:tcW w:w="600" w:type="dxa"/>
            <w:shd w:val="clear" w:color="auto" w:fill="auto"/>
            <w:vAlign w:val="bottom"/>
          </w:tcPr>
          <w:p w14:paraId="1AD5506D" w14:textId="77777777" w:rsidR="004B4D91" w:rsidRDefault="004B4D91">
            <w:pPr>
              <w:spacing w:line="0" w:lineRule="atLeast"/>
              <w:rPr>
                <w:rFonts w:ascii="Times New Roman" w:eastAsia="Times New Roman" w:hAnsi="Times New Roman"/>
                <w:sz w:val="13"/>
              </w:rPr>
            </w:pPr>
          </w:p>
        </w:tc>
      </w:tr>
      <w:tr w:rsidR="004B4D91" w14:paraId="47CD0F65" w14:textId="77777777">
        <w:trPr>
          <w:trHeight w:val="53"/>
        </w:trPr>
        <w:tc>
          <w:tcPr>
            <w:tcW w:w="700" w:type="dxa"/>
            <w:vMerge w:val="restart"/>
            <w:shd w:val="clear" w:color="auto" w:fill="auto"/>
            <w:vAlign w:val="bottom"/>
          </w:tcPr>
          <w:p w14:paraId="057FF169" w14:textId="77777777" w:rsidR="004B4D91" w:rsidRDefault="004B4D91">
            <w:pPr>
              <w:spacing w:line="0" w:lineRule="atLeast"/>
              <w:ind w:right="525"/>
              <w:jc w:val="right"/>
              <w:rPr>
                <w:rFonts w:ascii="Arial" w:eastAsia="Arial" w:hAnsi="Arial"/>
                <w:b/>
                <w:w w:val="95"/>
                <w:sz w:val="15"/>
              </w:rPr>
            </w:pPr>
            <w:r>
              <w:rPr>
                <w:rFonts w:ascii="Arial" w:eastAsia="Arial" w:hAnsi="Arial"/>
                <w:b/>
                <w:w w:val="95"/>
                <w:sz w:val="15"/>
              </w:rPr>
              <w:t>4</w:t>
            </w:r>
          </w:p>
        </w:tc>
        <w:tc>
          <w:tcPr>
            <w:tcW w:w="580" w:type="dxa"/>
            <w:tcBorders>
              <w:bottom w:val="single" w:sz="8" w:space="0" w:color="93C7D2"/>
            </w:tcBorders>
            <w:shd w:val="clear" w:color="auto" w:fill="93C7D2"/>
            <w:vAlign w:val="bottom"/>
          </w:tcPr>
          <w:p w14:paraId="185CEEC3"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4040695C" w14:textId="77777777" w:rsidR="004B4D91" w:rsidRDefault="004B4D91">
            <w:pPr>
              <w:spacing w:line="0" w:lineRule="atLeast"/>
              <w:rPr>
                <w:rFonts w:ascii="Times New Roman" w:eastAsia="Times New Roman" w:hAnsi="Times New Roman"/>
                <w:sz w:val="4"/>
              </w:rPr>
            </w:pPr>
          </w:p>
        </w:tc>
        <w:tc>
          <w:tcPr>
            <w:tcW w:w="1480" w:type="dxa"/>
            <w:shd w:val="clear" w:color="auto" w:fill="auto"/>
            <w:vAlign w:val="bottom"/>
          </w:tcPr>
          <w:p w14:paraId="0216C2F2" w14:textId="77777777" w:rsidR="004B4D91" w:rsidRDefault="004B4D91">
            <w:pPr>
              <w:spacing w:line="0" w:lineRule="atLeast"/>
              <w:rPr>
                <w:rFonts w:ascii="Times New Roman" w:eastAsia="Times New Roman" w:hAnsi="Times New Roman"/>
                <w:sz w:val="4"/>
              </w:rPr>
            </w:pPr>
          </w:p>
        </w:tc>
        <w:tc>
          <w:tcPr>
            <w:tcW w:w="600" w:type="dxa"/>
            <w:tcBorders>
              <w:bottom w:val="single" w:sz="8" w:space="0" w:color="93C7D2"/>
              <w:right w:val="single" w:sz="8" w:space="0" w:color="93C7D2"/>
            </w:tcBorders>
            <w:shd w:val="clear" w:color="auto" w:fill="93C7D2"/>
            <w:vAlign w:val="bottom"/>
          </w:tcPr>
          <w:p w14:paraId="3E416D32" w14:textId="77777777" w:rsidR="004B4D91" w:rsidRDefault="004B4D91">
            <w:pPr>
              <w:spacing w:line="0" w:lineRule="atLeast"/>
              <w:rPr>
                <w:rFonts w:ascii="Times New Roman" w:eastAsia="Times New Roman" w:hAnsi="Times New Roman"/>
                <w:sz w:val="4"/>
              </w:rPr>
            </w:pPr>
          </w:p>
        </w:tc>
        <w:tc>
          <w:tcPr>
            <w:tcW w:w="580" w:type="dxa"/>
            <w:shd w:val="clear" w:color="auto" w:fill="auto"/>
            <w:vAlign w:val="bottom"/>
          </w:tcPr>
          <w:p w14:paraId="6F06E23E"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76225583" w14:textId="77777777" w:rsidR="004B4D91" w:rsidRDefault="004B4D91">
            <w:pPr>
              <w:spacing w:line="0" w:lineRule="atLeast"/>
              <w:rPr>
                <w:rFonts w:ascii="Times New Roman" w:eastAsia="Times New Roman" w:hAnsi="Times New Roman"/>
                <w:sz w:val="4"/>
              </w:rPr>
            </w:pPr>
          </w:p>
        </w:tc>
        <w:tc>
          <w:tcPr>
            <w:tcW w:w="880" w:type="dxa"/>
            <w:shd w:val="clear" w:color="auto" w:fill="auto"/>
            <w:vAlign w:val="bottom"/>
          </w:tcPr>
          <w:p w14:paraId="1E377F7F" w14:textId="77777777" w:rsidR="004B4D91" w:rsidRDefault="004B4D91">
            <w:pPr>
              <w:spacing w:line="0" w:lineRule="atLeast"/>
              <w:rPr>
                <w:rFonts w:ascii="Times New Roman" w:eastAsia="Times New Roman" w:hAnsi="Times New Roman"/>
                <w:sz w:val="4"/>
              </w:rPr>
            </w:pPr>
          </w:p>
        </w:tc>
        <w:tc>
          <w:tcPr>
            <w:tcW w:w="600" w:type="dxa"/>
            <w:tcBorders>
              <w:bottom w:val="single" w:sz="8" w:space="0" w:color="93C7D2"/>
            </w:tcBorders>
            <w:shd w:val="clear" w:color="auto" w:fill="auto"/>
            <w:vAlign w:val="bottom"/>
          </w:tcPr>
          <w:p w14:paraId="5222FD2F" w14:textId="77777777" w:rsidR="004B4D91" w:rsidRDefault="004B4D91">
            <w:pPr>
              <w:spacing w:line="0" w:lineRule="atLeast"/>
              <w:rPr>
                <w:rFonts w:ascii="Times New Roman" w:eastAsia="Times New Roman" w:hAnsi="Times New Roman"/>
                <w:sz w:val="4"/>
              </w:rPr>
            </w:pPr>
          </w:p>
        </w:tc>
        <w:tc>
          <w:tcPr>
            <w:tcW w:w="580" w:type="dxa"/>
            <w:tcBorders>
              <w:bottom w:val="single" w:sz="8" w:space="0" w:color="EC9B08"/>
            </w:tcBorders>
            <w:shd w:val="clear" w:color="auto" w:fill="auto"/>
            <w:vAlign w:val="bottom"/>
          </w:tcPr>
          <w:p w14:paraId="2357C9F2" w14:textId="77777777" w:rsidR="004B4D91" w:rsidRDefault="004B4D91">
            <w:pPr>
              <w:spacing w:line="0" w:lineRule="atLeast"/>
              <w:rPr>
                <w:rFonts w:ascii="Times New Roman" w:eastAsia="Times New Roman" w:hAnsi="Times New Roman"/>
                <w:sz w:val="4"/>
              </w:rPr>
            </w:pPr>
          </w:p>
        </w:tc>
        <w:tc>
          <w:tcPr>
            <w:tcW w:w="600" w:type="dxa"/>
            <w:shd w:val="clear" w:color="auto" w:fill="auto"/>
            <w:vAlign w:val="bottom"/>
          </w:tcPr>
          <w:p w14:paraId="79EB0288" w14:textId="77777777" w:rsidR="004B4D91" w:rsidRDefault="004B4D91">
            <w:pPr>
              <w:spacing w:line="0" w:lineRule="atLeast"/>
              <w:rPr>
                <w:rFonts w:ascii="Times New Roman" w:eastAsia="Times New Roman" w:hAnsi="Times New Roman"/>
                <w:sz w:val="4"/>
              </w:rPr>
            </w:pPr>
          </w:p>
        </w:tc>
      </w:tr>
      <w:tr w:rsidR="004B4D91" w14:paraId="52C28380" w14:textId="77777777">
        <w:trPr>
          <w:trHeight w:val="382"/>
        </w:trPr>
        <w:tc>
          <w:tcPr>
            <w:tcW w:w="700" w:type="dxa"/>
            <w:vMerge/>
            <w:shd w:val="clear" w:color="auto" w:fill="auto"/>
            <w:vAlign w:val="bottom"/>
          </w:tcPr>
          <w:p w14:paraId="20D4766D" w14:textId="77777777" w:rsidR="004B4D91" w:rsidRDefault="004B4D91">
            <w:pPr>
              <w:spacing w:line="0" w:lineRule="atLeast"/>
              <w:rPr>
                <w:rFonts w:ascii="Times New Roman" w:eastAsia="Times New Roman" w:hAnsi="Times New Roman"/>
                <w:sz w:val="24"/>
              </w:rPr>
            </w:pPr>
          </w:p>
        </w:tc>
        <w:tc>
          <w:tcPr>
            <w:tcW w:w="580" w:type="dxa"/>
            <w:shd w:val="clear" w:color="auto" w:fill="93C7D2"/>
            <w:vAlign w:val="bottom"/>
          </w:tcPr>
          <w:p w14:paraId="11CFFA2F" w14:textId="77777777" w:rsidR="004B4D91" w:rsidRDefault="004B4D91">
            <w:pPr>
              <w:spacing w:line="0" w:lineRule="atLeast"/>
              <w:rPr>
                <w:rFonts w:ascii="Times New Roman" w:eastAsia="Times New Roman" w:hAnsi="Times New Roman"/>
                <w:sz w:val="24"/>
              </w:rPr>
            </w:pPr>
          </w:p>
        </w:tc>
        <w:tc>
          <w:tcPr>
            <w:tcW w:w="600" w:type="dxa"/>
            <w:shd w:val="clear" w:color="auto" w:fill="EC9B08"/>
            <w:vAlign w:val="bottom"/>
          </w:tcPr>
          <w:p w14:paraId="72BD9498" w14:textId="77777777" w:rsidR="004B4D91" w:rsidRDefault="004B4D91">
            <w:pPr>
              <w:spacing w:line="0" w:lineRule="atLeast"/>
              <w:rPr>
                <w:rFonts w:ascii="Times New Roman" w:eastAsia="Times New Roman" w:hAnsi="Times New Roman"/>
                <w:sz w:val="24"/>
              </w:rPr>
            </w:pPr>
          </w:p>
        </w:tc>
        <w:tc>
          <w:tcPr>
            <w:tcW w:w="1480" w:type="dxa"/>
            <w:shd w:val="clear" w:color="auto" w:fill="auto"/>
            <w:vAlign w:val="bottom"/>
          </w:tcPr>
          <w:p w14:paraId="6DFA7BE9" w14:textId="77777777" w:rsidR="004B4D91" w:rsidRDefault="004B4D91">
            <w:pPr>
              <w:spacing w:line="0" w:lineRule="atLeast"/>
              <w:rPr>
                <w:rFonts w:ascii="Times New Roman" w:eastAsia="Times New Roman" w:hAnsi="Times New Roman"/>
                <w:sz w:val="24"/>
              </w:rPr>
            </w:pPr>
          </w:p>
        </w:tc>
        <w:tc>
          <w:tcPr>
            <w:tcW w:w="600" w:type="dxa"/>
            <w:tcBorders>
              <w:right w:val="single" w:sz="8" w:space="0" w:color="93C7D2"/>
            </w:tcBorders>
            <w:shd w:val="clear" w:color="auto" w:fill="93C7D2"/>
            <w:vAlign w:val="bottom"/>
          </w:tcPr>
          <w:p w14:paraId="3D707AAD" w14:textId="77777777" w:rsidR="004B4D91" w:rsidRDefault="004B4D91">
            <w:pPr>
              <w:spacing w:line="0" w:lineRule="atLeast"/>
              <w:rPr>
                <w:rFonts w:ascii="Times New Roman" w:eastAsia="Times New Roman" w:hAnsi="Times New Roman"/>
                <w:sz w:val="24"/>
              </w:rPr>
            </w:pPr>
          </w:p>
        </w:tc>
        <w:tc>
          <w:tcPr>
            <w:tcW w:w="580" w:type="dxa"/>
            <w:shd w:val="clear" w:color="auto" w:fill="auto"/>
            <w:vAlign w:val="bottom"/>
          </w:tcPr>
          <w:p w14:paraId="1F1F2161"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08505A9C" w14:textId="77777777" w:rsidR="004B4D91" w:rsidRDefault="004B4D91">
            <w:pPr>
              <w:spacing w:line="0" w:lineRule="atLeast"/>
              <w:rPr>
                <w:rFonts w:ascii="Times New Roman" w:eastAsia="Times New Roman" w:hAnsi="Times New Roman"/>
                <w:sz w:val="24"/>
              </w:rPr>
            </w:pPr>
          </w:p>
        </w:tc>
        <w:tc>
          <w:tcPr>
            <w:tcW w:w="880" w:type="dxa"/>
            <w:shd w:val="clear" w:color="auto" w:fill="auto"/>
            <w:vAlign w:val="bottom"/>
          </w:tcPr>
          <w:p w14:paraId="0DB0DA62" w14:textId="77777777" w:rsidR="004B4D91" w:rsidRDefault="004B4D91">
            <w:pPr>
              <w:spacing w:line="0" w:lineRule="atLeast"/>
              <w:rPr>
                <w:rFonts w:ascii="Times New Roman" w:eastAsia="Times New Roman" w:hAnsi="Times New Roman"/>
                <w:sz w:val="24"/>
              </w:rPr>
            </w:pPr>
          </w:p>
        </w:tc>
        <w:tc>
          <w:tcPr>
            <w:tcW w:w="600" w:type="dxa"/>
            <w:shd w:val="clear" w:color="auto" w:fill="93C7D2"/>
            <w:vAlign w:val="bottom"/>
          </w:tcPr>
          <w:p w14:paraId="54B68E8F" w14:textId="77777777" w:rsidR="004B4D91" w:rsidRDefault="004B4D91">
            <w:pPr>
              <w:spacing w:line="0" w:lineRule="atLeast"/>
              <w:rPr>
                <w:rFonts w:ascii="Times New Roman" w:eastAsia="Times New Roman" w:hAnsi="Times New Roman"/>
                <w:sz w:val="24"/>
              </w:rPr>
            </w:pPr>
          </w:p>
        </w:tc>
        <w:tc>
          <w:tcPr>
            <w:tcW w:w="580" w:type="dxa"/>
            <w:shd w:val="clear" w:color="auto" w:fill="EC9B08"/>
            <w:vAlign w:val="bottom"/>
          </w:tcPr>
          <w:p w14:paraId="7A87DD30" w14:textId="77777777" w:rsidR="004B4D91" w:rsidRDefault="004B4D91">
            <w:pPr>
              <w:spacing w:line="0" w:lineRule="atLeast"/>
              <w:rPr>
                <w:rFonts w:ascii="Times New Roman" w:eastAsia="Times New Roman" w:hAnsi="Times New Roman"/>
                <w:sz w:val="24"/>
              </w:rPr>
            </w:pPr>
          </w:p>
        </w:tc>
        <w:tc>
          <w:tcPr>
            <w:tcW w:w="600" w:type="dxa"/>
            <w:shd w:val="clear" w:color="auto" w:fill="auto"/>
            <w:vAlign w:val="bottom"/>
          </w:tcPr>
          <w:p w14:paraId="493D6117" w14:textId="77777777" w:rsidR="004B4D91" w:rsidRDefault="004B4D91">
            <w:pPr>
              <w:spacing w:line="0" w:lineRule="atLeast"/>
              <w:rPr>
                <w:rFonts w:ascii="Times New Roman" w:eastAsia="Times New Roman" w:hAnsi="Times New Roman"/>
                <w:sz w:val="24"/>
              </w:rPr>
            </w:pPr>
          </w:p>
        </w:tc>
      </w:tr>
      <w:tr w:rsidR="004B4D91" w14:paraId="6A66FE78" w14:textId="77777777">
        <w:trPr>
          <w:trHeight w:val="607"/>
        </w:trPr>
        <w:tc>
          <w:tcPr>
            <w:tcW w:w="700" w:type="dxa"/>
            <w:shd w:val="clear" w:color="auto" w:fill="auto"/>
            <w:vAlign w:val="bottom"/>
          </w:tcPr>
          <w:p w14:paraId="0B3B9EAB" w14:textId="77777777" w:rsidR="004B4D91" w:rsidRDefault="004B4D91">
            <w:pPr>
              <w:spacing w:line="0" w:lineRule="atLeast"/>
              <w:ind w:right="525"/>
              <w:jc w:val="right"/>
              <w:rPr>
                <w:rFonts w:ascii="Arial" w:eastAsia="Arial" w:hAnsi="Arial"/>
                <w:b/>
                <w:w w:val="95"/>
                <w:sz w:val="15"/>
              </w:rPr>
            </w:pPr>
            <w:r>
              <w:rPr>
                <w:rFonts w:ascii="Arial" w:eastAsia="Arial" w:hAnsi="Arial"/>
                <w:b/>
                <w:w w:val="95"/>
                <w:sz w:val="15"/>
              </w:rPr>
              <w:t>2</w:t>
            </w:r>
          </w:p>
        </w:tc>
        <w:tc>
          <w:tcPr>
            <w:tcW w:w="580" w:type="dxa"/>
            <w:shd w:val="clear" w:color="auto" w:fill="93C7D2"/>
            <w:vAlign w:val="bottom"/>
          </w:tcPr>
          <w:p w14:paraId="0942BF72" w14:textId="77777777" w:rsidR="004B4D91" w:rsidRDefault="004B4D91">
            <w:pPr>
              <w:spacing w:line="0" w:lineRule="atLeast"/>
              <w:rPr>
                <w:rFonts w:ascii="Times New Roman" w:eastAsia="Times New Roman" w:hAnsi="Times New Roman"/>
                <w:sz w:val="24"/>
              </w:rPr>
            </w:pPr>
          </w:p>
        </w:tc>
        <w:tc>
          <w:tcPr>
            <w:tcW w:w="600" w:type="dxa"/>
            <w:shd w:val="clear" w:color="auto" w:fill="EC9B08"/>
            <w:vAlign w:val="bottom"/>
          </w:tcPr>
          <w:p w14:paraId="60B72A2A" w14:textId="77777777" w:rsidR="004B4D91" w:rsidRDefault="004B4D91">
            <w:pPr>
              <w:spacing w:line="0" w:lineRule="atLeast"/>
              <w:rPr>
                <w:rFonts w:ascii="Times New Roman" w:eastAsia="Times New Roman" w:hAnsi="Times New Roman"/>
                <w:sz w:val="24"/>
              </w:rPr>
            </w:pPr>
          </w:p>
        </w:tc>
        <w:tc>
          <w:tcPr>
            <w:tcW w:w="1480" w:type="dxa"/>
            <w:shd w:val="clear" w:color="auto" w:fill="auto"/>
            <w:vAlign w:val="bottom"/>
          </w:tcPr>
          <w:p w14:paraId="6DD97E79" w14:textId="77777777" w:rsidR="004B4D91" w:rsidRDefault="004B4D91">
            <w:pPr>
              <w:spacing w:line="0" w:lineRule="atLeast"/>
              <w:rPr>
                <w:rFonts w:ascii="Times New Roman" w:eastAsia="Times New Roman" w:hAnsi="Times New Roman"/>
                <w:sz w:val="24"/>
              </w:rPr>
            </w:pPr>
          </w:p>
        </w:tc>
        <w:tc>
          <w:tcPr>
            <w:tcW w:w="600" w:type="dxa"/>
            <w:tcBorders>
              <w:right w:val="single" w:sz="8" w:space="0" w:color="93C7D2"/>
            </w:tcBorders>
            <w:shd w:val="clear" w:color="auto" w:fill="93C7D2"/>
            <w:vAlign w:val="bottom"/>
          </w:tcPr>
          <w:p w14:paraId="4BD5D367" w14:textId="77777777" w:rsidR="004B4D91" w:rsidRDefault="004B4D91">
            <w:pPr>
              <w:spacing w:line="0" w:lineRule="atLeast"/>
              <w:rPr>
                <w:rFonts w:ascii="Times New Roman" w:eastAsia="Times New Roman" w:hAnsi="Times New Roman"/>
                <w:sz w:val="24"/>
              </w:rPr>
            </w:pPr>
          </w:p>
        </w:tc>
        <w:tc>
          <w:tcPr>
            <w:tcW w:w="580" w:type="dxa"/>
            <w:vMerge w:val="restart"/>
            <w:shd w:val="clear" w:color="auto" w:fill="auto"/>
            <w:vAlign w:val="bottom"/>
          </w:tcPr>
          <w:p w14:paraId="651C028A" w14:textId="77777777" w:rsidR="004B4D91" w:rsidRDefault="004B4D91">
            <w:pPr>
              <w:spacing w:line="0" w:lineRule="atLeast"/>
              <w:ind w:right="185"/>
              <w:jc w:val="right"/>
              <w:rPr>
                <w:rFonts w:ascii="Arial" w:eastAsia="Arial" w:hAnsi="Arial"/>
                <w:sz w:val="15"/>
              </w:rPr>
            </w:pPr>
            <w:r>
              <w:rPr>
                <w:rFonts w:ascii="Arial" w:eastAsia="Arial" w:hAnsi="Arial"/>
                <w:sz w:val="15"/>
              </w:rPr>
              <w:t>1</w:t>
            </w:r>
          </w:p>
        </w:tc>
        <w:tc>
          <w:tcPr>
            <w:tcW w:w="600" w:type="dxa"/>
            <w:vMerge w:val="restart"/>
            <w:shd w:val="clear" w:color="auto" w:fill="auto"/>
            <w:vAlign w:val="bottom"/>
          </w:tcPr>
          <w:p w14:paraId="7E9A4617" w14:textId="77777777" w:rsidR="004B4D91" w:rsidRDefault="004B4D91">
            <w:pPr>
              <w:spacing w:line="0" w:lineRule="atLeast"/>
              <w:ind w:right="185"/>
              <w:jc w:val="right"/>
              <w:rPr>
                <w:rFonts w:ascii="Arial" w:eastAsia="Arial" w:hAnsi="Arial"/>
                <w:sz w:val="15"/>
              </w:rPr>
            </w:pPr>
            <w:r>
              <w:rPr>
                <w:rFonts w:ascii="Arial" w:eastAsia="Arial" w:hAnsi="Arial"/>
                <w:sz w:val="15"/>
              </w:rPr>
              <w:t>1</w:t>
            </w:r>
          </w:p>
        </w:tc>
        <w:tc>
          <w:tcPr>
            <w:tcW w:w="880" w:type="dxa"/>
            <w:shd w:val="clear" w:color="auto" w:fill="auto"/>
            <w:vAlign w:val="bottom"/>
          </w:tcPr>
          <w:p w14:paraId="7F7FD803" w14:textId="77777777" w:rsidR="004B4D91" w:rsidRDefault="004B4D91">
            <w:pPr>
              <w:spacing w:line="0" w:lineRule="atLeast"/>
              <w:rPr>
                <w:rFonts w:ascii="Times New Roman" w:eastAsia="Times New Roman" w:hAnsi="Times New Roman"/>
                <w:sz w:val="24"/>
              </w:rPr>
            </w:pPr>
          </w:p>
        </w:tc>
        <w:tc>
          <w:tcPr>
            <w:tcW w:w="600" w:type="dxa"/>
            <w:shd w:val="clear" w:color="auto" w:fill="93C7D2"/>
            <w:vAlign w:val="bottom"/>
          </w:tcPr>
          <w:p w14:paraId="668EEE70" w14:textId="77777777" w:rsidR="004B4D91" w:rsidRDefault="004B4D91">
            <w:pPr>
              <w:spacing w:line="0" w:lineRule="atLeast"/>
              <w:rPr>
                <w:rFonts w:ascii="Times New Roman" w:eastAsia="Times New Roman" w:hAnsi="Times New Roman"/>
                <w:sz w:val="24"/>
              </w:rPr>
            </w:pPr>
          </w:p>
        </w:tc>
        <w:tc>
          <w:tcPr>
            <w:tcW w:w="580" w:type="dxa"/>
            <w:shd w:val="clear" w:color="auto" w:fill="EC9B08"/>
            <w:vAlign w:val="bottom"/>
          </w:tcPr>
          <w:p w14:paraId="145E2890" w14:textId="77777777" w:rsidR="004B4D91" w:rsidRDefault="004B4D91">
            <w:pPr>
              <w:spacing w:line="0" w:lineRule="atLeast"/>
              <w:rPr>
                <w:rFonts w:ascii="Times New Roman" w:eastAsia="Times New Roman" w:hAnsi="Times New Roman"/>
                <w:sz w:val="24"/>
              </w:rPr>
            </w:pPr>
          </w:p>
        </w:tc>
        <w:tc>
          <w:tcPr>
            <w:tcW w:w="600" w:type="dxa"/>
            <w:vMerge w:val="restart"/>
            <w:shd w:val="clear" w:color="auto" w:fill="auto"/>
            <w:vAlign w:val="bottom"/>
          </w:tcPr>
          <w:p w14:paraId="7B46E909" w14:textId="77777777" w:rsidR="004B4D91" w:rsidRDefault="004B4D91">
            <w:pPr>
              <w:spacing w:line="0" w:lineRule="atLeast"/>
              <w:ind w:right="185"/>
              <w:jc w:val="right"/>
              <w:rPr>
                <w:rFonts w:ascii="Arial" w:eastAsia="Arial" w:hAnsi="Arial"/>
                <w:sz w:val="15"/>
              </w:rPr>
            </w:pPr>
            <w:r>
              <w:rPr>
                <w:rFonts w:ascii="Arial" w:eastAsia="Arial" w:hAnsi="Arial"/>
                <w:sz w:val="15"/>
              </w:rPr>
              <w:t>1</w:t>
            </w:r>
          </w:p>
        </w:tc>
      </w:tr>
      <w:tr w:rsidR="004B4D91" w14:paraId="56796BA5" w14:textId="77777777">
        <w:trPr>
          <w:trHeight w:val="129"/>
        </w:trPr>
        <w:tc>
          <w:tcPr>
            <w:tcW w:w="700" w:type="dxa"/>
            <w:shd w:val="clear" w:color="auto" w:fill="auto"/>
            <w:vAlign w:val="bottom"/>
          </w:tcPr>
          <w:p w14:paraId="0C3D39B5" w14:textId="77777777" w:rsidR="004B4D91" w:rsidRDefault="004B4D91">
            <w:pPr>
              <w:spacing w:line="0" w:lineRule="atLeast"/>
              <w:rPr>
                <w:rFonts w:ascii="Times New Roman" w:eastAsia="Times New Roman" w:hAnsi="Times New Roman"/>
                <w:sz w:val="11"/>
              </w:rPr>
            </w:pPr>
          </w:p>
        </w:tc>
        <w:tc>
          <w:tcPr>
            <w:tcW w:w="580" w:type="dxa"/>
            <w:shd w:val="clear" w:color="auto" w:fill="93C7D2"/>
            <w:vAlign w:val="bottom"/>
          </w:tcPr>
          <w:p w14:paraId="23DB8EC0" w14:textId="77777777" w:rsidR="004B4D91" w:rsidRDefault="004B4D91">
            <w:pPr>
              <w:spacing w:line="0" w:lineRule="atLeast"/>
              <w:rPr>
                <w:rFonts w:ascii="Times New Roman" w:eastAsia="Times New Roman" w:hAnsi="Times New Roman"/>
                <w:sz w:val="11"/>
              </w:rPr>
            </w:pPr>
          </w:p>
        </w:tc>
        <w:tc>
          <w:tcPr>
            <w:tcW w:w="600" w:type="dxa"/>
            <w:shd w:val="clear" w:color="auto" w:fill="EC9B08"/>
            <w:vAlign w:val="bottom"/>
          </w:tcPr>
          <w:p w14:paraId="390025DB" w14:textId="77777777" w:rsidR="004B4D91" w:rsidRDefault="004B4D91">
            <w:pPr>
              <w:spacing w:line="0" w:lineRule="atLeast"/>
              <w:rPr>
                <w:rFonts w:ascii="Times New Roman" w:eastAsia="Times New Roman" w:hAnsi="Times New Roman"/>
                <w:sz w:val="11"/>
              </w:rPr>
            </w:pPr>
          </w:p>
        </w:tc>
        <w:tc>
          <w:tcPr>
            <w:tcW w:w="1480" w:type="dxa"/>
            <w:shd w:val="clear" w:color="auto" w:fill="auto"/>
            <w:vAlign w:val="bottom"/>
          </w:tcPr>
          <w:p w14:paraId="55B90EAF" w14:textId="77777777" w:rsidR="004B4D91" w:rsidRDefault="004B4D91">
            <w:pPr>
              <w:spacing w:line="0" w:lineRule="atLeast"/>
              <w:rPr>
                <w:rFonts w:ascii="Times New Roman" w:eastAsia="Times New Roman" w:hAnsi="Times New Roman"/>
                <w:sz w:val="11"/>
              </w:rPr>
            </w:pPr>
          </w:p>
        </w:tc>
        <w:tc>
          <w:tcPr>
            <w:tcW w:w="600" w:type="dxa"/>
            <w:tcBorders>
              <w:right w:val="single" w:sz="8" w:space="0" w:color="93C7D2"/>
            </w:tcBorders>
            <w:shd w:val="clear" w:color="auto" w:fill="93C7D2"/>
            <w:vAlign w:val="bottom"/>
          </w:tcPr>
          <w:p w14:paraId="37753E65" w14:textId="77777777" w:rsidR="004B4D91" w:rsidRDefault="004B4D91">
            <w:pPr>
              <w:spacing w:line="0" w:lineRule="atLeast"/>
              <w:rPr>
                <w:rFonts w:ascii="Times New Roman" w:eastAsia="Times New Roman" w:hAnsi="Times New Roman"/>
                <w:sz w:val="11"/>
              </w:rPr>
            </w:pPr>
          </w:p>
        </w:tc>
        <w:tc>
          <w:tcPr>
            <w:tcW w:w="580" w:type="dxa"/>
            <w:vMerge/>
            <w:shd w:val="clear" w:color="auto" w:fill="auto"/>
            <w:vAlign w:val="bottom"/>
          </w:tcPr>
          <w:p w14:paraId="27E774F8" w14:textId="77777777" w:rsidR="004B4D91" w:rsidRDefault="004B4D91">
            <w:pPr>
              <w:spacing w:line="0" w:lineRule="atLeast"/>
              <w:rPr>
                <w:rFonts w:ascii="Times New Roman" w:eastAsia="Times New Roman" w:hAnsi="Times New Roman"/>
                <w:sz w:val="11"/>
              </w:rPr>
            </w:pPr>
          </w:p>
        </w:tc>
        <w:tc>
          <w:tcPr>
            <w:tcW w:w="600" w:type="dxa"/>
            <w:vMerge/>
            <w:shd w:val="clear" w:color="auto" w:fill="auto"/>
            <w:vAlign w:val="bottom"/>
          </w:tcPr>
          <w:p w14:paraId="757F247C" w14:textId="77777777" w:rsidR="004B4D91" w:rsidRDefault="004B4D91">
            <w:pPr>
              <w:spacing w:line="0" w:lineRule="atLeast"/>
              <w:rPr>
                <w:rFonts w:ascii="Times New Roman" w:eastAsia="Times New Roman" w:hAnsi="Times New Roman"/>
                <w:sz w:val="11"/>
              </w:rPr>
            </w:pPr>
          </w:p>
        </w:tc>
        <w:tc>
          <w:tcPr>
            <w:tcW w:w="880" w:type="dxa"/>
            <w:shd w:val="clear" w:color="auto" w:fill="auto"/>
            <w:vAlign w:val="bottom"/>
          </w:tcPr>
          <w:p w14:paraId="29A79372" w14:textId="77777777" w:rsidR="004B4D91" w:rsidRDefault="004B4D91">
            <w:pPr>
              <w:spacing w:line="0" w:lineRule="atLeast"/>
              <w:rPr>
                <w:rFonts w:ascii="Times New Roman" w:eastAsia="Times New Roman" w:hAnsi="Times New Roman"/>
                <w:sz w:val="11"/>
              </w:rPr>
            </w:pPr>
          </w:p>
        </w:tc>
        <w:tc>
          <w:tcPr>
            <w:tcW w:w="600" w:type="dxa"/>
            <w:shd w:val="clear" w:color="auto" w:fill="93C7D2"/>
            <w:vAlign w:val="bottom"/>
          </w:tcPr>
          <w:p w14:paraId="1CD0538F" w14:textId="77777777" w:rsidR="004B4D91" w:rsidRDefault="004B4D91">
            <w:pPr>
              <w:spacing w:line="0" w:lineRule="atLeast"/>
              <w:rPr>
                <w:rFonts w:ascii="Times New Roman" w:eastAsia="Times New Roman" w:hAnsi="Times New Roman"/>
                <w:sz w:val="11"/>
              </w:rPr>
            </w:pPr>
          </w:p>
        </w:tc>
        <w:tc>
          <w:tcPr>
            <w:tcW w:w="580" w:type="dxa"/>
            <w:shd w:val="clear" w:color="auto" w:fill="EC9B08"/>
            <w:vAlign w:val="bottom"/>
          </w:tcPr>
          <w:p w14:paraId="7F2251F0" w14:textId="77777777" w:rsidR="004B4D91" w:rsidRDefault="004B4D91">
            <w:pPr>
              <w:spacing w:line="0" w:lineRule="atLeast"/>
              <w:rPr>
                <w:rFonts w:ascii="Times New Roman" w:eastAsia="Times New Roman" w:hAnsi="Times New Roman"/>
                <w:sz w:val="11"/>
              </w:rPr>
            </w:pPr>
          </w:p>
        </w:tc>
        <w:tc>
          <w:tcPr>
            <w:tcW w:w="600" w:type="dxa"/>
            <w:vMerge/>
            <w:shd w:val="clear" w:color="auto" w:fill="auto"/>
            <w:vAlign w:val="bottom"/>
          </w:tcPr>
          <w:p w14:paraId="62AE5ED8" w14:textId="77777777" w:rsidR="004B4D91" w:rsidRDefault="004B4D91">
            <w:pPr>
              <w:spacing w:line="0" w:lineRule="atLeast"/>
              <w:rPr>
                <w:rFonts w:ascii="Times New Roman" w:eastAsia="Times New Roman" w:hAnsi="Times New Roman"/>
                <w:sz w:val="11"/>
              </w:rPr>
            </w:pPr>
          </w:p>
        </w:tc>
      </w:tr>
      <w:tr w:rsidR="004B4D91" w14:paraId="2940DAE9" w14:textId="77777777">
        <w:trPr>
          <w:trHeight w:val="70"/>
        </w:trPr>
        <w:tc>
          <w:tcPr>
            <w:tcW w:w="700" w:type="dxa"/>
            <w:shd w:val="clear" w:color="auto" w:fill="auto"/>
            <w:vAlign w:val="bottom"/>
          </w:tcPr>
          <w:p w14:paraId="0B23775B" w14:textId="77777777" w:rsidR="004B4D91" w:rsidRDefault="004B4D91">
            <w:pPr>
              <w:spacing w:line="0" w:lineRule="atLeast"/>
              <w:rPr>
                <w:rFonts w:ascii="Times New Roman" w:eastAsia="Times New Roman" w:hAnsi="Times New Roman"/>
                <w:sz w:val="6"/>
              </w:rPr>
            </w:pPr>
          </w:p>
        </w:tc>
        <w:tc>
          <w:tcPr>
            <w:tcW w:w="580" w:type="dxa"/>
            <w:shd w:val="clear" w:color="auto" w:fill="93C7D2"/>
            <w:vAlign w:val="bottom"/>
          </w:tcPr>
          <w:p w14:paraId="6AA68C70" w14:textId="77777777" w:rsidR="004B4D91" w:rsidRDefault="004B4D91">
            <w:pPr>
              <w:spacing w:line="0" w:lineRule="atLeast"/>
              <w:rPr>
                <w:rFonts w:ascii="Times New Roman" w:eastAsia="Times New Roman" w:hAnsi="Times New Roman"/>
                <w:sz w:val="6"/>
              </w:rPr>
            </w:pPr>
          </w:p>
        </w:tc>
        <w:tc>
          <w:tcPr>
            <w:tcW w:w="600" w:type="dxa"/>
            <w:shd w:val="clear" w:color="auto" w:fill="EC9B08"/>
            <w:vAlign w:val="bottom"/>
          </w:tcPr>
          <w:p w14:paraId="12668F3D" w14:textId="77777777" w:rsidR="004B4D91" w:rsidRDefault="004B4D91">
            <w:pPr>
              <w:spacing w:line="0" w:lineRule="atLeast"/>
              <w:rPr>
                <w:rFonts w:ascii="Times New Roman" w:eastAsia="Times New Roman" w:hAnsi="Times New Roman"/>
                <w:sz w:val="6"/>
              </w:rPr>
            </w:pPr>
          </w:p>
        </w:tc>
        <w:tc>
          <w:tcPr>
            <w:tcW w:w="1480" w:type="dxa"/>
            <w:vMerge w:val="restart"/>
            <w:shd w:val="clear" w:color="auto" w:fill="auto"/>
            <w:vAlign w:val="bottom"/>
          </w:tcPr>
          <w:p w14:paraId="0391D5E1" w14:textId="77777777" w:rsidR="004B4D91" w:rsidRDefault="004B4D91">
            <w:pPr>
              <w:spacing w:line="0" w:lineRule="atLeast"/>
              <w:ind w:right="1065"/>
              <w:jc w:val="right"/>
              <w:rPr>
                <w:rFonts w:ascii="Arial" w:eastAsia="Arial" w:hAnsi="Arial"/>
                <w:sz w:val="15"/>
              </w:rPr>
            </w:pPr>
            <w:r>
              <w:rPr>
                <w:rFonts w:ascii="Arial" w:eastAsia="Arial" w:hAnsi="Arial"/>
                <w:sz w:val="15"/>
              </w:rPr>
              <w:t>0</w:t>
            </w:r>
          </w:p>
        </w:tc>
        <w:tc>
          <w:tcPr>
            <w:tcW w:w="600" w:type="dxa"/>
            <w:tcBorders>
              <w:right w:val="single" w:sz="8" w:space="0" w:color="93C7D2"/>
            </w:tcBorders>
            <w:shd w:val="clear" w:color="auto" w:fill="93C7D2"/>
            <w:vAlign w:val="bottom"/>
          </w:tcPr>
          <w:p w14:paraId="0CC6CD7E" w14:textId="77777777" w:rsidR="004B4D91" w:rsidRDefault="004B4D91">
            <w:pPr>
              <w:spacing w:line="0" w:lineRule="atLeast"/>
              <w:rPr>
                <w:rFonts w:ascii="Times New Roman" w:eastAsia="Times New Roman" w:hAnsi="Times New Roman"/>
                <w:sz w:val="6"/>
              </w:rPr>
            </w:pPr>
          </w:p>
        </w:tc>
        <w:tc>
          <w:tcPr>
            <w:tcW w:w="580" w:type="dxa"/>
            <w:shd w:val="clear" w:color="auto" w:fill="auto"/>
            <w:vAlign w:val="bottom"/>
          </w:tcPr>
          <w:p w14:paraId="41C60974" w14:textId="77777777" w:rsidR="004B4D91" w:rsidRDefault="004B4D91">
            <w:pPr>
              <w:spacing w:line="0" w:lineRule="atLeast"/>
              <w:rPr>
                <w:rFonts w:ascii="Times New Roman" w:eastAsia="Times New Roman" w:hAnsi="Times New Roman"/>
                <w:sz w:val="6"/>
              </w:rPr>
            </w:pPr>
          </w:p>
        </w:tc>
        <w:tc>
          <w:tcPr>
            <w:tcW w:w="600" w:type="dxa"/>
            <w:shd w:val="clear" w:color="auto" w:fill="auto"/>
            <w:vAlign w:val="bottom"/>
          </w:tcPr>
          <w:p w14:paraId="65658732" w14:textId="77777777" w:rsidR="004B4D91" w:rsidRDefault="004B4D91">
            <w:pPr>
              <w:spacing w:line="0" w:lineRule="atLeast"/>
              <w:rPr>
                <w:rFonts w:ascii="Times New Roman" w:eastAsia="Times New Roman" w:hAnsi="Times New Roman"/>
                <w:sz w:val="6"/>
              </w:rPr>
            </w:pPr>
          </w:p>
        </w:tc>
        <w:tc>
          <w:tcPr>
            <w:tcW w:w="880" w:type="dxa"/>
            <w:shd w:val="clear" w:color="auto" w:fill="auto"/>
            <w:vAlign w:val="bottom"/>
          </w:tcPr>
          <w:p w14:paraId="03008420" w14:textId="77777777" w:rsidR="004B4D91" w:rsidRDefault="004B4D91">
            <w:pPr>
              <w:spacing w:line="0" w:lineRule="atLeast"/>
              <w:rPr>
                <w:rFonts w:ascii="Times New Roman" w:eastAsia="Times New Roman" w:hAnsi="Times New Roman"/>
                <w:sz w:val="6"/>
              </w:rPr>
            </w:pPr>
          </w:p>
        </w:tc>
        <w:tc>
          <w:tcPr>
            <w:tcW w:w="600" w:type="dxa"/>
            <w:shd w:val="clear" w:color="auto" w:fill="93C7D2"/>
            <w:vAlign w:val="bottom"/>
          </w:tcPr>
          <w:p w14:paraId="45D975E0" w14:textId="77777777" w:rsidR="004B4D91" w:rsidRDefault="004B4D91">
            <w:pPr>
              <w:spacing w:line="0" w:lineRule="atLeast"/>
              <w:rPr>
                <w:rFonts w:ascii="Times New Roman" w:eastAsia="Times New Roman" w:hAnsi="Times New Roman"/>
                <w:sz w:val="6"/>
              </w:rPr>
            </w:pPr>
          </w:p>
        </w:tc>
        <w:tc>
          <w:tcPr>
            <w:tcW w:w="580" w:type="dxa"/>
            <w:shd w:val="clear" w:color="auto" w:fill="EC9B08"/>
            <w:vAlign w:val="bottom"/>
          </w:tcPr>
          <w:p w14:paraId="428BD956" w14:textId="77777777" w:rsidR="004B4D91" w:rsidRDefault="004B4D91">
            <w:pPr>
              <w:spacing w:line="0" w:lineRule="atLeast"/>
              <w:rPr>
                <w:rFonts w:ascii="Times New Roman" w:eastAsia="Times New Roman" w:hAnsi="Times New Roman"/>
                <w:sz w:val="6"/>
              </w:rPr>
            </w:pPr>
          </w:p>
        </w:tc>
        <w:tc>
          <w:tcPr>
            <w:tcW w:w="600" w:type="dxa"/>
            <w:shd w:val="clear" w:color="auto" w:fill="auto"/>
            <w:vAlign w:val="bottom"/>
          </w:tcPr>
          <w:p w14:paraId="0A1D8340" w14:textId="77777777" w:rsidR="004B4D91" w:rsidRDefault="004B4D91">
            <w:pPr>
              <w:spacing w:line="0" w:lineRule="atLeast"/>
              <w:rPr>
                <w:rFonts w:ascii="Times New Roman" w:eastAsia="Times New Roman" w:hAnsi="Times New Roman"/>
                <w:sz w:val="6"/>
              </w:rPr>
            </w:pPr>
          </w:p>
        </w:tc>
      </w:tr>
      <w:tr w:rsidR="004B4D91" w14:paraId="2F4B2F53" w14:textId="77777777">
        <w:trPr>
          <w:trHeight w:val="202"/>
        </w:trPr>
        <w:tc>
          <w:tcPr>
            <w:tcW w:w="700" w:type="dxa"/>
            <w:shd w:val="clear" w:color="auto" w:fill="auto"/>
            <w:vAlign w:val="bottom"/>
          </w:tcPr>
          <w:p w14:paraId="381ADA03" w14:textId="77777777" w:rsidR="004B4D91" w:rsidRDefault="004B4D91">
            <w:pPr>
              <w:spacing w:line="0" w:lineRule="atLeast"/>
              <w:rPr>
                <w:rFonts w:ascii="Times New Roman" w:eastAsia="Times New Roman" w:hAnsi="Times New Roman"/>
                <w:sz w:val="17"/>
              </w:rPr>
            </w:pPr>
          </w:p>
        </w:tc>
        <w:tc>
          <w:tcPr>
            <w:tcW w:w="580" w:type="dxa"/>
            <w:shd w:val="clear" w:color="auto" w:fill="93C7D2"/>
            <w:vAlign w:val="bottom"/>
          </w:tcPr>
          <w:p w14:paraId="792A75DC" w14:textId="77777777" w:rsidR="004B4D91" w:rsidRDefault="004B4D91">
            <w:pPr>
              <w:spacing w:line="0" w:lineRule="atLeast"/>
              <w:rPr>
                <w:rFonts w:ascii="Times New Roman" w:eastAsia="Times New Roman" w:hAnsi="Times New Roman"/>
                <w:sz w:val="17"/>
              </w:rPr>
            </w:pPr>
          </w:p>
        </w:tc>
        <w:tc>
          <w:tcPr>
            <w:tcW w:w="600" w:type="dxa"/>
            <w:shd w:val="clear" w:color="auto" w:fill="EC9B08"/>
            <w:vAlign w:val="bottom"/>
          </w:tcPr>
          <w:p w14:paraId="6CF871C7" w14:textId="77777777" w:rsidR="004B4D91" w:rsidRDefault="004B4D91">
            <w:pPr>
              <w:spacing w:line="0" w:lineRule="atLeast"/>
              <w:rPr>
                <w:rFonts w:ascii="Times New Roman" w:eastAsia="Times New Roman" w:hAnsi="Times New Roman"/>
                <w:sz w:val="17"/>
              </w:rPr>
            </w:pPr>
          </w:p>
        </w:tc>
        <w:tc>
          <w:tcPr>
            <w:tcW w:w="1480" w:type="dxa"/>
            <w:vMerge/>
            <w:shd w:val="clear" w:color="auto" w:fill="auto"/>
            <w:vAlign w:val="bottom"/>
          </w:tcPr>
          <w:p w14:paraId="1231DF0D" w14:textId="77777777" w:rsidR="004B4D91" w:rsidRDefault="004B4D91">
            <w:pPr>
              <w:spacing w:line="0" w:lineRule="atLeast"/>
              <w:rPr>
                <w:rFonts w:ascii="Times New Roman" w:eastAsia="Times New Roman" w:hAnsi="Times New Roman"/>
                <w:sz w:val="17"/>
              </w:rPr>
            </w:pPr>
          </w:p>
        </w:tc>
        <w:tc>
          <w:tcPr>
            <w:tcW w:w="600" w:type="dxa"/>
            <w:tcBorders>
              <w:right w:val="single" w:sz="8" w:space="0" w:color="EC9B08"/>
            </w:tcBorders>
            <w:shd w:val="clear" w:color="auto" w:fill="93C7D2"/>
            <w:vAlign w:val="bottom"/>
          </w:tcPr>
          <w:p w14:paraId="1E469DA9" w14:textId="77777777" w:rsidR="004B4D91" w:rsidRDefault="004B4D91">
            <w:pPr>
              <w:spacing w:line="0" w:lineRule="atLeast"/>
              <w:rPr>
                <w:rFonts w:ascii="Times New Roman" w:eastAsia="Times New Roman" w:hAnsi="Times New Roman"/>
                <w:sz w:val="17"/>
              </w:rPr>
            </w:pPr>
          </w:p>
        </w:tc>
        <w:tc>
          <w:tcPr>
            <w:tcW w:w="580" w:type="dxa"/>
            <w:shd w:val="clear" w:color="auto" w:fill="EC9B08"/>
            <w:vAlign w:val="bottom"/>
          </w:tcPr>
          <w:p w14:paraId="161B2F1E" w14:textId="77777777" w:rsidR="004B4D91" w:rsidRDefault="004B4D91">
            <w:pPr>
              <w:spacing w:line="0" w:lineRule="atLeast"/>
              <w:rPr>
                <w:rFonts w:ascii="Times New Roman" w:eastAsia="Times New Roman" w:hAnsi="Times New Roman"/>
                <w:sz w:val="17"/>
              </w:rPr>
            </w:pPr>
          </w:p>
        </w:tc>
        <w:tc>
          <w:tcPr>
            <w:tcW w:w="600" w:type="dxa"/>
            <w:shd w:val="clear" w:color="auto" w:fill="C6B394"/>
            <w:vAlign w:val="bottom"/>
          </w:tcPr>
          <w:p w14:paraId="2BEB59C2" w14:textId="77777777" w:rsidR="004B4D91" w:rsidRDefault="004B4D91">
            <w:pPr>
              <w:spacing w:line="0" w:lineRule="atLeast"/>
              <w:rPr>
                <w:rFonts w:ascii="Times New Roman" w:eastAsia="Times New Roman" w:hAnsi="Times New Roman"/>
                <w:sz w:val="17"/>
              </w:rPr>
            </w:pPr>
          </w:p>
        </w:tc>
        <w:tc>
          <w:tcPr>
            <w:tcW w:w="880" w:type="dxa"/>
            <w:shd w:val="clear" w:color="auto" w:fill="auto"/>
            <w:vAlign w:val="bottom"/>
          </w:tcPr>
          <w:p w14:paraId="7EDF225E" w14:textId="77777777" w:rsidR="004B4D91" w:rsidRDefault="004B4D91">
            <w:pPr>
              <w:spacing w:line="0" w:lineRule="atLeast"/>
              <w:rPr>
                <w:rFonts w:ascii="Times New Roman" w:eastAsia="Times New Roman" w:hAnsi="Times New Roman"/>
                <w:sz w:val="17"/>
              </w:rPr>
            </w:pPr>
          </w:p>
        </w:tc>
        <w:tc>
          <w:tcPr>
            <w:tcW w:w="600" w:type="dxa"/>
            <w:shd w:val="clear" w:color="auto" w:fill="93C7D2"/>
            <w:vAlign w:val="bottom"/>
          </w:tcPr>
          <w:p w14:paraId="51366782" w14:textId="77777777" w:rsidR="004B4D91" w:rsidRDefault="004B4D91">
            <w:pPr>
              <w:spacing w:line="0" w:lineRule="atLeast"/>
              <w:rPr>
                <w:rFonts w:ascii="Times New Roman" w:eastAsia="Times New Roman" w:hAnsi="Times New Roman"/>
                <w:sz w:val="17"/>
              </w:rPr>
            </w:pPr>
          </w:p>
        </w:tc>
        <w:tc>
          <w:tcPr>
            <w:tcW w:w="580" w:type="dxa"/>
            <w:shd w:val="clear" w:color="auto" w:fill="EC9B08"/>
            <w:vAlign w:val="bottom"/>
          </w:tcPr>
          <w:p w14:paraId="2F2DCDB4" w14:textId="77777777" w:rsidR="004B4D91" w:rsidRDefault="004B4D91">
            <w:pPr>
              <w:spacing w:line="0" w:lineRule="atLeast"/>
              <w:rPr>
                <w:rFonts w:ascii="Times New Roman" w:eastAsia="Times New Roman" w:hAnsi="Times New Roman"/>
                <w:sz w:val="17"/>
              </w:rPr>
            </w:pPr>
          </w:p>
        </w:tc>
        <w:tc>
          <w:tcPr>
            <w:tcW w:w="600" w:type="dxa"/>
            <w:shd w:val="clear" w:color="auto" w:fill="C6B394"/>
            <w:vAlign w:val="bottom"/>
          </w:tcPr>
          <w:p w14:paraId="0B394650" w14:textId="77777777" w:rsidR="004B4D91" w:rsidRDefault="004B4D91">
            <w:pPr>
              <w:spacing w:line="0" w:lineRule="atLeast"/>
              <w:rPr>
                <w:rFonts w:ascii="Times New Roman" w:eastAsia="Times New Roman" w:hAnsi="Times New Roman"/>
                <w:sz w:val="17"/>
              </w:rPr>
            </w:pPr>
          </w:p>
        </w:tc>
      </w:tr>
      <w:tr w:rsidR="004B4D91" w14:paraId="0BDAC23C" w14:textId="77777777">
        <w:trPr>
          <w:trHeight w:val="84"/>
        </w:trPr>
        <w:tc>
          <w:tcPr>
            <w:tcW w:w="700" w:type="dxa"/>
            <w:vMerge w:val="restart"/>
            <w:shd w:val="clear" w:color="auto" w:fill="auto"/>
            <w:vAlign w:val="bottom"/>
          </w:tcPr>
          <w:p w14:paraId="726348D5" w14:textId="77777777" w:rsidR="004B4D91" w:rsidRDefault="004B4D91">
            <w:pPr>
              <w:spacing w:line="0" w:lineRule="atLeast"/>
              <w:ind w:right="525"/>
              <w:jc w:val="right"/>
              <w:rPr>
                <w:rFonts w:ascii="Arial" w:eastAsia="Arial" w:hAnsi="Arial"/>
                <w:b/>
                <w:w w:val="95"/>
                <w:sz w:val="15"/>
              </w:rPr>
            </w:pPr>
            <w:r>
              <w:rPr>
                <w:rFonts w:ascii="Arial" w:eastAsia="Arial" w:hAnsi="Arial"/>
                <w:b/>
                <w:w w:val="95"/>
                <w:sz w:val="15"/>
              </w:rPr>
              <w:t>0</w:t>
            </w:r>
          </w:p>
        </w:tc>
        <w:tc>
          <w:tcPr>
            <w:tcW w:w="580" w:type="dxa"/>
            <w:shd w:val="clear" w:color="auto" w:fill="93C7D2"/>
            <w:vAlign w:val="bottom"/>
          </w:tcPr>
          <w:p w14:paraId="65EE10BB" w14:textId="77777777" w:rsidR="004B4D91" w:rsidRDefault="004B4D91">
            <w:pPr>
              <w:spacing w:line="0" w:lineRule="atLeast"/>
              <w:rPr>
                <w:rFonts w:ascii="Times New Roman" w:eastAsia="Times New Roman" w:hAnsi="Times New Roman"/>
                <w:sz w:val="7"/>
              </w:rPr>
            </w:pPr>
          </w:p>
        </w:tc>
        <w:tc>
          <w:tcPr>
            <w:tcW w:w="600" w:type="dxa"/>
            <w:shd w:val="clear" w:color="auto" w:fill="EC9B08"/>
            <w:vAlign w:val="bottom"/>
          </w:tcPr>
          <w:p w14:paraId="7904D1C9" w14:textId="77777777" w:rsidR="004B4D91" w:rsidRDefault="004B4D91">
            <w:pPr>
              <w:spacing w:line="0" w:lineRule="atLeast"/>
              <w:rPr>
                <w:rFonts w:ascii="Times New Roman" w:eastAsia="Times New Roman" w:hAnsi="Times New Roman"/>
                <w:sz w:val="7"/>
              </w:rPr>
            </w:pPr>
          </w:p>
        </w:tc>
        <w:tc>
          <w:tcPr>
            <w:tcW w:w="1480" w:type="dxa"/>
            <w:shd w:val="clear" w:color="auto" w:fill="auto"/>
            <w:vAlign w:val="bottom"/>
          </w:tcPr>
          <w:p w14:paraId="48F115E3" w14:textId="77777777" w:rsidR="004B4D91" w:rsidRDefault="004B4D91">
            <w:pPr>
              <w:spacing w:line="0" w:lineRule="atLeast"/>
              <w:rPr>
                <w:rFonts w:ascii="Times New Roman" w:eastAsia="Times New Roman" w:hAnsi="Times New Roman"/>
                <w:sz w:val="7"/>
              </w:rPr>
            </w:pPr>
          </w:p>
        </w:tc>
        <w:tc>
          <w:tcPr>
            <w:tcW w:w="600" w:type="dxa"/>
            <w:tcBorders>
              <w:right w:val="single" w:sz="8" w:space="0" w:color="EC9B08"/>
            </w:tcBorders>
            <w:shd w:val="clear" w:color="auto" w:fill="93C7D2"/>
            <w:vAlign w:val="bottom"/>
          </w:tcPr>
          <w:p w14:paraId="63E187B2" w14:textId="77777777" w:rsidR="004B4D91" w:rsidRDefault="004B4D91">
            <w:pPr>
              <w:spacing w:line="0" w:lineRule="atLeast"/>
              <w:rPr>
                <w:rFonts w:ascii="Times New Roman" w:eastAsia="Times New Roman" w:hAnsi="Times New Roman"/>
                <w:sz w:val="7"/>
              </w:rPr>
            </w:pPr>
          </w:p>
        </w:tc>
        <w:tc>
          <w:tcPr>
            <w:tcW w:w="580" w:type="dxa"/>
            <w:shd w:val="clear" w:color="auto" w:fill="EC9B08"/>
            <w:vAlign w:val="bottom"/>
          </w:tcPr>
          <w:p w14:paraId="5E1F9686" w14:textId="77777777" w:rsidR="004B4D91" w:rsidRDefault="004B4D91">
            <w:pPr>
              <w:spacing w:line="0" w:lineRule="atLeast"/>
              <w:rPr>
                <w:rFonts w:ascii="Times New Roman" w:eastAsia="Times New Roman" w:hAnsi="Times New Roman"/>
                <w:sz w:val="7"/>
              </w:rPr>
            </w:pPr>
          </w:p>
        </w:tc>
        <w:tc>
          <w:tcPr>
            <w:tcW w:w="600" w:type="dxa"/>
            <w:shd w:val="clear" w:color="auto" w:fill="C6B394"/>
            <w:vAlign w:val="bottom"/>
          </w:tcPr>
          <w:p w14:paraId="7CDE6ADE" w14:textId="77777777" w:rsidR="004B4D91" w:rsidRDefault="004B4D91">
            <w:pPr>
              <w:spacing w:line="0" w:lineRule="atLeast"/>
              <w:rPr>
                <w:rFonts w:ascii="Times New Roman" w:eastAsia="Times New Roman" w:hAnsi="Times New Roman"/>
                <w:sz w:val="7"/>
              </w:rPr>
            </w:pPr>
          </w:p>
        </w:tc>
        <w:tc>
          <w:tcPr>
            <w:tcW w:w="880" w:type="dxa"/>
            <w:shd w:val="clear" w:color="auto" w:fill="auto"/>
            <w:vAlign w:val="bottom"/>
          </w:tcPr>
          <w:p w14:paraId="7BB6BED5" w14:textId="77777777" w:rsidR="004B4D91" w:rsidRDefault="004B4D91">
            <w:pPr>
              <w:spacing w:line="0" w:lineRule="atLeast"/>
              <w:rPr>
                <w:rFonts w:ascii="Times New Roman" w:eastAsia="Times New Roman" w:hAnsi="Times New Roman"/>
                <w:sz w:val="7"/>
              </w:rPr>
            </w:pPr>
          </w:p>
        </w:tc>
        <w:tc>
          <w:tcPr>
            <w:tcW w:w="600" w:type="dxa"/>
            <w:shd w:val="clear" w:color="auto" w:fill="93C7D2"/>
            <w:vAlign w:val="bottom"/>
          </w:tcPr>
          <w:p w14:paraId="2CC3D8B5" w14:textId="77777777" w:rsidR="004B4D91" w:rsidRDefault="004B4D91">
            <w:pPr>
              <w:spacing w:line="0" w:lineRule="atLeast"/>
              <w:rPr>
                <w:rFonts w:ascii="Times New Roman" w:eastAsia="Times New Roman" w:hAnsi="Times New Roman"/>
                <w:sz w:val="7"/>
              </w:rPr>
            </w:pPr>
          </w:p>
        </w:tc>
        <w:tc>
          <w:tcPr>
            <w:tcW w:w="580" w:type="dxa"/>
            <w:shd w:val="clear" w:color="auto" w:fill="EC9B08"/>
            <w:vAlign w:val="bottom"/>
          </w:tcPr>
          <w:p w14:paraId="705D5DCF" w14:textId="77777777" w:rsidR="004B4D91" w:rsidRDefault="004B4D91">
            <w:pPr>
              <w:spacing w:line="0" w:lineRule="atLeast"/>
              <w:rPr>
                <w:rFonts w:ascii="Times New Roman" w:eastAsia="Times New Roman" w:hAnsi="Times New Roman"/>
                <w:sz w:val="7"/>
              </w:rPr>
            </w:pPr>
          </w:p>
        </w:tc>
        <w:tc>
          <w:tcPr>
            <w:tcW w:w="600" w:type="dxa"/>
            <w:shd w:val="clear" w:color="auto" w:fill="C6B394"/>
            <w:vAlign w:val="bottom"/>
          </w:tcPr>
          <w:p w14:paraId="48E4C808" w14:textId="77777777" w:rsidR="004B4D91" w:rsidRDefault="004B4D91">
            <w:pPr>
              <w:spacing w:line="0" w:lineRule="atLeast"/>
              <w:rPr>
                <w:rFonts w:ascii="Times New Roman" w:eastAsia="Times New Roman" w:hAnsi="Times New Roman"/>
                <w:sz w:val="7"/>
              </w:rPr>
            </w:pPr>
          </w:p>
        </w:tc>
      </w:tr>
      <w:tr w:rsidR="004B4D91" w14:paraId="58CD5D10" w14:textId="77777777">
        <w:trPr>
          <w:trHeight w:val="122"/>
        </w:trPr>
        <w:tc>
          <w:tcPr>
            <w:tcW w:w="700" w:type="dxa"/>
            <w:vMerge/>
            <w:shd w:val="clear" w:color="auto" w:fill="auto"/>
            <w:vAlign w:val="bottom"/>
          </w:tcPr>
          <w:p w14:paraId="625A3DC7" w14:textId="77777777" w:rsidR="004B4D91" w:rsidRDefault="004B4D91">
            <w:pPr>
              <w:spacing w:line="0" w:lineRule="atLeast"/>
              <w:rPr>
                <w:rFonts w:ascii="Times New Roman" w:eastAsia="Times New Roman" w:hAnsi="Times New Roman"/>
                <w:sz w:val="10"/>
              </w:rPr>
            </w:pPr>
          </w:p>
        </w:tc>
        <w:tc>
          <w:tcPr>
            <w:tcW w:w="580" w:type="dxa"/>
            <w:shd w:val="clear" w:color="auto" w:fill="auto"/>
            <w:vAlign w:val="bottom"/>
          </w:tcPr>
          <w:p w14:paraId="3B00EE29" w14:textId="77777777" w:rsidR="004B4D91" w:rsidRDefault="004B4D91">
            <w:pPr>
              <w:spacing w:line="0" w:lineRule="atLeast"/>
              <w:rPr>
                <w:rFonts w:ascii="Times New Roman" w:eastAsia="Times New Roman" w:hAnsi="Times New Roman"/>
                <w:sz w:val="10"/>
              </w:rPr>
            </w:pPr>
          </w:p>
        </w:tc>
        <w:tc>
          <w:tcPr>
            <w:tcW w:w="600" w:type="dxa"/>
            <w:vMerge w:val="restart"/>
            <w:shd w:val="clear" w:color="auto" w:fill="auto"/>
            <w:vAlign w:val="bottom"/>
          </w:tcPr>
          <w:p w14:paraId="2DBD5FD4" w14:textId="77777777" w:rsidR="004B4D91" w:rsidRDefault="004B4D91">
            <w:pPr>
              <w:spacing w:line="0" w:lineRule="atLeast"/>
              <w:jc w:val="center"/>
              <w:rPr>
                <w:rFonts w:ascii="Arial" w:eastAsia="Arial" w:hAnsi="Arial"/>
                <w:w w:val="95"/>
                <w:sz w:val="15"/>
              </w:rPr>
            </w:pPr>
            <w:r>
              <w:rPr>
                <w:rFonts w:ascii="Arial" w:eastAsia="Arial" w:hAnsi="Arial"/>
                <w:w w:val="95"/>
                <w:sz w:val="15"/>
              </w:rPr>
              <w:t>ВИЧ</w:t>
            </w:r>
          </w:p>
        </w:tc>
        <w:tc>
          <w:tcPr>
            <w:tcW w:w="1480" w:type="dxa"/>
            <w:shd w:val="clear" w:color="auto" w:fill="auto"/>
            <w:vAlign w:val="bottom"/>
          </w:tcPr>
          <w:p w14:paraId="5512260D" w14:textId="77777777" w:rsidR="004B4D91" w:rsidRDefault="004B4D91">
            <w:pPr>
              <w:spacing w:line="0" w:lineRule="atLeast"/>
              <w:rPr>
                <w:rFonts w:ascii="Times New Roman" w:eastAsia="Times New Roman" w:hAnsi="Times New Roman"/>
                <w:sz w:val="10"/>
              </w:rPr>
            </w:pPr>
          </w:p>
        </w:tc>
        <w:tc>
          <w:tcPr>
            <w:tcW w:w="600" w:type="dxa"/>
            <w:shd w:val="clear" w:color="auto" w:fill="auto"/>
            <w:vAlign w:val="bottom"/>
          </w:tcPr>
          <w:p w14:paraId="344A98FD" w14:textId="77777777" w:rsidR="004B4D91" w:rsidRDefault="004B4D91">
            <w:pPr>
              <w:spacing w:line="0" w:lineRule="atLeast"/>
              <w:rPr>
                <w:rFonts w:ascii="Times New Roman" w:eastAsia="Times New Roman" w:hAnsi="Times New Roman"/>
                <w:sz w:val="10"/>
              </w:rPr>
            </w:pPr>
          </w:p>
        </w:tc>
        <w:tc>
          <w:tcPr>
            <w:tcW w:w="580" w:type="dxa"/>
            <w:vMerge w:val="restart"/>
            <w:shd w:val="clear" w:color="auto" w:fill="auto"/>
            <w:vAlign w:val="bottom"/>
          </w:tcPr>
          <w:p w14:paraId="2CDBFAB4" w14:textId="77777777" w:rsidR="004B4D91" w:rsidRDefault="004B4D91">
            <w:pPr>
              <w:spacing w:line="0" w:lineRule="atLeast"/>
              <w:jc w:val="center"/>
              <w:rPr>
                <w:rFonts w:ascii="Arial" w:eastAsia="Arial" w:hAnsi="Arial"/>
                <w:w w:val="99"/>
                <w:sz w:val="15"/>
              </w:rPr>
            </w:pPr>
            <w:r>
              <w:rPr>
                <w:rFonts w:ascii="Arial" w:eastAsia="Arial" w:hAnsi="Arial"/>
                <w:w w:val="99"/>
                <w:sz w:val="15"/>
              </w:rPr>
              <w:t>Гепатит</w:t>
            </w:r>
          </w:p>
        </w:tc>
        <w:tc>
          <w:tcPr>
            <w:tcW w:w="600" w:type="dxa"/>
            <w:shd w:val="clear" w:color="auto" w:fill="auto"/>
            <w:vAlign w:val="bottom"/>
          </w:tcPr>
          <w:p w14:paraId="0E2D883C" w14:textId="77777777" w:rsidR="004B4D91" w:rsidRDefault="004B4D91">
            <w:pPr>
              <w:spacing w:line="0" w:lineRule="atLeast"/>
              <w:rPr>
                <w:rFonts w:ascii="Times New Roman" w:eastAsia="Times New Roman" w:hAnsi="Times New Roman"/>
                <w:sz w:val="10"/>
              </w:rPr>
            </w:pPr>
          </w:p>
        </w:tc>
        <w:tc>
          <w:tcPr>
            <w:tcW w:w="880" w:type="dxa"/>
            <w:shd w:val="clear" w:color="auto" w:fill="auto"/>
            <w:vAlign w:val="bottom"/>
          </w:tcPr>
          <w:p w14:paraId="03D02C29" w14:textId="77777777" w:rsidR="004B4D91" w:rsidRDefault="004B4D91">
            <w:pPr>
              <w:spacing w:line="0" w:lineRule="atLeast"/>
              <w:rPr>
                <w:rFonts w:ascii="Times New Roman" w:eastAsia="Times New Roman" w:hAnsi="Times New Roman"/>
                <w:sz w:val="10"/>
              </w:rPr>
            </w:pPr>
          </w:p>
        </w:tc>
        <w:tc>
          <w:tcPr>
            <w:tcW w:w="600" w:type="dxa"/>
            <w:shd w:val="clear" w:color="auto" w:fill="auto"/>
            <w:vAlign w:val="bottom"/>
          </w:tcPr>
          <w:p w14:paraId="643AC382" w14:textId="77777777" w:rsidR="004B4D91" w:rsidRDefault="004B4D91">
            <w:pPr>
              <w:spacing w:line="0" w:lineRule="atLeast"/>
              <w:rPr>
                <w:rFonts w:ascii="Times New Roman" w:eastAsia="Times New Roman" w:hAnsi="Times New Roman"/>
                <w:sz w:val="10"/>
              </w:rPr>
            </w:pPr>
          </w:p>
        </w:tc>
        <w:tc>
          <w:tcPr>
            <w:tcW w:w="1180" w:type="dxa"/>
            <w:gridSpan w:val="2"/>
            <w:vMerge w:val="restart"/>
            <w:shd w:val="clear" w:color="auto" w:fill="auto"/>
            <w:vAlign w:val="bottom"/>
          </w:tcPr>
          <w:p w14:paraId="3D6B4F48" w14:textId="77777777" w:rsidR="004B4D91" w:rsidRDefault="004B4D91">
            <w:pPr>
              <w:spacing w:line="0" w:lineRule="atLeast"/>
              <w:ind w:right="545"/>
              <w:jc w:val="center"/>
              <w:rPr>
                <w:rFonts w:ascii="Arial" w:eastAsia="Arial" w:hAnsi="Arial"/>
                <w:w w:val="83"/>
                <w:sz w:val="15"/>
              </w:rPr>
            </w:pPr>
            <w:r>
              <w:rPr>
                <w:rFonts w:ascii="Arial" w:eastAsia="Arial" w:hAnsi="Arial"/>
                <w:w w:val="83"/>
                <w:sz w:val="15"/>
              </w:rPr>
              <w:t>ТБ</w:t>
            </w:r>
          </w:p>
        </w:tc>
      </w:tr>
      <w:tr w:rsidR="004B4D91" w14:paraId="083EAB3D" w14:textId="77777777">
        <w:trPr>
          <w:trHeight w:val="182"/>
        </w:trPr>
        <w:tc>
          <w:tcPr>
            <w:tcW w:w="700" w:type="dxa"/>
            <w:shd w:val="clear" w:color="auto" w:fill="auto"/>
            <w:vAlign w:val="bottom"/>
          </w:tcPr>
          <w:p w14:paraId="59781BD5" w14:textId="77777777" w:rsidR="004B4D91" w:rsidRDefault="004B4D91">
            <w:pPr>
              <w:spacing w:line="0" w:lineRule="atLeast"/>
              <w:rPr>
                <w:rFonts w:ascii="Times New Roman" w:eastAsia="Times New Roman" w:hAnsi="Times New Roman"/>
                <w:sz w:val="15"/>
              </w:rPr>
            </w:pPr>
          </w:p>
        </w:tc>
        <w:tc>
          <w:tcPr>
            <w:tcW w:w="580" w:type="dxa"/>
            <w:shd w:val="clear" w:color="auto" w:fill="auto"/>
            <w:vAlign w:val="bottom"/>
          </w:tcPr>
          <w:p w14:paraId="6FD09F3B" w14:textId="77777777" w:rsidR="004B4D91" w:rsidRDefault="004B4D91">
            <w:pPr>
              <w:spacing w:line="0" w:lineRule="atLeast"/>
              <w:rPr>
                <w:rFonts w:ascii="Times New Roman" w:eastAsia="Times New Roman" w:hAnsi="Times New Roman"/>
                <w:sz w:val="15"/>
              </w:rPr>
            </w:pPr>
          </w:p>
        </w:tc>
        <w:tc>
          <w:tcPr>
            <w:tcW w:w="600" w:type="dxa"/>
            <w:vMerge/>
            <w:shd w:val="clear" w:color="auto" w:fill="auto"/>
            <w:vAlign w:val="bottom"/>
          </w:tcPr>
          <w:p w14:paraId="31798702" w14:textId="77777777" w:rsidR="004B4D91" w:rsidRDefault="004B4D91">
            <w:pPr>
              <w:spacing w:line="0" w:lineRule="atLeast"/>
              <w:rPr>
                <w:rFonts w:ascii="Times New Roman" w:eastAsia="Times New Roman" w:hAnsi="Times New Roman"/>
                <w:sz w:val="15"/>
              </w:rPr>
            </w:pPr>
          </w:p>
        </w:tc>
        <w:tc>
          <w:tcPr>
            <w:tcW w:w="1480" w:type="dxa"/>
            <w:shd w:val="clear" w:color="auto" w:fill="auto"/>
            <w:vAlign w:val="bottom"/>
          </w:tcPr>
          <w:p w14:paraId="1E3D12D9" w14:textId="77777777" w:rsidR="004B4D91" w:rsidRDefault="004B4D91">
            <w:pPr>
              <w:spacing w:line="0" w:lineRule="atLeast"/>
              <w:rPr>
                <w:rFonts w:ascii="Times New Roman" w:eastAsia="Times New Roman" w:hAnsi="Times New Roman"/>
                <w:sz w:val="15"/>
              </w:rPr>
            </w:pPr>
          </w:p>
        </w:tc>
        <w:tc>
          <w:tcPr>
            <w:tcW w:w="600" w:type="dxa"/>
            <w:shd w:val="clear" w:color="auto" w:fill="auto"/>
            <w:vAlign w:val="bottom"/>
          </w:tcPr>
          <w:p w14:paraId="2808CE5F" w14:textId="77777777" w:rsidR="004B4D91" w:rsidRDefault="004B4D91">
            <w:pPr>
              <w:spacing w:line="0" w:lineRule="atLeast"/>
              <w:rPr>
                <w:rFonts w:ascii="Times New Roman" w:eastAsia="Times New Roman" w:hAnsi="Times New Roman"/>
                <w:sz w:val="15"/>
              </w:rPr>
            </w:pPr>
          </w:p>
        </w:tc>
        <w:tc>
          <w:tcPr>
            <w:tcW w:w="580" w:type="dxa"/>
            <w:vMerge/>
            <w:shd w:val="clear" w:color="auto" w:fill="auto"/>
            <w:vAlign w:val="bottom"/>
          </w:tcPr>
          <w:p w14:paraId="74E1ED8C" w14:textId="77777777" w:rsidR="004B4D91" w:rsidRDefault="004B4D91">
            <w:pPr>
              <w:spacing w:line="0" w:lineRule="atLeast"/>
              <w:rPr>
                <w:rFonts w:ascii="Times New Roman" w:eastAsia="Times New Roman" w:hAnsi="Times New Roman"/>
                <w:sz w:val="15"/>
              </w:rPr>
            </w:pPr>
          </w:p>
        </w:tc>
        <w:tc>
          <w:tcPr>
            <w:tcW w:w="600" w:type="dxa"/>
            <w:shd w:val="clear" w:color="auto" w:fill="auto"/>
            <w:vAlign w:val="bottom"/>
          </w:tcPr>
          <w:p w14:paraId="1A63084D" w14:textId="77777777" w:rsidR="004B4D91" w:rsidRDefault="004B4D91">
            <w:pPr>
              <w:spacing w:line="0" w:lineRule="atLeast"/>
              <w:rPr>
                <w:rFonts w:ascii="Times New Roman" w:eastAsia="Times New Roman" w:hAnsi="Times New Roman"/>
                <w:sz w:val="15"/>
              </w:rPr>
            </w:pPr>
          </w:p>
        </w:tc>
        <w:tc>
          <w:tcPr>
            <w:tcW w:w="880" w:type="dxa"/>
            <w:shd w:val="clear" w:color="auto" w:fill="auto"/>
            <w:vAlign w:val="bottom"/>
          </w:tcPr>
          <w:p w14:paraId="64422FF0" w14:textId="77777777" w:rsidR="004B4D91" w:rsidRDefault="004B4D91">
            <w:pPr>
              <w:spacing w:line="0" w:lineRule="atLeast"/>
              <w:rPr>
                <w:rFonts w:ascii="Times New Roman" w:eastAsia="Times New Roman" w:hAnsi="Times New Roman"/>
                <w:sz w:val="15"/>
              </w:rPr>
            </w:pPr>
          </w:p>
        </w:tc>
        <w:tc>
          <w:tcPr>
            <w:tcW w:w="600" w:type="dxa"/>
            <w:shd w:val="clear" w:color="auto" w:fill="auto"/>
            <w:vAlign w:val="bottom"/>
          </w:tcPr>
          <w:p w14:paraId="5A35EC58" w14:textId="77777777" w:rsidR="004B4D91" w:rsidRDefault="004B4D91">
            <w:pPr>
              <w:spacing w:line="0" w:lineRule="atLeast"/>
              <w:rPr>
                <w:rFonts w:ascii="Times New Roman" w:eastAsia="Times New Roman" w:hAnsi="Times New Roman"/>
                <w:sz w:val="15"/>
              </w:rPr>
            </w:pPr>
          </w:p>
        </w:tc>
        <w:tc>
          <w:tcPr>
            <w:tcW w:w="1180" w:type="dxa"/>
            <w:gridSpan w:val="2"/>
            <w:vMerge/>
            <w:shd w:val="clear" w:color="auto" w:fill="auto"/>
            <w:vAlign w:val="bottom"/>
          </w:tcPr>
          <w:p w14:paraId="61B8C3DC" w14:textId="77777777" w:rsidR="004B4D91" w:rsidRDefault="004B4D91">
            <w:pPr>
              <w:spacing w:line="0" w:lineRule="atLeast"/>
              <w:rPr>
                <w:rFonts w:ascii="Times New Roman" w:eastAsia="Times New Roman" w:hAnsi="Times New Roman"/>
                <w:sz w:val="15"/>
              </w:rPr>
            </w:pPr>
          </w:p>
        </w:tc>
      </w:tr>
    </w:tbl>
    <w:p w14:paraId="673BEE3E" w14:textId="77777777" w:rsidR="004B4D91" w:rsidRDefault="004B4D91">
      <w:pPr>
        <w:spacing w:line="284" w:lineRule="exact"/>
        <w:rPr>
          <w:rFonts w:ascii="Times New Roman" w:eastAsia="Times New Roman" w:hAnsi="Times New Roman"/>
        </w:rPr>
      </w:pPr>
    </w:p>
    <w:p w14:paraId="012FAB60" w14:textId="77777777" w:rsidR="004B4D91" w:rsidRPr="00F078BB" w:rsidRDefault="00A7217B">
      <w:pPr>
        <w:spacing w:line="0" w:lineRule="atLeast"/>
        <w:ind w:left="340"/>
        <w:rPr>
          <w:rFonts w:ascii="Arial" w:eastAsia="Arial" w:hAnsi="Arial"/>
          <w:sz w:val="14"/>
        </w:rPr>
      </w:pPr>
      <w:r>
        <w:rPr>
          <w:rFonts w:ascii="Times New Roman" w:eastAsia="Times New Roman" w:hAnsi="Times New Roman"/>
        </w:rPr>
        <w:pict w14:anchorId="06D68836">
          <v:shape id="_x0000_i1025" type="#_x0000_t75" style="width:7.5pt;height:7.5pt">
            <v:imagedata r:id="rId45" o:title=""/>
          </v:shape>
        </w:pict>
      </w:r>
      <w:r w:rsidR="004B4D91" w:rsidRPr="00F078BB">
        <w:rPr>
          <w:rFonts w:ascii="Arial" w:eastAsia="Arial" w:hAnsi="Arial"/>
          <w:sz w:val="14"/>
        </w:rPr>
        <w:t xml:space="preserve"> </w:t>
      </w:r>
      <w:r w:rsidR="004B4D91">
        <w:rPr>
          <w:rFonts w:ascii="Arial" w:eastAsia="Arial" w:hAnsi="Arial"/>
          <w:sz w:val="14"/>
        </w:rPr>
        <w:t>Количество</w:t>
      </w:r>
      <w:r w:rsidR="004B4D91" w:rsidRPr="00F078BB">
        <w:rPr>
          <w:rFonts w:ascii="Arial" w:eastAsia="Arial" w:hAnsi="Arial"/>
          <w:sz w:val="14"/>
        </w:rPr>
        <w:t xml:space="preserve"> </w:t>
      </w:r>
      <w:r w:rsidR="004B4D91">
        <w:rPr>
          <w:rFonts w:ascii="Arial" w:eastAsia="Arial" w:hAnsi="Arial"/>
          <w:sz w:val="14"/>
        </w:rPr>
        <w:t>стран</w:t>
      </w:r>
      <w:r w:rsidR="004B4D91" w:rsidRPr="00F078BB">
        <w:rPr>
          <w:rFonts w:ascii="Arial" w:eastAsia="Arial" w:hAnsi="Arial"/>
          <w:sz w:val="14"/>
        </w:rPr>
        <w:t xml:space="preserve">, </w:t>
      </w:r>
      <w:r w:rsidR="004B4D91">
        <w:rPr>
          <w:rFonts w:ascii="Arial" w:eastAsia="Arial" w:hAnsi="Arial"/>
          <w:sz w:val="14"/>
        </w:rPr>
        <w:t>в которых</w:t>
      </w:r>
      <w:r w:rsidR="004B4D91" w:rsidRPr="00F078BB">
        <w:rPr>
          <w:rFonts w:ascii="Arial" w:eastAsia="Arial" w:hAnsi="Arial"/>
          <w:sz w:val="14"/>
        </w:rPr>
        <w:t xml:space="preserve"> </w:t>
      </w:r>
      <w:r w:rsidR="004B4D91">
        <w:rPr>
          <w:rFonts w:ascii="Arial" w:eastAsia="Arial" w:hAnsi="Arial"/>
          <w:sz w:val="14"/>
        </w:rPr>
        <w:t>на</w:t>
      </w:r>
      <w:r w:rsidR="004B4D91" w:rsidRPr="00F078BB">
        <w:rPr>
          <w:rFonts w:ascii="Arial" w:eastAsia="Arial" w:hAnsi="Arial"/>
          <w:sz w:val="14"/>
        </w:rPr>
        <w:t xml:space="preserve"> </w:t>
      </w:r>
      <w:r w:rsidR="004B4D91">
        <w:rPr>
          <w:rFonts w:ascii="Arial" w:eastAsia="Arial" w:hAnsi="Arial"/>
          <w:sz w:val="14"/>
        </w:rPr>
        <w:t>препараты</w:t>
      </w:r>
      <w:r w:rsidR="004B4D91" w:rsidRPr="00F078BB">
        <w:rPr>
          <w:rFonts w:ascii="Arial" w:eastAsia="Arial" w:hAnsi="Arial"/>
          <w:sz w:val="14"/>
        </w:rPr>
        <w:t xml:space="preserve"> </w:t>
      </w:r>
      <w:r w:rsidR="004B4D91">
        <w:rPr>
          <w:rFonts w:ascii="Arial" w:eastAsia="Arial" w:hAnsi="Arial"/>
          <w:sz w:val="14"/>
        </w:rPr>
        <w:t>имеется</w:t>
      </w:r>
      <w:r w:rsidR="004B4D91" w:rsidRPr="00F078BB">
        <w:rPr>
          <w:rFonts w:ascii="Arial" w:eastAsia="Arial" w:hAnsi="Arial"/>
          <w:sz w:val="14"/>
        </w:rPr>
        <w:t xml:space="preserve"> </w:t>
      </w:r>
      <w:r w:rsidR="004B4D91">
        <w:rPr>
          <w:rFonts w:ascii="Arial" w:eastAsia="Arial" w:hAnsi="Arial"/>
          <w:sz w:val="14"/>
        </w:rPr>
        <w:t>действительное регистрационное свидетельство.</w:t>
      </w:r>
    </w:p>
    <w:p w14:paraId="1CCE361A" w14:textId="77777777" w:rsidR="004B4D91" w:rsidRPr="00F078BB" w:rsidRDefault="004B4D91">
      <w:pPr>
        <w:spacing w:line="164" w:lineRule="exact"/>
        <w:rPr>
          <w:rFonts w:ascii="Times New Roman" w:eastAsia="Times New Roman" w:hAnsi="Times New Roman"/>
        </w:rPr>
      </w:pPr>
    </w:p>
    <w:p w14:paraId="2DFE4E14" w14:textId="77777777" w:rsidR="004B4D91" w:rsidRPr="00F078BB" w:rsidRDefault="00A7217B">
      <w:pPr>
        <w:spacing w:line="475" w:lineRule="auto"/>
        <w:ind w:left="340" w:right="486"/>
        <w:rPr>
          <w:rFonts w:ascii="Arial" w:eastAsia="Arial" w:hAnsi="Arial"/>
          <w:sz w:val="14"/>
        </w:rPr>
      </w:pPr>
      <w:r>
        <w:rPr>
          <w:rFonts w:ascii="Times New Roman" w:eastAsia="Times New Roman" w:hAnsi="Times New Roman"/>
        </w:rPr>
        <w:pict w14:anchorId="6F342AD9">
          <v:shape id="_x0000_i1026" type="#_x0000_t75" style="width:7.5pt;height:7.5pt">
            <v:imagedata r:id="rId46" o:title=""/>
          </v:shape>
        </w:pict>
      </w:r>
      <w:r w:rsidR="004B4D91" w:rsidRPr="00F078BB">
        <w:rPr>
          <w:rFonts w:ascii="Arial" w:eastAsia="Arial" w:hAnsi="Arial"/>
          <w:sz w:val="14"/>
        </w:rPr>
        <w:t xml:space="preserve"> </w:t>
      </w:r>
      <w:r w:rsidR="004B4D91">
        <w:rPr>
          <w:rFonts w:ascii="Arial" w:eastAsia="Arial" w:hAnsi="Arial"/>
          <w:sz w:val="14"/>
        </w:rPr>
        <w:t>Количество</w:t>
      </w:r>
      <w:r w:rsidR="004B4D91" w:rsidRPr="00F078BB">
        <w:rPr>
          <w:rFonts w:ascii="Arial" w:eastAsia="Arial" w:hAnsi="Arial"/>
          <w:sz w:val="14"/>
        </w:rPr>
        <w:t xml:space="preserve"> </w:t>
      </w:r>
      <w:r w:rsidR="004B4D91">
        <w:rPr>
          <w:rFonts w:ascii="Arial" w:eastAsia="Arial" w:hAnsi="Arial"/>
          <w:sz w:val="14"/>
        </w:rPr>
        <w:t>стран</w:t>
      </w:r>
      <w:r w:rsidR="004B4D91" w:rsidRPr="00F078BB">
        <w:rPr>
          <w:rFonts w:ascii="Arial" w:eastAsia="Arial" w:hAnsi="Arial"/>
          <w:sz w:val="14"/>
        </w:rPr>
        <w:t xml:space="preserve">, </w:t>
      </w:r>
      <w:r w:rsidR="004B4D91">
        <w:rPr>
          <w:rFonts w:ascii="Arial" w:eastAsia="Arial" w:hAnsi="Arial"/>
          <w:sz w:val="14"/>
        </w:rPr>
        <w:t>в которых</w:t>
      </w:r>
      <w:r w:rsidR="004B4D91" w:rsidRPr="00F078BB">
        <w:rPr>
          <w:rFonts w:ascii="Arial" w:eastAsia="Arial" w:hAnsi="Arial"/>
          <w:sz w:val="14"/>
        </w:rPr>
        <w:t xml:space="preserve"> </w:t>
      </w:r>
      <w:r w:rsidR="004B4D91">
        <w:rPr>
          <w:rFonts w:ascii="Arial" w:eastAsia="Arial" w:hAnsi="Arial"/>
          <w:sz w:val="14"/>
        </w:rPr>
        <w:t>значительный</w:t>
      </w:r>
      <w:r w:rsidR="004B4D91" w:rsidRPr="00F078BB">
        <w:rPr>
          <w:rFonts w:ascii="Arial" w:eastAsia="Arial" w:hAnsi="Arial"/>
          <w:sz w:val="14"/>
        </w:rPr>
        <w:t xml:space="preserve"> </w:t>
      </w:r>
      <w:r w:rsidR="004B4D91">
        <w:rPr>
          <w:rFonts w:ascii="Arial" w:eastAsia="Arial" w:hAnsi="Arial"/>
          <w:sz w:val="14"/>
        </w:rPr>
        <w:t>процент</w:t>
      </w:r>
      <w:r w:rsidR="004B4D91" w:rsidRPr="00F078BB">
        <w:rPr>
          <w:rFonts w:ascii="Arial" w:eastAsia="Arial" w:hAnsi="Arial"/>
          <w:sz w:val="14"/>
        </w:rPr>
        <w:t xml:space="preserve"> </w:t>
      </w:r>
      <w:r w:rsidR="004B4D91">
        <w:rPr>
          <w:rFonts w:ascii="Arial" w:eastAsia="Arial" w:hAnsi="Arial"/>
          <w:sz w:val="14"/>
        </w:rPr>
        <w:t>отпускаемых</w:t>
      </w:r>
      <w:r w:rsidR="004B4D91" w:rsidRPr="00F078BB">
        <w:rPr>
          <w:rFonts w:ascii="Arial" w:eastAsia="Arial" w:hAnsi="Arial"/>
          <w:sz w:val="14"/>
        </w:rPr>
        <w:t xml:space="preserve"> </w:t>
      </w:r>
      <w:r w:rsidR="004B4D91">
        <w:rPr>
          <w:rFonts w:ascii="Arial" w:eastAsia="Arial" w:hAnsi="Arial"/>
          <w:sz w:val="14"/>
        </w:rPr>
        <w:t>препаратов</w:t>
      </w:r>
      <w:r w:rsidR="004B4D91" w:rsidRPr="00F078BB">
        <w:rPr>
          <w:rFonts w:ascii="Arial" w:eastAsia="Arial" w:hAnsi="Arial"/>
          <w:sz w:val="14"/>
        </w:rPr>
        <w:t xml:space="preserve"> </w:t>
      </w:r>
      <w:r w:rsidR="004B4D91">
        <w:rPr>
          <w:rFonts w:ascii="Arial" w:eastAsia="Arial" w:hAnsi="Arial"/>
          <w:sz w:val="14"/>
        </w:rPr>
        <w:t>не</w:t>
      </w:r>
      <w:r w:rsidR="004B4D91" w:rsidRPr="00F078BB">
        <w:rPr>
          <w:rFonts w:ascii="Arial" w:eastAsia="Arial" w:hAnsi="Arial"/>
          <w:sz w:val="14"/>
        </w:rPr>
        <w:t xml:space="preserve"> </w:t>
      </w:r>
      <w:r w:rsidR="004B4D91">
        <w:rPr>
          <w:rFonts w:ascii="Arial" w:eastAsia="Arial" w:hAnsi="Arial"/>
          <w:sz w:val="14"/>
        </w:rPr>
        <w:t>имеет</w:t>
      </w:r>
      <w:r w:rsidR="004B4D91" w:rsidRPr="00F078BB">
        <w:rPr>
          <w:rFonts w:ascii="Arial" w:eastAsia="Arial" w:hAnsi="Arial"/>
          <w:sz w:val="14"/>
        </w:rPr>
        <w:t xml:space="preserve"> </w:t>
      </w:r>
      <w:r w:rsidR="004B4D91">
        <w:rPr>
          <w:rFonts w:ascii="Arial" w:eastAsia="Arial" w:hAnsi="Arial"/>
          <w:sz w:val="14"/>
        </w:rPr>
        <w:t>действительного</w:t>
      </w:r>
      <w:r w:rsidR="004B4D91" w:rsidRPr="00F078BB">
        <w:rPr>
          <w:rFonts w:ascii="Arial" w:eastAsia="Arial" w:hAnsi="Arial"/>
          <w:sz w:val="14"/>
        </w:rPr>
        <w:t xml:space="preserve"> </w:t>
      </w:r>
      <w:r w:rsidR="004B4D91">
        <w:rPr>
          <w:rFonts w:ascii="Arial" w:eastAsia="Arial" w:hAnsi="Arial"/>
          <w:sz w:val="14"/>
        </w:rPr>
        <w:t>регистрационного свидетельства.</w:t>
      </w:r>
      <w:r w:rsidR="004B4D91" w:rsidRPr="00F078BB">
        <w:rPr>
          <w:rFonts w:ascii="Arial" w:eastAsia="Arial" w:hAnsi="Arial"/>
          <w:sz w:val="14"/>
        </w:rPr>
        <w:t xml:space="preserve"> </w:t>
      </w:r>
      <w:r>
        <w:rPr>
          <w:rFonts w:ascii="Arial" w:eastAsia="Arial" w:hAnsi="Arial"/>
          <w:sz w:val="14"/>
        </w:rPr>
        <w:pict w14:anchorId="3F5CBF9E">
          <v:shape id="_x0000_i1027" type="#_x0000_t75" style="width:7.5pt;height:7.5pt">
            <v:imagedata r:id="rId47" o:title=""/>
          </v:shape>
        </w:pict>
      </w:r>
      <w:r w:rsidR="004B4D91" w:rsidRPr="00F078BB">
        <w:rPr>
          <w:rFonts w:ascii="Arial" w:eastAsia="Arial" w:hAnsi="Arial"/>
          <w:sz w:val="14"/>
        </w:rPr>
        <w:t xml:space="preserve"> </w:t>
      </w:r>
      <w:r w:rsidR="004B4D91">
        <w:rPr>
          <w:rFonts w:ascii="Arial" w:eastAsia="Arial" w:hAnsi="Arial"/>
          <w:sz w:val="14"/>
        </w:rPr>
        <w:t>Нет данных</w:t>
      </w:r>
    </w:p>
    <w:p w14:paraId="100610F3" w14:textId="77777777" w:rsidR="004B4D91" w:rsidRPr="00F078BB" w:rsidRDefault="004B4D91">
      <w:pPr>
        <w:spacing w:line="475" w:lineRule="auto"/>
        <w:ind w:left="340" w:right="486"/>
        <w:rPr>
          <w:rFonts w:ascii="Arial" w:eastAsia="Arial" w:hAnsi="Arial"/>
          <w:sz w:val="14"/>
        </w:rPr>
        <w:sectPr w:rsidR="004B4D91" w:rsidRPr="00F078BB">
          <w:pgSz w:w="12240" w:h="15840"/>
          <w:pgMar w:top="1134" w:right="850" w:bottom="1134" w:left="1701" w:header="720" w:footer="720" w:gutter="0"/>
          <w:cols w:space="720"/>
        </w:sectPr>
      </w:pPr>
    </w:p>
    <w:p w14:paraId="53C4F489" w14:textId="77777777" w:rsidR="004B4D91" w:rsidRPr="00F078BB" w:rsidRDefault="004B4D91">
      <w:pPr>
        <w:spacing w:line="475" w:lineRule="auto"/>
        <w:rPr>
          <w:rFonts w:ascii="Times New Roman" w:eastAsia="Times New Roman" w:hAnsi="Times New Roman"/>
        </w:rPr>
      </w:pPr>
      <w:bookmarkStart w:id="32" w:name="page29"/>
      <w:bookmarkEnd w:id="32"/>
    </w:p>
    <w:p w14:paraId="5838B692" w14:textId="51886836" w:rsidR="004B4D91" w:rsidRPr="00995CA7" w:rsidRDefault="004B4D91">
      <w:pPr>
        <w:spacing w:line="200" w:lineRule="exact"/>
        <w:rPr>
          <w:rFonts w:ascii="Times New Roman" w:eastAsia="Times New Roman" w:hAnsi="Times New Roman"/>
        </w:rPr>
      </w:pPr>
    </w:p>
    <w:p w14:paraId="12C0F5F4" w14:textId="77777777" w:rsidR="004B4D91" w:rsidRPr="00995CA7" w:rsidRDefault="004B4D91">
      <w:pPr>
        <w:spacing w:line="200" w:lineRule="exact"/>
        <w:rPr>
          <w:rFonts w:ascii="Times New Roman" w:eastAsia="Times New Roman" w:hAnsi="Times New Roman"/>
        </w:rPr>
      </w:pPr>
    </w:p>
    <w:p w14:paraId="0FA84F3C" w14:textId="77777777" w:rsidR="004B4D91" w:rsidRPr="00995CA7" w:rsidRDefault="004B4D91">
      <w:pPr>
        <w:spacing w:line="200" w:lineRule="exact"/>
        <w:rPr>
          <w:rFonts w:ascii="Times New Roman" w:eastAsia="Times New Roman" w:hAnsi="Times New Roman"/>
        </w:rPr>
      </w:pPr>
    </w:p>
    <w:p w14:paraId="46F4701C" w14:textId="77777777" w:rsidR="004B4D91" w:rsidRPr="00995CA7" w:rsidRDefault="004B4D91">
      <w:pPr>
        <w:spacing w:line="200" w:lineRule="exact"/>
        <w:rPr>
          <w:rFonts w:ascii="Times New Roman" w:eastAsia="Times New Roman" w:hAnsi="Times New Roman"/>
        </w:rPr>
      </w:pPr>
    </w:p>
    <w:p w14:paraId="2A7DCEAB" w14:textId="77777777" w:rsidR="004B4D91" w:rsidRPr="00995CA7" w:rsidRDefault="004B4D91">
      <w:pPr>
        <w:spacing w:line="200" w:lineRule="exact"/>
        <w:rPr>
          <w:rFonts w:ascii="Times New Roman" w:eastAsia="Times New Roman" w:hAnsi="Times New Roman"/>
        </w:rPr>
      </w:pPr>
    </w:p>
    <w:p w14:paraId="376E508F" w14:textId="77777777" w:rsidR="004B4D91" w:rsidRPr="00995CA7" w:rsidRDefault="004B4D91">
      <w:pPr>
        <w:spacing w:line="200" w:lineRule="exact"/>
        <w:rPr>
          <w:rFonts w:ascii="Times New Roman" w:eastAsia="Times New Roman" w:hAnsi="Times New Roman"/>
        </w:rPr>
      </w:pPr>
    </w:p>
    <w:p w14:paraId="1E156102" w14:textId="77777777" w:rsidR="004B4D91" w:rsidRPr="00995CA7" w:rsidRDefault="004B4D91">
      <w:pPr>
        <w:spacing w:line="200" w:lineRule="exact"/>
        <w:rPr>
          <w:rFonts w:ascii="Times New Roman" w:eastAsia="Times New Roman" w:hAnsi="Times New Roman"/>
        </w:rPr>
      </w:pPr>
    </w:p>
    <w:p w14:paraId="35374226" w14:textId="77777777" w:rsidR="004B4D91" w:rsidRPr="00995CA7" w:rsidRDefault="004B4D91">
      <w:pPr>
        <w:spacing w:line="200" w:lineRule="exact"/>
        <w:rPr>
          <w:rFonts w:ascii="Times New Roman" w:eastAsia="Times New Roman" w:hAnsi="Times New Roman"/>
        </w:rPr>
      </w:pPr>
    </w:p>
    <w:p w14:paraId="23F17D07" w14:textId="77777777" w:rsidR="004B4D91" w:rsidRPr="00995CA7" w:rsidRDefault="004B4D91">
      <w:pPr>
        <w:spacing w:line="200" w:lineRule="exact"/>
        <w:rPr>
          <w:rFonts w:ascii="Times New Roman" w:eastAsia="Times New Roman" w:hAnsi="Times New Roman"/>
        </w:rPr>
      </w:pPr>
    </w:p>
    <w:p w14:paraId="02564B7D" w14:textId="77777777" w:rsidR="004B4D91" w:rsidRPr="00995CA7" w:rsidRDefault="004B4D91">
      <w:pPr>
        <w:spacing w:line="200" w:lineRule="exact"/>
        <w:rPr>
          <w:rFonts w:ascii="Times New Roman" w:eastAsia="Times New Roman" w:hAnsi="Times New Roman"/>
        </w:rPr>
      </w:pPr>
    </w:p>
    <w:p w14:paraId="439ABB00" w14:textId="77777777" w:rsidR="004B4D91" w:rsidRPr="00995CA7" w:rsidRDefault="004B4D91">
      <w:pPr>
        <w:spacing w:line="200" w:lineRule="exact"/>
        <w:rPr>
          <w:rFonts w:ascii="Times New Roman" w:eastAsia="Times New Roman" w:hAnsi="Times New Roman"/>
        </w:rPr>
      </w:pPr>
    </w:p>
    <w:p w14:paraId="2204B882" w14:textId="77777777" w:rsidR="004B4D91" w:rsidRPr="00995CA7" w:rsidRDefault="004B4D91">
      <w:pPr>
        <w:spacing w:line="200" w:lineRule="exact"/>
        <w:rPr>
          <w:rFonts w:ascii="Times New Roman" w:eastAsia="Times New Roman" w:hAnsi="Times New Roman"/>
        </w:rPr>
      </w:pPr>
    </w:p>
    <w:p w14:paraId="2A2724FA" w14:textId="77777777" w:rsidR="004B4D91" w:rsidRPr="00995CA7" w:rsidRDefault="004B4D91">
      <w:pPr>
        <w:spacing w:line="200" w:lineRule="exact"/>
        <w:rPr>
          <w:rFonts w:ascii="Times New Roman" w:eastAsia="Times New Roman" w:hAnsi="Times New Roman"/>
        </w:rPr>
      </w:pPr>
    </w:p>
    <w:p w14:paraId="3AC244D1" w14:textId="77777777" w:rsidR="004B4D91" w:rsidRPr="00995CA7" w:rsidRDefault="004B4D91">
      <w:pPr>
        <w:spacing w:line="200" w:lineRule="exact"/>
        <w:rPr>
          <w:rFonts w:ascii="Times New Roman" w:eastAsia="Times New Roman" w:hAnsi="Times New Roman"/>
        </w:rPr>
      </w:pPr>
    </w:p>
    <w:p w14:paraId="49D6D008" w14:textId="77777777" w:rsidR="004B4D91" w:rsidRPr="00995CA7" w:rsidRDefault="004B4D91">
      <w:pPr>
        <w:spacing w:line="200" w:lineRule="exact"/>
        <w:rPr>
          <w:rFonts w:ascii="Times New Roman" w:eastAsia="Times New Roman" w:hAnsi="Times New Roman"/>
        </w:rPr>
      </w:pPr>
    </w:p>
    <w:p w14:paraId="50F78F08" w14:textId="77777777" w:rsidR="004B4D91" w:rsidRPr="00995CA7" w:rsidRDefault="004B4D91">
      <w:pPr>
        <w:spacing w:line="200" w:lineRule="exact"/>
        <w:rPr>
          <w:rFonts w:ascii="Times New Roman" w:eastAsia="Times New Roman" w:hAnsi="Times New Roman"/>
        </w:rPr>
      </w:pPr>
    </w:p>
    <w:p w14:paraId="443714BA" w14:textId="77777777" w:rsidR="004B4D91" w:rsidRPr="00995CA7" w:rsidRDefault="004B4D91">
      <w:pPr>
        <w:spacing w:line="200" w:lineRule="exact"/>
        <w:rPr>
          <w:rFonts w:ascii="Times New Roman" w:eastAsia="Times New Roman" w:hAnsi="Times New Roman"/>
        </w:rPr>
      </w:pPr>
    </w:p>
    <w:p w14:paraId="1022EFDA" w14:textId="77777777" w:rsidR="004B4D91" w:rsidRPr="00995CA7" w:rsidRDefault="004B4D91">
      <w:pPr>
        <w:spacing w:line="200" w:lineRule="exact"/>
        <w:rPr>
          <w:rFonts w:ascii="Times New Roman" w:eastAsia="Times New Roman" w:hAnsi="Times New Roman"/>
        </w:rPr>
      </w:pPr>
    </w:p>
    <w:p w14:paraId="27582E3A" w14:textId="77777777" w:rsidR="004B4D91" w:rsidRPr="00995CA7" w:rsidRDefault="004B4D91">
      <w:pPr>
        <w:spacing w:line="200" w:lineRule="exact"/>
        <w:rPr>
          <w:rFonts w:ascii="Times New Roman" w:eastAsia="Times New Roman" w:hAnsi="Times New Roman"/>
        </w:rPr>
      </w:pPr>
    </w:p>
    <w:p w14:paraId="7CF22B1A" w14:textId="77777777" w:rsidR="004B4D91" w:rsidRPr="00995CA7" w:rsidRDefault="004B4D91">
      <w:pPr>
        <w:spacing w:line="200" w:lineRule="exact"/>
        <w:rPr>
          <w:rFonts w:ascii="Times New Roman" w:eastAsia="Times New Roman" w:hAnsi="Times New Roman"/>
        </w:rPr>
      </w:pPr>
    </w:p>
    <w:p w14:paraId="716C81F3" w14:textId="77777777" w:rsidR="004B4D91" w:rsidRPr="00995CA7" w:rsidRDefault="004B4D91">
      <w:pPr>
        <w:spacing w:line="200" w:lineRule="exact"/>
        <w:rPr>
          <w:rFonts w:ascii="Times New Roman" w:eastAsia="Times New Roman" w:hAnsi="Times New Roman"/>
        </w:rPr>
      </w:pPr>
    </w:p>
    <w:p w14:paraId="6AC22AB4" w14:textId="77777777" w:rsidR="004B4D91" w:rsidRPr="00995CA7" w:rsidRDefault="004B4D91">
      <w:pPr>
        <w:spacing w:line="200" w:lineRule="exact"/>
        <w:rPr>
          <w:rFonts w:ascii="Times New Roman" w:eastAsia="Times New Roman" w:hAnsi="Times New Roman"/>
        </w:rPr>
      </w:pPr>
    </w:p>
    <w:p w14:paraId="35ED3D18" w14:textId="77777777" w:rsidR="004B4D91" w:rsidRPr="00995CA7" w:rsidRDefault="004B4D91">
      <w:pPr>
        <w:spacing w:line="200" w:lineRule="exact"/>
        <w:rPr>
          <w:rFonts w:ascii="Times New Roman" w:eastAsia="Times New Roman" w:hAnsi="Times New Roman"/>
        </w:rPr>
      </w:pPr>
    </w:p>
    <w:p w14:paraId="694D854D" w14:textId="77777777" w:rsidR="004B4D91" w:rsidRPr="00995CA7" w:rsidRDefault="004B4D91">
      <w:pPr>
        <w:spacing w:line="200" w:lineRule="exact"/>
        <w:rPr>
          <w:rFonts w:ascii="Times New Roman" w:eastAsia="Times New Roman" w:hAnsi="Times New Roman"/>
        </w:rPr>
      </w:pPr>
    </w:p>
    <w:p w14:paraId="5DFFD508" w14:textId="77777777" w:rsidR="004B4D91" w:rsidRPr="00995CA7" w:rsidRDefault="004B4D91">
      <w:pPr>
        <w:spacing w:line="200" w:lineRule="exact"/>
        <w:rPr>
          <w:rFonts w:ascii="Times New Roman" w:eastAsia="Times New Roman" w:hAnsi="Times New Roman"/>
        </w:rPr>
      </w:pPr>
    </w:p>
    <w:p w14:paraId="3A9C69A0" w14:textId="77777777" w:rsidR="004B4D91" w:rsidRPr="00995CA7" w:rsidRDefault="004B4D91">
      <w:pPr>
        <w:spacing w:line="200" w:lineRule="exact"/>
        <w:rPr>
          <w:rFonts w:ascii="Times New Roman" w:eastAsia="Times New Roman" w:hAnsi="Times New Roman"/>
        </w:rPr>
      </w:pPr>
    </w:p>
    <w:p w14:paraId="1D8CF12D" w14:textId="77777777" w:rsidR="004B4D91" w:rsidRPr="00995CA7" w:rsidRDefault="004B4D91">
      <w:pPr>
        <w:spacing w:line="200" w:lineRule="exact"/>
        <w:rPr>
          <w:rFonts w:ascii="Times New Roman" w:eastAsia="Times New Roman" w:hAnsi="Times New Roman"/>
        </w:rPr>
      </w:pPr>
    </w:p>
    <w:p w14:paraId="430CFADA" w14:textId="77777777" w:rsidR="004B4D91" w:rsidRPr="00995CA7" w:rsidRDefault="004B4D91">
      <w:pPr>
        <w:spacing w:line="200" w:lineRule="exact"/>
        <w:rPr>
          <w:rFonts w:ascii="Times New Roman" w:eastAsia="Times New Roman" w:hAnsi="Times New Roman"/>
        </w:rPr>
      </w:pPr>
    </w:p>
    <w:p w14:paraId="64005D2D" w14:textId="77777777" w:rsidR="004B4D91" w:rsidRPr="00995CA7" w:rsidRDefault="004B4D91">
      <w:pPr>
        <w:spacing w:line="200" w:lineRule="exact"/>
        <w:rPr>
          <w:rFonts w:ascii="Times New Roman" w:eastAsia="Times New Roman" w:hAnsi="Times New Roman"/>
        </w:rPr>
      </w:pPr>
    </w:p>
    <w:p w14:paraId="7D037B55" w14:textId="77777777" w:rsidR="004B4D91" w:rsidRPr="00995CA7" w:rsidRDefault="004B4D91">
      <w:pPr>
        <w:spacing w:line="200" w:lineRule="exact"/>
        <w:rPr>
          <w:rFonts w:ascii="Times New Roman" w:eastAsia="Times New Roman" w:hAnsi="Times New Roman"/>
        </w:rPr>
      </w:pPr>
    </w:p>
    <w:p w14:paraId="099F72FA" w14:textId="77777777" w:rsidR="004B4D91" w:rsidRPr="00995CA7" w:rsidRDefault="004B4D91">
      <w:pPr>
        <w:spacing w:line="200" w:lineRule="exact"/>
        <w:rPr>
          <w:rFonts w:ascii="Times New Roman" w:eastAsia="Times New Roman" w:hAnsi="Times New Roman"/>
        </w:rPr>
      </w:pPr>
    </w:p>
    <w:p w14:paraId="450AA77A" w14:textId="77777777" w:rsidR="004B4D91" w:rsidRPr="00995CA7" w:rsidRDefault="004B4D91">
      <w:pPr>
        <w:spacing w:line="200" w:lineRule="exact"/>
        <w:rPr>
          <w:rFonts w:ascii="Times New Roman" w:eastAsia="Times New Roman" w:hAnsi="Times New Roman"/>
        </w:rPr>
      </w:pPr>
    </w:p>
    <w:p w14:paraId="44C7D82C" w14:textId="77777777" w:rsidR="004B4D91" w:rsidRPr="00995CA7" w:rsidRDefault="004B4D91">
      <w:pPr>
        <w:spacing w:line="200" w:lineRule="exact"/>
        <w:rPr>
          <w:rFonts w:ascii="Times New Roman" w:eastAsia="Times New Roman" w:hAnsi="Times New Roman"/>
        </w:rPr>
      </w:pPr>
    </w:p>
    <w:p w14:paraId="41BCFC8E" w14:textId="77777777" w:rsidR="004B4D91" w:rsidRPr="00995CA7" w:rsidRDefault="004B4D91">
      <w:pPr>
        <w:spacing w:line="200" w:lineRule="exact"/>
        <w:rPr>
          <w:rFonts w:ascii="Times New Roman" w:eastAsia="Times New Roman" w:hAnsi="Times New Roman"/>
        </w:rPr>
      </w:pPr>
    </w:p>
    <w:p w14:paraId="0A31B4FF" w14:textId="77777777" w:rsidR="004B4D91" w:rsidRPr="00995CA7" w:rsidRDefault="004B4D91">
      <w:pPr>
        <w:spacing w:line="200" w:lineRule="exact"/>
        <w:rPr>
          <w:rFonts w:ascii="Times New Roman" w:eastAsia="Times New Roman" w:hAnsi="Times New Roman"/>
        </w:rPr>
      </w:pPr>
    </w:p>
    <w:p w14:paraId="2FF95335" w14:textId="77777777" w:rsidR="004B4D91" w:rsidRPr="00995CA7" w:rsidRDefault="004B4D91">
      <w:pPr>
        <w:spacing w:line="200" w:lineRule="exact"/>
        <w:rPr>
          <w:rFonts w:ascii="Times New Roman" w:eastAsia="Times New Roman" w:hAnsi="Times New Roman"/>
        </w:rPr>
      </w:pPr>
    </w:p>
    <w:p w14:paraId="0AF9F76B" w14:textId="77777777" w:rsidR="004B4D91" w:rsidRPr="00995CA7" w:rsidRDefault="004B4D91">
      <w:pPr>
        <w:spacing w:line="200" w:lineRule="exact"/>
        <w:rPr>
          <w:rFonts w:ascii="Times New Roman" w:eastAsia="Times New Roman" w:hAnsi="Times New Roman"/>
        </w:rPr>
      </w:pPr>
    </w:p>
    <w:p w14:paraId="32956B36" w14:textId="77777777" w:rsidR="004B4D91" w:rsidRPr="00995CA7" w:rsidRDefault="004B4D91">
      <w:pPr>
        <w:spacing w:line="200" w:lineRule="exact"/>
        <w:rPr>
          <w:rFonts w:ascii="Times New Roman" w:eastAsia="Times New Roman" w:hAnsi="Times New Roman"/>
        </w:rPr>
      </w:pPr>
    </w:p>
    <w:p w14:paraId="293EB7F5" w14:textId="77777777" w:rsidR="004B4D91" w:rsidRPr="00995CA7" w:rsidRDefault="004B4D91">
      <w:pPr>
        <w:spacing w:line="200" w:lineRule="exact"/>
        <w:rPr>
          <w:rFonts w:ascii="Times New Roman" w:eastAsia="Times New Roman" w:hAnsi="Times New Roman"/>
        </w:rPr>
      </w:pPr>
    </w:p>
    <w:p w14:paraId="6623F477" w14:textId="77777777" w:rsidR="004B4D91" w:rsidRPr="00995CA7" w:rsidRDefault="004B4D91">
      <w:pPr>
        <w:spacing w:line="200" w:lineRule="exact"/>
        <w:rPr>
          <w:rFonts w:ascii="Times New Roman" w:eastAsia="Times New Roman" w:hAnsi="Times New Roman"/>
        </w:rPr>
      </w:pPr>
    </w:p>
    <w:p w14:paraId="0C66577E" w14:textId="77777777" w:rsidR="004B4D91" w:rsidRPr="00995CA7" w:rsidRDefault="004B4D91">
      <w:pPr>
        <w:spacing w:line="200" w:lineRule="exact"/>
        <w:rPr>
          <w:rFonts w:ascii="Times New Roman" w:eastAsia="Times New Roman" w:hAnsi="Times New Roman"/>
        </w:rPr>
      </w:pPr>
    </w:p>
    <w:p w14:paraId="4D374395" w14:textId="77777777" w:rsidR="004B4D91" w:rsidRPr="00995CA7" w:rsidRDefault="004B4D91">
      <w:pPr>
        <w:spacing w:line="200" w:lineRule="exact"/>
        <w:rPr>
          <w:rFonts w:ascii="Times New Roman" w:eastAsia="Times New Roman" w:hAnsi="Times New Roman"/>
        </w:rPr>
      </w:pPr>
    </w:p>
    <w:p w14:paraId="5C28778E" w14:textId="77777777" w:rsidR="004B4D91" w:rsidRPr="00995CA7" w:rsidRDefault="004B4D91">
      <w:pPr>
        <w:spacing w:line="200" w:lineRule="exact"/>
        <w:rPr>
          <w:rFonts w:ascii="Times New Roman" w:eastAsia="Times New Roman" w:hAnsi="Times New Roman"/>
        </w:rPr>
      </w:pPr>
    </w:p>
    <w:p w14:paraId="177F66EB" w14:textId="77777777" w:rsidR="004B4D91" w:rsidRPr="00995CA7" w:rsidRDefault="004B4D91">
      <w:pPr>
        <w:spacing w:line="200" w:lineRule="exact"/>
        <w:rPr>
          <w:rFonts w:ascii="Times New Roman" w:eastAsia="Times New Roman" w:hAnsi="Times New Roman"/>
        </w:rPr>
      </w:pPr>
    </w:p>
    <w:p w14:paraId="0D9C012B" w14:textId="77777777" w:rsidR="004B4D91" w:rsidRPr="00995CA7" w:rsidRDefault="004B4D91">
      <w:pPr>
        <w:spacing w:line="200" w:lineRule="exact"/>
        <w:rPr>
          <w:rFonts w:ascii="Times New Roman" w:eastAsia="Times New Roman" w:hAnsi="Times New Roman"/>
        </w:rPr>
      </w:pPr>
    </w:p>
    <w:p w14:paraId="34E58026" w14:textId="77777777" w:rsidR="004B4D91" w:rsidRPr="00995CA7" w:rsidRDefault="004B4D91">
      <w:pPr>
        <w:spacing w:line="200" w:lineRule="exact"/>
        <w:rPr>
          <w:rFonts w:ascii="Times New Roman" w:eastAsia="Times New Roman" w:hAnsi="Times New Roman"/>
        </w:rPr>
      </w:pPr>
    </w:p>
    <w:p w14:paraId="63720E1D" w14:textId="77777777" w:rsidR="004B4D91" w:rsidRPr="00995CA7" w:rsidRDefault="004B4D91">
      <w:pPr>
        <w:spacing w:line="200" w:lineRule="exact"/>
        <w:rPr>
          <w:rFonts w:ascii="Times New Roman" w:eastAsia="Times New Roman" w:hAnsi="Times New Roman"/>
        </w:rPr>
      </w:pPr>
    </w:p>
    <w:p w14:paraId="29946659" w14:textId="77777777" w:rsidR="004B4D91" w:rsidRPr="00995CA7" w:rsidRDefault="004B4D91">
      <w:pPr>
        <w:spacing w:line="200" w:lineRule="exact"/>
        <w:rPr>
          <w:rFonts w:ascii="Times New Roman" w:eastAsia="Times New Roman" w:hAnsi="Times New Roman"/>
        </w:rPr>
      </w:pPr>
    </w:p>
    <w:p w14:paraId="3D2728D1" w14:textId="77777777" w:rsidR="004B4D91" w:rsidRPr="00995CA7" w:rsidRDefault="004B4D91">
      <w:pPr>
        <w:spacing w:line="200" w:lineRule="exact"/>
        <w:rPr>
          <w:rFonts w:ascii="Times New Roman" w:eastAsia="Times New Roman" w:hAnsi="Times New Roman"/>
        </w:rPr>
      </w:pPr>
    </w:p>
    <w:p w14:paraId="2255B484" w14:textId="77777777" w:rsidR="004B4D91" w:rsidRPr="00995CA7" w:rsidRDefault="004B4D91">
      <w:pPr>
        <w:spacing w:line="200" w:lineRule="exact"/>
        <w:rPr>
          <w:rFonts w:ascii="Times New Roman" w:eastAsia="Times New Roman" w:hAnsi="Times New Roman"/>
        </w:rPr>
      </w:pPr>
    </w:p>
    <w:p w14:paraId="4CFAF695" w14:textId="77777777" w:rsidR="004B4D91" w:rsidRPr="00995CA7" w:rsidRDefault="004B4D91">
      <w:pPr>
        <w:spacing w:line="200" w:lineRule="exact"/>
        <w:rPr>
          <w:rFonts w:ascii="Times New Roman" w:eastAsia="Times New Roman" w:hAnsi="Times New Roman"/>
        </w:rPr>
      </w:pPr>
    </w:p>
    <w:p w14:paraId="52D288AC" w14:textId="77777777" w:rsidR="004B4D91" w:rsidRPr="00995CA7" w:rsidRDefault="004B4D91">
      <w:pPr>
        <w:spacing w:line="200" w:lineRule="exact"/>
        <w:rPr>
          <w:rFonts w:ascii="Times New Roman" w:eastAsia="Times New Roman" w:hAnsi="Times New Roman"/>
        </w:rPr>
      </w:pPr>
    </w:p>
    <w:p w14:paraId="71D20074" w14:textId="77777777" w:rsidR="004B4D91" w:rsidRPr="00995CA7" w:rsidRDefault="004B4D91">
      <w:pPr>
        <w:spacing w:line="200" w:lineRule="exact"/>
        <w:rPr>
          <w:rFonts w:ascii="Times New Roman" w:eastAsia="Times New Roman" w:hAnsi="Times New Roman"/>
        </w:rPr>
      </w:pPr>
    </w:p>
    <w:p w14:paraId="20685768" w14:textId="77777777" w:rsidR="004B4D91" w:rsidRPr="00995CA7" w:rsidRDefault="004B4D91">
      <w:pPr>
        <w:spacing w:line="200" w:lineRule="exact"/>
        <w:rPr>
          <w:rFonts w:ascii="Times New Roman" w:eastAsia="Times New Roman" w:hAnsi="Times New Roman"/>
        </w:rPr>
      </w:pPr>
    </w:p>
    <w:p w14:paraId="5DEDEE98" w14:textId="77777777" w:rsidR="004B4D91" w:rsidRPr="00995CA7" w:rsidRDefault="004B4D91">
      <w:pPr>
        <w:spacing w:line="200" w:lineRule="exact"/>
        <w:rPr>
          <w:rFonts w:ascii="Times New Roman" w:eastAsia="Times New Roman" w:hAnsi="Times New Roman"/>
        </w:rPr>
      </w:pPr>
    </w:p>
    <w:p w14:paraId="0BE737CE" w14:textId="77777777" w:rsidR="004B4D91" w:rsidRPr="00995CA7" w:rsidRDefault="004B4D91">
      <w:pPr>
        <w:spacing w:line="200" w:lineRule="exact"/>
        <w:rPr>
          <w:rFonts w:ascii="Times New Roman" w:eastAsia="Times New Roman" w:hAnsi="Times New Roman"/>
        </w:rPr>
      </w:pPr>
    </w:p>
    <w:p w14:paraId="4054939B" w14:textId="77777777" w:rsidR="004B4D91" w:rsidRPr="00995CA7" w:rsidRDefault="004B4D91">
      <w:pPr>
        <w:spacing w:line="200" w:lineRule="exact"/>
        <w:rPr>
          <w:rFonts w:ascii="Times New Roman" w:eastAsia="Times New Roman" w:hAnsi="Times New Roman"/>
        </w:rPr>
      </w:pPr>
    </w:p>
    <w:p w14:paraId="07AF7CE0" w14:textId="77777777" w:rsidR="004B4D91" w:rsidRPr="00995CA7" w:rsidRDefault="004B4D91">
      <w:pPr>
        <w:spacing w:line="200" w:lineRule="exact"/>
        <w:rPr>
          <w:rFonts w:ascii="Times New Roman" w:eastAsia="Times New Roman" w:hAnsi="Times New Roman"/>
        </w:rPr>
      </w:pPr>
    </w:p>
    <w:p w14:paraId="72564F80" w14:textId="77777777" w:rsidR="004B4D91" w:rsidRPr="00995CA7" w:rsidRDefault="004B4D91">
      <w:pPr>
        <w:spacing w:line="200" w:lineRule="exact"/>
        <w:rPr>
          <w:rFonts w:ascii="Times New Roman" w:eastAsia="Times New Roman" w:hAnsi="Times New Roman"/>
        </w:rPr>
      </w:pPr>
    </w:p>
    <w:p w14:paraId="7434CF31" w14:textId="77777777" w:rsidR="004B4D91" w:rsidRPr="00995CA7" w:rsidRDefault="004B4D91">
      <w:pPr>
        <w:spacing w:line="200" w:lineRule="exact"/>
        <w:rPr>
          <w:rFonts w:ascii="Times New Roman" w:eastAsia="Times New Roman" w:hAnsi="Times New Roman"/>
        </w:rPr>
      </w:pPr>
    </w:p>
    <w:p w14:paraId="28FD8802" w14:textId="77777777" w:rsidR="004B4D91" w:rsidRPr="00995CA7" w:rsidRDefault="004B4D91">
      <w:pPr>
        <w:spacing w:line="200" w:lineRule="exact"/>
        <w:rPr>
          <w:rFonts w:ascii="Times New Roman" w:eastAsia="Times New Roman" w:hAnsi="Times New Roman"/>
        </w:rPr>
      </w:pPr>
    </w:p>
    <w:p w14:paraId="21577C49" w14:textId="77777777" w:rsidR="004B4D91" w:rsidRPr="00995CA7" w:rsidRDefault="004B4D91">
      <w:pPr>
        <w:spacing w:line="200" w:lineRule="exact"/>
        <w:rPr>
          <w:rFonts w:ascii="Times New Roman" w:eastAsia="Times New Roman" w:hAnsi="Times New Roman"/>
        </w:rPr>
      </w:pPr>
    </w:p>
    <w:p w14:paraId="3447C1E7" w14:textId="77777777" w:rsidR="004B4D91" w:rsidRPr="00995CA7" w:rsidRDefault="004B4D91">
      <w:pPr>
        <w:spacing w:line="200" w:lineRule="exact"/>
        <w:rPr>
          <w:rFonts w:ascii="Times New Roman" w:eastAsia="Times New Roman" w:hAnsi="Times New Roman"/>
        </w:rPr>
      </w:pPr>
    </w:p>
    <w:p w14:paraId="3FE69C66" w14:textId="77777777" w:rsidR="004B4D91" w:rsidRPr="00995CA7" w:rsidRDefault="004B4D91">
      <w:pPr>
        <w:spacing w:line="200" w:lineRule="exact"/>
        <w:rPr>
          <w:rFonts w:ascii="Times New Roman" w:eastAsia="Times New Roman" w:hAnsi="Times New Roman"/>
        </w:rPr>
      </w:pPr>
    </w:p>
    <w:p w14:paraId="0D0ADAF6" w14:textId="77777777" w:rsidR="004B4D91" w:rsidRPr="00995CA7" w:rsidRDefault="004B4D91">
      <w:pPr>
        <w:spacing w:line="200" w:lineRule="exact"/>
        <w:rPr>
          <w:rFonts w:ascii="Times New Roman" w:eastAsia="Times New Roman" w:hAnsi="Times New Roman"/>
        </w:rPr>
      </w:pPr>
    </w:p>
    <w:p w14:paraId="747EC40A" w14:textId="77777777" w:rsidR="004B4D91" w:rsidRPr="00995CA7" w:rsidRDefault="004B4D91">
      <w:pPr>
        <w:spacing w:line="200" w:lineRule="exact"/>
        <w:rPr>
          <w:rFonts w:ascii="Times New Roman" w:eastAsia="Times New Roman" w:hAnsi="Times New Roman"/>
        </w:rPr>
      </w:pPr>
    </w:p>
    <w:p w14:paraId="3E33A812" w14:textId="77777777" w:rsidR="004B4D91" w:rsidRPr="00995CA7" w:rsidRDefault="004B4D91">
      <w:pPr>
        <w:spacing w:line="200" w:lineRule="exact"/>
        <w:rPr>
          <w:rFonts w:ascii="Times New Roman" w:eastAsia="Times New Roman" w:hAnsi="Times New Roman"/>
        </w:rPr>
      </w:pPr>
    </w:p>
    <w:p w14:paraId="5EC39EDE" w14:textId="77777777" w:rsidR="004B4D91" w:rsidRPr="00995CA7" w:rsidRDefault="004B4D91">
      <w:pPr>
        <w:spacing w:line="247" w:lineRule="exact"/>
        <w:rPr>
          <w:rFonts w:ascii="Times New Roman" w:eastAsia="Times New Roman" w:hAnsi="Times New Roman"/>
        </w:rPr>
      </w:pPr>
    </w:p>
    <w:p w14:paraId="11B28CCF" w14:textId="77777777" w:rsidR="004B4D91" w:rsidRPr="000D2616" w:rsidRDefault="004B4D91">
      <w:pPr>
        <w:spacing w:line="250" w:lineRule="auto"/>
        <w:jc w:val="center"/>
        <w:rPr>
          <w:rFonts w:ascii="Arial" w:eastAsia="Arial" w:hAnsi="Arial"/>
          <w:color w:val="001E65"/>
        </w:rPr>
      </w:pPr>
      <w:r>
        <w:rPr>
          <w:rFonts w:ascii="Arial" w:eastAsia="Arial" w:hAnsi="Arial"/>
          <w:b/>
          <w:color w:val="001E65"/>
        </w:rPr>
        <w:t>Европейское</w:t>
      </w:r>
      <w:r w:rsidRPr="000D2616">
        <w:rPr>
          <w:rFonts w:ascii="Arial" w:eastAsia="Arial" w:hAnsi="Arial"/>
          <w:b/>
          <w:color w:val="001E65"/>
        </w:rPr>
        <w:t xml:space="preserve"> </w:t>
      </w:r>
      <w:r>
        <w:rPr>
          <w:rFonts w:ascii="Arial" w:eastAsia="Arial" w:hAnsi="Arial"/>
          <w:b/>
          <w:color w:val="001E65"/>
        </w:rPr>
        <w:t>региональное</w:t>
      </w:r>
      <w:r w:rsidRPr="000D2616">
        <w:rPr>
          <w:rFonts w:ascii="Arial" w:eastAsia="Arial" w:hAnsi="Arial"/>
          <w:b/>
          <w:color w:val="001E65"/>
        </w:rPr>
        <w:t xml:space="preserve"> </w:t>
      </w:r>
      <w:r>
        <w:rPr>
          <w:rFonts w:ascii="Arial" w:eastAsia="Arial" w:hAnsi="Arial"/>
          <w:b/>
          <w:color w:val="001E65"/>
        </w:rPr>
        <w:t>бюро</w:t>
      </w:r>
      <w:r w:rsidRPr="000D2616">
        <w:rPr>
          <w:rFonts w:ascii="Arial" w:eastAsia="Arial" w:hAnsi="Arial"/>
          <w:b/>
          <w:color w:val="001E65"/>
        </w:rPr>
        <w:t xml:space="preserve"> </w:t>
      </w:r>
      <w:r>
        <w:rPr>
          <w:rFonts w:ascii="Arial" w:eastAsia="Arial" w:hAnsi="Arial"/>
          <w:b/>
          <w:color w:val="001E65"/>
        </w:rPr>
        <w:t>Всемирной</w:t>
      </w:r>
      <w:r w:rsidRPr="000D2616">
        <w:rPr>
          <w:rFonts w:ascii="Arial" w:eastAsia="Arial" w:hAnsi="Arial"/>
          <w:b/>
          <w:color w:val="001E65"/>
        </w:rPr>
        <w:t xml:space="preserve"> </w:t>
      </w:r>
      <w:r>
        <w:rPr>
          <w:rFonts w:ascii="Arial" w:eastAsia="Arial" w:hAnsi="Arial"/>
          <w:b/>
          <w:color w:val="001E65"/>
        </w:rPr>
        <w:t>организации</w:t>
      </w:r>
      <w:r w:rsidRPr="000D2616">
        <w:rPr>
          <w:rFonts w:ascii="Arial" w:eastAsia="Arial" w:hAnsi="Arial"/>
          <w:b/>
          <w:color w:val="001E65"/>
        </w:rPr>
        <w:t xml:space="preserve"> </w:t>
      </w:r>
      <w:r>
        <w:rPr>
          <w:rFonts w:ascii="Arial" w:eastAsia="Arial" w:hAnsi="Arial"/>
          <w:b/>
          <w:color w:val="001E65"/>
        </w:rPr>
        <w:t>здравоохранения</w:t>
      </w:r>
      <w:r w:rsidRPr="000D2616">
        <w:rPr>
          <w:rFonts w:ascii="Arial" w:eastAsia="Arial" w:hAnsi="Arial"/>
          <w:b/>
          <w:color w:val="001E65"/>
        </w:rPr>
        <w:t xml:space="preserve">, </w:t>
      </w:r>
      <w:r w:rsidRPr="00A75860">
        <w:rPr>
          <w:rFonts w:ascii="Arial" w:eastAsia="Arial" w:hAnsi="Arial"/>
          <w:color w:val="001E65"/>
          <w:lang w:val="en-US"/>
        </w:rPr>
        <w:t>UN</w:t>
      </w:r>
      <w:r w:rsidRPr="000D2616">
        <w:rPr>
          <w:rFonts w:ascii="Arial" w:eastAsia="Arial" w:hAnsi="Arial"/>
          <w:color w:val="001E65"/>
        </w:rPr>
        <w:t xml:space="preserve"> </w:t>
      </w:r>
      <w:r w:rsidRPr="00A75860">
        <w:rPr>
          <w:rFonts w:ascii="Arial" w:eastAsia="Arial" w:hAnsi="Arial"/>
          <w:color w:val="001E65"/>
          <w:lang w:val="en-US"/>
        </w:rPr>
        <w:t>City</w:t>
      </w:r>
      <w:r w:rsidRPr="000D2616">
        <w:rPr>
          <w:rFonts w:ascii="Arial" w:eastAsia="Arial" w:hAnsi="Arial"/>
          <w:color w:val="001E65"/>
        </w:rPr>
        <w:t xml:space="preserve">, </w:t>
      </w:r>
      <w:r>
        <w:rPr>
          <w:rFonts w:ascii="Arial" w:eastAsia="Arial" w:hAnsi="Arial"/>
          <w:color w:val="001E65"/>
          <w:lang w:val="en-US"/>
        </w:rPr>
        <w:t>Marmorvej</w:t>
      </w:r>
      <w:r w:rsidRPr="000D2616">
        <w:rPr>
          <w:rFonts w:ascii="Arial" w:eastAsia="Arial" w:hAnsi="Arial"/>
          <w:color w:val="001E65"/>
        </w:rPr>
        <w:t xml:space="preserve"> 51, </w:t>
      </w:r>
      <w:r>
        <w:rPr>
          <w:rFonts w:ascii="Arial" w:eastAsia="Arial" w:hAnsi="Arial"/>
          <w:color w:val="001E65"/>
          <w:lang w:val="en-US"/>
        </w:rPr>
        <w:t>DK</w:t>
      </w:r>
      <w:r w:rsidRPr="000D2616">
        <w:rPr>
          <w:rFonts w:ascii="Arial" w:eastAsia="Arial" w:hAnsi="Arial"/>
          <w:color w:val="001E65"/>
        </w:rPr>
        <w:t xml:space="preserve">-2100 </w:t>
      </w:r>
      <w:r>
        <w:rPr>
          <w:rFonts w:ascii="Arial" w:eastAsia="Arial" w:hAnsi="Arial"/>
          <w:color w:val="001E65"/>
          <w:lang w:val="en-US"/>
        </w:rPr>
        <w:t>Copenhagen</w:t>
      </w:r>
      <w:r w:rsidRPr="000D2616">
        <w:rPr>
          <w:rFonts w:ascii="Arial" w:eastAsia="Arial" w:hAnsi="Arial"/>
          <w:color w:val="001E65"/>
        </w:rPr>
        <w:t xml:space="preserve"> Ø, </w:t>
      </w:r>
      <w:r>
        <w:rPr>
          <w:rFonts w:ascii="Arial" w:eastAsia="Arial" w:hAnsi="Arial"/>
          <w:color w:val="001E65"/>
        </w:rPr>
        <w:t>тел.:</w:t>
      </w:r>
      <w:r w:rsidRPr="000D2616">
        <w:rPr>
          <w:rFonts w:ascii="Arial" w:eastAsia="Arial" w:hAnsi="Arial"/>
          <w:color w:val="001E65"/>
        </w:rPr>
        <w:t xml:space="preserve"> +45 45 33 70 00  </w:t>
      </w:r>
      <w:r>
        <w:rPr>
          <w:rFonts w:ascii="Arial" w:eastAsia="Arial" w:hAnsi="Arial"/>
          <w:color w:val="001E65"/>
        </w:rPr>
        <w:t>факс:</w:t>
      </w:r>
      <w:r w:rsidRPr="000D2616">
        <w:rPr>
          <w:rFonts w:ascii="Arial" w:eastAsia="Arial" w:hAnsi="Arial"/>
          <w:color w:val="001E65"/>
        </w:rPr>
        <w:t xml:space="preserve"> +45 45 33 70 01 </w:t>
      </w:r>
      <w:r>
        <w:rPr>
          <w:rFonts w:ascii="Arial" w:eastAsia="Arial" w:hAnsi="Arial"/>
          <w:color w:val="001E65"/>
        </w:rPr>
        <w:t>Эл. адрес: </w:t>
      </w:r>
      <w:hyperlink r:id="rId48" w:history="1">
        <w:r w:rsidRPr="00A75860">
          <w:rPr>
            <w:rFonts w:ascii="Arial" w:eastAsia="Arial" w:hAnsi="Arial"/>
            <w:color w:val="001E65"/>
            <w:lang w:val="en-US"/>
          </w:rPr>
          <w:t>contact</w:t>
        </w:r>
        <w:r w:rsidRPr="000D2616">
          <w:rPr>
            <w:rFonts w:ascii="Arial" w:eastAsia="Arial" w:hAnsi="Arial"/>
            <w:color w:val="001E65"/>
          </w:rPr>
          <w:t>@</w:t>
        </w:r>
        <w:r w:rsidRPr="00A75860">
          <w:rPr>
            <w:rFonts w:ascii="Arial" w:eastAsia="Arial" w:hAnsi="Arial"/>
            <w:color w:val="001E65"/>
            <w:lang w:val="en-US"/>
          </w:rPr>
          <w:t>euro</w:t>
        </w:r>
        <w:r w:rsidRPr="000D2616">
          <w:rPr>
            <w:rFonts w:ascii="Arial" w:eastAsia="Arial" w:hAnsi="Arial"/>
            <w:color w:val="001E65"/>
          </w:rPr>
          <w:t>.</w:t>
        </w:r>
        <w:r w:rsidRPr="00A75860">
          <w:rPr>
            <w:rFonts w:ascii="Arial" w:eastAsia="Arial" w:hAnsi="Arial"/>
            <w:color w:val="001E65"/>
            <w:lang w:val="en-US"/>
          </w:rPr>
          <w:t>who</w:t>
        </w:r>
        <w:r w:rsidRPr="000D2616">
          <w:rPr>
            <w:rFonts w:ascii="Arial" w:eastAsia="Arial" w:hAnsi="Arial"/>
            <w:color w:val="001E65"/>
          </w:rPr>
          <w:t>.</w:t>
        </w:r>
        <w:r w:rsidRPr="00A75860">
          <w:rPr>
            <w:rFonts w:ascii="Arial" w:eastAsia="Arial" w:hAnsi="Arial"/>
            <w:color w:val="001E65"/>
            <w:lang w:val="en-US"/>
          </w:rPr>
          <w:t>int</w:t>
        </w:r>
      </w:hyperlink>
    </w:p>
    <w:p w14:paraId="09D092BB" w14:textId="77777777" w:rsidR="004B4D91" w:rsidRPr="000D2616" w:rsidRDefault="00A7217B">
      <w:pPr>
        <w:spacing w:line="20" w:lineRule="exact"/>
        <w:rPr>
          <w:rFonts w:ascii="Times New Roman" w:eastAsia="Times New Roman" w:hAnsi="Times New Roman"/>
        </w:rPr>
      </w:pPr>
      <w:r>
        <w:rPr>
          <w:rFonts w:ascii="Arial" w:eastAsia="Arial" w:hAnsi="Arial"/>
          <w:color w:val="001E65"/>
        </w:rPr>
        <w:pict w14:anchorId="5AFF1507">
          <v:shape id="_x0000_s1167" type="#_x0000_t75" style="position:absolute;margin-left:-292.95pt;margin-top:-741.5pt;width:595.3pt;height:841.9pt;z-index:-251581440">
            <v:imagedata r:id="rId49" o:title=""/>
          </v:shape>
        </w:pict>
      </w:r>
    </w:p>
    <w:p w14:paraId="2199C5E2" w14:textId="77777777" w:rsidR="004B4D91" w:rsidRDefault="004B4D91">
      <w:pPr>
        <w:spacing w:line="0" w:lineRule="atLeast"/>
        <w:jc w:val="center"/>
        <w:rPr>
          <w:rFonts w:ascii="Arial" w:eastAsia="Arial" w:hAnsi="Arial"/>
          <w:color w:val="001E65"/>
        </w:rPr>
      </w:pPr>
      <w:r>
        <w:rPr>
          <w:rFonts w:ascii="Arial" w:eastAsia="Arial" w:hAnsi="Arial"/>
          <w:color w:val="001E65"/>
        </w:rPr>
        <w:t xml:space="preserve">Веб-сайт: </w:t>
      </w:r>
      <w:hyperlink r:id="rId50" w:history="1">
        <w:r>
          <w:rPr>
            <w:rFonts w:ascii="Arial" w:eastAsia="Arial" w:hAnsi="Arial"/>
            <w:color w:val="001E65"/>
          </w:rPr>
          <w:t>www.euro.who.int</w:t>
        </w:r>
      </w:hyperlink>
    </w:p>
    <w:p w14:paraId="08E3ACEF" w14:textId="77777777" w:rsidR="003618BF" w:rsidRPr="00EC2E97" w:rsidRDefault="003618BF" w:rsidP="009C5339">
      <w:pPr>
        <w:rPr>
          <w:rFonts w:ascii="Arial" w:hAnsi="Arial" w:cs="Arial"/>
          <w:lang w:val="ru-RU"/>
        </w:rPr>
      </w:pPr>
    </w:p>
    <w:sectPr w:rsidR="003618BF" w:rsidRPr="00EC2E97" w:rsidSect="000036DA">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2D37C7" w16cid:durableId="1FC5F172"/>
  <w16cid:commentId w16cid:paraId="520270D5" w16cid:durableId="1FC33FDC"/>
  <w16cid:commentId w16cid:paraId="23131BC3" w16cid:durableId="1FC5F040"/>
  <w16cid:commentId w16cid:paraId="0FBE2588" w16cid:durableId="1FC23E88"/>
  <w16cid:commentId w16cid:paraId="1E416592" w16cid:durableId="1FC5F04A"/>
  <w16cid:commentId w16cid:paraId="5171B523" w16cid:durableId="1FC5F42C"/>
  <w16cid:commentId w16cid:paraId="4460ABC8" w16cid:durableId="1FC5F052"/>
  <w16cid:commentId w16cid:paraId="67E08FB1" w16cid:durableId="1FC2403F"/>
  <w16cid:commentId w16cid:paraId="57A86B77" w16cid:durableId="1FC5F0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ECA9B" w14:textId="77777777" w:rsidR="00451944" w:rsidRDefault="00451944" w:rsidP="0049473F">
      <w:pPr>
        <w:spacing w:after="0" w:line="240" w:lineRule="auto"/>
      </w:pPr>
      <w:r>
        <w:separator/>
      </w:r>
    </w:p>
  </w:endnote>
  <w:endnote w:type="continuationSeparator" w:id="0">
    <w:p w14:paraId="46220863" w14:textId="77777777" w:rsidR="00451944" w:rsidRDefault="00451944" w:rsidP="0049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egoe UI Semibold">
    <w:altName w:val="Cambria"/>
    <w:panose1 w:val="020B07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237193"/>
      <w:docPartObj>
        <w:docPartGallery w:val="Page Numbers (Bottom of Page)"/>
        <w:docPartUnique/>
      </w:docPartObj>
    </w:sdtPr>
    <w:sdtEndPr/>
    <w:sdtContent>
      <w:p w14:paraId="39AF01AE" w14:textId="77777777" w:rsidR="00451944" w:rsidRDefault="00451944">
        <w:pPr>
          <w:pStyle w:val="Fuzeile"/>
          <w:jc w:val="center"/>
        </w:pPr>
        <w:r>
          <w:fldChar w:fldCharType="begin"/>
        </w:r>
        <w:r>
          <w:instrText>PAGE   \* MERGEFORMAT</w:instrText>
        </w:r>
        <w:r>
          <w:fldChar w:fldCharType="separate"/>
        </w:r>
        <w:r w:rsidR="00A7217B" w:rsidRPr="00A7217B">
          <w:rPr>
            <w:noProof/>
            <w:lang w:val="de-DE"/>
          </w:rPr>
          <w:t>98</w:t>
        </w:r>
        <w:r>
          <w:rPr>
            <w:noProof/>
            <w:lang w:val="de-DE"/>
          </w:rPr>
          <w:fldChar w:fldCharType="end"/>
        </w:r>
      </w:p>
    </w:sdtContent>
  </w:sdt>
  <w:p w14:paraId="09E0434F" w14:textId="77777777" w:rsidR="00451944" w:rsidRDefault="0045194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E1402" w14:textId="77777777" w:rsidR="00451944" w:rsidRDefault="00451944" w:rsidP="0049473F">
      <w:pPr>
        <w:spacing w:after="0" w:line="240" w:lineRule="auto"/>
      </w:pPr>
      <w:r>
        <w:separator/>
      </w:r>
    </w:p>
  </w:footnote>
  <w:footnote w:type="continuationSeparator" w:id="0">
    <w:p w14:paraId="50356B93" w14:textId="77777777" w:rsidR="00451944" w:rsidRDefault="00451944" w:rsidP="0049473F">
      <w:pPr>
        <w:spacing w:after="0" w:line="240" w:lineRule="auto"/>
      </w:pPr>
      <w:r>
        <w:continuationSeparator/>
      </w:r>
    </w:p>
  </w:footnote>
  <w:footnote w:id="1">
    <w:p w14:paraId="3D4BA3AE" w14:textId="77777777" w:rsidR="00451944" w:rsidRPr="00611310" w:rsidRDefault="00451944" w:rsidP="006978B6">
      <w:pPr>
        <w:pStyle w:val="Footnote"/>
        <w:rPr>
          <w:lang w:val="ru-RU"/>
        </w:rPr>
      </w:pPr>
      <w:r>
        <w:rPr>
          <w:rStyle w:val="Funotenzeichen"/>
        </w:rPr>
        <w:footnoteRef/>
      </w:r>
      <w:r w:rsidRPr="009A66CC">
        <w:rPr>
          <w:lang w:val="ru-RU"/>
        </w:rPr>
        <w:t xml:space="preserve"> </w:t>
      </w:r>
      <w:r>
        <w:rPr>
          <w:lang w:val="ru-RU"/>
        </w:rPr>
        <w:t>Не все</w:t>
      </w:r>
      <w:r w:rsidRPr="009A66CC">
        <w:rPr>
          <w:lang w:val="ru-RU"/>
        </w:rPr>
        <w:t xml:space="preserve"> </w:t>
      </w:r>
      <w:r>
        <w:rPr>
          <w:lang w:val="ru-RU"/>
        </w:rPr>
        <w:t>страны</w:t>
      </w:r>
      <w:r w:rsidRPr="009A66CC">
        <w:rPr>
          <w:lang w:val="ru-RU"/>
        </w:rPr>
        <w:t xml:space="preserve">, </w:t>
      </w:r>
      <w:r>
        <w:rPr>
          <w:lang w:val="ru-RU"/>
        </w:rPr>
        <w:t>которые</w:t>
      </w:r>
      <w:r w:rsidRPr="009A66CC">
        <w:rPr>
          <w:lang w:val="ru-RU"/>
        </w:rPr>
        <w:t xml:space="preserve"> </w:t>
      </w:r>
      <w:r>
        <w:rPr>
          <w:lang w:val="ru-RU"/>
        </w:rPr>
        <w:t>входят</w:t>
      </w:r>
      <w:r w:rsidRPr="009A66CC">
        <w:rPr>
          <w:lang w:val="ru-RU"/>
        </w:rPr>
        <w:t xml:space="preserve"> </w:t>
      </w:r>
      <w:r>
        <w:rPr>
          <w:lang w:val="ru-RU"/>
        </w:rPr>
        <w:t>в</w:t>
      </w:r>
      <w:r w:rsidRPr="009A66CC">
        <w:rPr>
          <w:lang w:val="ru-RU"/>
        </w:rPr>
        <w:t xml:space="preserve"> </w:t>
      </w:r>
      <w:r>
        <w:rPr>
          <w:lang w:val="ru-RU"/>
        </w:rPr>
        <w:t>Сеть</w:t>
      </w:r>
      <w:r w:rsidRPr="009A66CC">
        <w:rPr>
          <w:lang w:val="ru-RU"/>
        </w:rPr>
        <w:t xml:space="preserve"> </w:t>
      </w:r>
      <w:r w:rsidRPr="008F4C2F">
        <w:t>PPRI</w:t>
      </w:r>
      <w:r w:rsidRPr="009A66CC">
        <w:rPr>
          <w:lang w:val="ru-RU"/>
        </w:rPr>
        <w:t xml:space="preserve"> </w:t>
      </w:r>
      <w:r>
        <w:rPr>
          <w:lang w:val="ru-RU"/>
        </w:rPr>
        <w:t>стран</w:t>
      </w:r>
      <w:r w:rsidRPr="009A66CC">
        <w:rPr>
          <w:lang w:val="ru-RU"/>
        </w:rPr>
        <w:t xml:space="preserve"> </w:t>
      </w:r>
      <w:r>
        <w:rPr>
          <w:lang w:val="ru-RU"/>
        </w:rPr>
        <w:t>СНГ</w:t>
      </w:r>
      <w:r w:rsidRPr="009A66CC">
        <w:rPr>
          <w:lang w:val="ru-RU"/>
        </w:rPr>
        <w:t xml:space="preserve">, </w:t>
      </w:r>
      <w:r>
        <w:rPr>
          <w:lang w:val="ru-RU"/>
        </w:rPr>
        <w:t>формально</w:t>
      </w:r>
      <w:r w:rsidRPr="009A66CC">
        <w:rPr>
          <w:lang w:val="ru-RU"/>
        </w:rPr>
        <w:t xml:space="preserve"> </w:t>
      </w:r>
      <w:r>
        <w:rPr>
          <w:lang w:val="ru-RU"/>
        </w:rPr>
        <w:t>являются</w:t>
      </w:r>
      <w:r w:rsidRPr="009A66CC">
        <w:rPr>
          <w:lang w:val="ru-RU"/>
        </w:rPr>
        <w:t xml:space="preserve"> </w:t>
      </w:r>
      <w:r>
        <w:rPr>
          <w:lang w:val="ru-RU"/>
        </w:rPr>
        <w:t>членами</w:t>
      </w:r>
      <w:r w:rsidRPr="009A66CC">
        <w:rPr>
          <w:lang w:val="ru-RU"/>
        </w:rPr>
        <w:t xml:space="preserve"> </w:t>
      </w:r>
      <w:r>
        <w:rPr>
          <w:lang w:val="ru-RU"/>
        </w:rPr>
        <w:t>СНГ. Туркменистан</w:t>
      </w:r>
      <w:r w:rsidRPr="009A66CC">
        <w:rPr>
          <w:lang w:val="ru-RU"/>
        </w:rPr>
        <w:t xml:space="preserve"> </w:t>
      </w:r>
      <w:r>
        <w:rPr>
          <w:lang w:val="ru-RU"/>
        </w:rPr>
        <w:t>имеет</w:t>
      </w:r>
      <w:r w:rsidRPr="009A66CC">
        <w:rPr>
          <w:lang w:val="ru-RU"/>
        </w:rPr>
        <w:t xml:space="preserve"> </w:t>
      </w:r>
      <w:r>
        <w:rPr>
          <w:lang w:val="ru-RU"/>
        </w:rPr>
        <w:t>статус</w:t>
      </w:r>
      <w:r w:rsidRPr="009A66CC">
        <w:rPr>
          <w:lang w:val="ru-RU"/>
        </w:rPr>
        <w:t xml:space="preserve"> </w:t>
      </w:r>
      <w:r>
        <w:rPr>
          <w:lang w:val="ru-RU"/>
        </w:rPr>
        <w:t>ассоциированного</w:t>
      </w:r>
      <w:r w:rsidRPr="009A66CC">
        <w:rPr>
          <w:lang w:val="ru-RU"/>
        </w:rPr>
        <w:t xml:space="preserve"> </w:t>
      </w:r>
      <w:r>
        <w:rPr>
          <w:lang w:val="ru-RU"/>
        </w:rPr>
        <w:t>члена</w:t>
      </w:r>
      <w:r w:rsidRPr="009A66CC">
        <w:rPr>
          <w:lang w:val="ru-RU"/>
        </w:rPr>
        <w:t xml:space="preserve">, </w:t>
      </w:r>
      <w:r>
        <w:rPr>
          <w:lang w:val="ru-RU"/>
        </w:rPr>
        <w:t>а</w:t>
      </w:r>
      <w:r w:rsidRPr="009A66CC">
        <w:rPr>
          <w:lang w:val="ru-RU"/>
        </w:rPr>
        <w:t xml:space="preserve"> </w:t>
      </w:r>
      <w:r>
        <w:rPr>
          <w:lang w:val="ru-RU"/>
        </w:rPr>
        <w:t>Грузия</w:t>
      </w:r>
      <w:r w:rsidRPr="009A66CC">
        <w:rPr>
          <w:lang w:val="ru-RU"/>
        </w:rPr>
        <w:t xml:space="preserve"> </w:t>
      </w:r>
      <w:r>
        <w:rPr>
          <w:lang w:val="ru-RU"/>
        </w:rPr>
        <w:t>и</w:t>
      </w:r>
      <w:r w:rsidRPr="009A66CC">
        <w:rPr>
          <w:lang w:val="ru-RU"/>
        </w:rPr>
        <w:t xml:space="preserve"> </w:t>
      </w:r>
      <w:r>
        <w:rPr>
          <w:lang w:val="ru-RU"/>
        </w:rPr>
        <w:t>Украина</w:t>
      </w:r>
      <w:r w:rsidRPr="009A66CC">
        <w:rPr>
          <w:lang w:val="ru-RU"/>
        </w:rPr>
        <w:t xml:space="preserve"> </w:t>
      </w:r>
      <w:r>
        <w:rPr>
          <w:lang w:val="ru-RU"/>
        </w:rPr>
        <w:t>отказались</w:t>
      </w:r>
      <w:r w:rsidRPr="009A66CC">
        <w:rPr>
          <w:lang w:val="ru-RU"/>
        </w:rPr>
        <w:t xml:space="preserve"> </w:t>
      </w:r>
      <w:r>
        <w:rPr>
          <w:lang w:val="ru-RU"/>
        </w:rPr>
        <w:t>от</w:t>
      </w:r>
      <w:r w:rsidRPr="009A66CC">
        <w:rPr>
          <w:lang w:val="ru-RU"/>
        </w:rPr>
        <w:t xml:space="preserve"> </w:t>
      </w:r>
      <w:r>
        <w:rPr>
          <w:lang w:val="ru-RU"/>
        </w:rPr>
        <w:t>участия. Тем</w:t>
      </w:r>
      <w:r w:rsidRPr="009A66CC">
        <w:rPr>
          <w:lang w:val="ru-RU"/>
        </w:rPr>
        <w:t xml:space="preserve"> </w:t>
      </w:r>
      <w:r>
        <w:rPr>
          <w:lang w:val="ru-RU"/>
        </w:rPr>
        <w:t>не</w:t>
      </w:r>
      <w:r w:rsidRPr="009A66CC">
        <w:rPr>
          <w:lang w:val="ru-RU"/>
        </w:rPr>
        <w:t xml:space="preserve"> </w:t>
      </w:r>
      <w:r>
        <w:rPr>
          <w:lang w:val="ru-RU"/>
        </w:rPr>
        <w:t>менее</w:t>
      </w:r>
      <w:r w:rsidRPr="009A66CC">
        <w:rPr>
          <w:lang w:val="ru-RU"/>
        </w:rPr>
        <w:t xml:space="preserve"> </w:t>
      </w:r>
      <w:r>
        <w:rPr>
          <w:lang w:val="ru-RU"/>
        </w:rPr>
        <w:t>в</w:t>
      </w:r>
      <w:r w:rsidRPr="009A66CC">
        <w:rPr>
          <w:lang w:val="ru-RU"/>
        </w:rPr>
        <w:t xml:space="preserve"> </w:t>
      </w:r>
      <w:r>
        <w:rPr>
          <w:lang w:val="ru-RU"/>
        </w:rPr>
        <w:t>целях</w:t>
      </w:r>
      <w:r w:rsidRPr="009A66CC">
        <w:rPr>
          <w:lang w:val="ru-RU"/>
        </w:rPr>
        <w:t xml:space="preserve"> </w:t>
      </w:r>
      <w:r>
        <w:rPr>
          <w:lang w:val="ru-RU"/>
        </w:rPr>
        <w:t>упрощения</w:t>
      </w:r>
      <w:r w:rsidRPr="009A66CC">
        <w:rPr>
          <w:lang w:val="ru-RU"/>
        </w:rPr>
        <w:t xml:space="preserve"> </w:t>
      </w:r>
      <w:r>
        <w:rPr>
          <w:lang w:val="ru-RU"/>
        </w:rPr>
        <w:t>это</w:t>
      </w:r>
      <w:r w:rsidRPr="009A66CC">
        <w:rPr>
          <w:lang w:val="ru-RU"/>
        </w:rPr>
        <w:t xml:space="preserve"> </w:t>
      </w:r>
      <w:r>
        <w:rPr>
          <w:lang w:val="ru-RU"/>
        </w:rPr>
        <w:t>название</w:t>
      </w:r>
      <w:r w:rsidRPr="009A66CC">
        <w:rPr>
          <w:lang w:val="ru-RU"/>
        </w:rPr>
        <w:t xml:space="preserve"> </w:t>
      </w:r>
      <w:r>
        <w:rPr>
          <w:lang w:val="ru-RU"/>
        </w:rPr>
        <w:t>было</w:t>
      </w:r>
      <w:r w:rsidRPr="009A66CC">
        <w:rPr>
          <w:lang w:val="ru-RU"/>
        </w:rPr>
        <w:t xml:space="preserve"> </w:t>
      </w:r>
      <w:r>
        <w:rPr>
          <w:lang w:val="ru-RU"/>
        </w:rPr>
        <w:t>сохранено</w:t>
      </w:r>
      <w:r w:rsidRPr="009A66CC">
        <w:rPr>
          <w:lang w:val="ru-RU"/>
        </w:rPr>
        <w:t xml:space="preserve"> </w:t>
      </w:r>
      <w:r>
        <w:rPr>
          <w:lang w:val="ru-RU"/>
        </w:rPr>
        <w:t>как</w:t>
      </w:r>
      <w:r w:rsidRPr="009A66CC">
        <w:rPr>
          <w:lang w:val="ru-RU"/>
        </w:rPr>
        <w:t xml:space="preserve"> </w:t>
      </w:r>
      <w:r>
        <w:rPr>
          <w:lang w:val="ru-RU"/>
        </w:rPr>
        <w:t>для</w:t>
      </w:r>
      <w:r w:rsidRPr="009A66CC">
        <w:rPr>
          <w:lang w:val="ru-RU"/>
        </w:rPr>
        <w:t xml:space="preserve"> </w:t>
      </w:r>
      <w:r>
        <w:rPr>
          <w:lang w:val="ru-RU"/>
        </w:rPr>
        <w:t>самой</w:t>
      </w:r>
      <w:r w:rsidRPr="009A66CC">
        <w:rPr>
          <w:lang w:val="ru-RU"/>
        </w:rPr>
        <w:t xml:space="preserve"> </w:t>
      </w:r>
      <w:r>
        <w:rPr>
          <w:lang w:val="ru-RU"/>
        </w:rPr>
        <w:t>сети</w:t>
      </w:r>
      <w:r w:rsidRPr="009A66CC">
        <w:rPr>
          <w:lang w:val="ru-RU"/>
        </w:rPr>
        <w:t xml:space="preserve">, </w:t>
      </w:r>
      <w:r>
        <w:rPr>
          <w:lang w:val="ru-RU"/>
        </w:rPr>
        <w:t>так</w:t>
      </w:r>
      <w:r w:rsidRPr="009A66CC">
        <w:rPr>
          <w:lang w:val="ru-RU"/>
        </w:rPr>
        <w:t xml:space="preserve"> </w:t>
      </w:r>
      <w:r>
        <w:rPr>
          <w:lang w:val="ru-RU"/>
        </w:rPr>
        <w:t>и</w:t>
      </w:r>
      <w:r w:rsidRPr="009A66CC">
        <w:rPr>
          <w:lang w:val="ru-RU"/>
        </w:rPr>
        <w:t xml:space="preserve"> </w:t>
      </w:r>
      <w:r>
        <w:rPr>
          <w:lang w:val="ru-RU"/>
        </w:rPr>
        <w:t>при</w:t>
      </w:r>
      <w:r w:rsidRPr="009A66CC">
        <w:rPr>
          <w:lang w:val="ru-RU"/>
        </w:rPr>
        <w:t xml:space="preserve"> </w:t>
      </w:r>
      <w:r>
        <w:rPr>
          <w:lang w:val="ru-RU"/>
        </w:rPr>
        <w:t>ее</w:t>
      </w:r>
      <w:r w:rsidRPr="009A66CC">
        <w:rPr>
          <w:lang w:val="ru-RU"/>
        </w:rPr>
        <w:t xml:space="preserve"> </w:t>
      </w:r>
      <w:r>
        <w:rPr>
          <w:lang w:val="ru-RU"/>
        </w:rPr>
        <w:t>упоминании</w:t>
      </w:r>
      <w:r w:rsidRPr="009A66CC">
        <w:rPr>
          <w:lang w:val="ru-RU"/>
        </w:rPr>
        <w:t xml:space="preserve"> </w:t>
      </w:r>
      <w:r>
        <w:rPr>
          <w:lang w:val="ru-RU"/>
        </w:rPr>
        <w:t>в</w:t>
      </w:r>
      <w:r w:rsidRPr="009A66CC">
        <w:rPr>
          <w:lang w:val="ru-RU"/>
        </w:rPr>
        <w:t xml:space="preserve"> </w:t>
      </w:r>
      <w:r>
        <w:rPr>
          <w:lang w:val="ru-RU"/>
        </w:rPr>
        <w:t>настоящем</w:t>
      </w:r>
      <w:r w:rsidRPr="009A66CC">
        <w:rPr>
          <w:lang w:val="ru-RU"/>
        </w:rPr>
        <w:t xml:space="preserve"> </w:t>
      </w:r>
      <w:r>
        <w:rPr>
          <w:lang w:val="ru-RU"/>
        </w:rPr>
        <w:t>отчете.</w:t>
      </w:r>
    </w:p>
  </w:footnote>
  <w:footnote w:id="2">
    <w:p w14:paraId="19D326FA" w14:textId="77777777" w:rsidR="00451944" w:rsidRPr="00FA4B3A" w:rsidRDefault="00451944" w:rsidP="004C2556">
      <w:pPr>
        <w:pStyle w:val="Footnote"/>
        <w:rPr>
          <w:lang w:val="ru-RU"/>
        </w:rPr>
      </w:pPr>
      <w:r>
        <w:rPr>
          <w:rStyle w:val="Funotenzeichen"/>
        </w:rPr>
        <w:footnoteRef/>
      </w:r>
      <w:r w:rsidRPr="00FA4B3A">
        <w:rPr>
          <w:lang w:val="ru-RU"/>
        </w:rPr>
        <w:t xml:space="preserve"> </w:t>
      </w:r>
      <w:r>
        <w:rPr>
          <w:lang w:val="ru-RU"/>
        </w:rPr>
        <w:t>В</w:t>
      </w:r>
      <w:r w:rsidRPr="00FA4B3A">
        <w:rPr>
          <w:lang w:val="ru-RU"/>
        </w:rPr>
        <w:t xml:space="preserve"> </w:t>
      </w:r>
      <w:r>
        <w:rPr>
          <w:lang w:val="ru-RU"/>
        </w:rPr>
        <w:t>рабочем</w:t>
      </w:r>
      <w:r w:rsidRPr="00FA4B3A">
        <w:rPr>
          <w:lang w:val="ru-RU"/>
        </w:rPr>
        <w:t xml:space="preserve"> </w:t>
      </w:r>
      <w:r>
        <w:rPr>
          <w:lang w:val="ru-RU"/>
        </w:rPr>
        <w:t>документе</w:t>
      </w:r>
      <w:r w:rsidRPr="00FA4B3A">
        <w:rPr>
          <w:lang w:val="ru-RU"/>
        </w:rPr>
        <w:t xml:space="preserve"> </w:t>
      </w:r>
      <w:r>
        <w:rPr>
          <w:lang w:val="ru-RU"/>
        </w:rPr>
        <w:t>отсутствовала</w:t>
      </w:r>
      <w:r w:rsidRPr="00FA4B3A">
        <w:rPr>
          <w:lang w:val="ru-RU"/>
        </w:rPr>
        <w:t xml:space="preserve"> </w:t>
      </w:r>
      <w:r>
        <w:rPr>
          <w:lang w:val="ru-RU"/>
        </w:rPr>
        <w:t>информация</w:t>
      </w:r>
      <w:r w:rsidRPr="00FA4B3A">
        <w:rPr>
          <w:lang w:val="ru-RU"/>
        </w:rPr>
        <w:t xml:space="preserve"> </w:t>
      </w:r>
      <w:r>
        <w:rPr>
          <w:lang w:val="ru-RU"/>
        </w:rPr>
        <w:t>о</w:t>
      </w:r>
      <w:r w:rsidRPr="00FA4B3A">
        <w:rPr>
          <w:lang w:val="ru-RU"/>
        </w:rPr>
        <w:t xml:space="preserve"> </w:t>
      </w:r>
      <w:r>
        <w:rPr>
          <w:lang w:val="ru-RU"/>
        </w:rPr>
        <w:t>Грузии</w:t>
      </w:r>
      <w:r w:rsidRPr="00FA4B3A">
        <w:rPr>
          <w:lang w:val="ru-RU"/>
        </w:rPr>
        <w:t xml:space="preserve">, </w:t>
      </w:r>
      <w:r>
        <w:rPr>
          <w:lang w:val="ru-RU"/>
        </w:rPr>
        <w:t>которая</w:t>
      </w:r>
      <w:r w:rsidRPr="00FA4B3A">
        <w:rPr>
          <w:lang w:val="ru-RU"/>
        </w:rPr>
        <w:t xml:space="preserve"> </w:t>
      </w:r>
      <w:r>
        <w:rPr>
          <w:lang w:val="ru-RU"/>
        </w:rPr>
        <w:t>подала</w:t>
      </w:r>
      <w:r w:rsidRPr="00FA4B3A">
        <w:rPr>
          <w:lang w:val="ru-RU"/>
        </w:rPr>
        <w:t xml:space="preserve"> </w:t>
      </w:r>
      <w:r>
        <w:rPr>
          <w:lang w:val="ru-RU"/>
        </w:rPr>
        <w:t>свою</w:t>
      </w:r>
      <w:r w:rsidRPr="00FA4B3A">
        <w:rPr>
          <w:lang w:val="ru-RU"/>
        </w:rPr>
        <w:t xml:space="preserve"> </w:t>
      </w:r>
      <w:r>
        <w:rPr>
          <w:lang w:val="ru-RU"/>
        </w:rPr>
        <w:t>информационную</w:t>
      </w:r>
      <w:r w:rsidRPr="00FA4B3A">
        <w:rPr>
          <w:lang w:val="ru-RU"/>
        </w:rPr>
        <w:t xml:space="preserve"> </w:t>
      </w:r>
      <w:r>
        <w:rPr>
          <w:lang w:val="ru-RU"/>
        </w:rPr>
        <w:t>сводку</w:t>
      </w:r>
      <w:r w:rsidRPr="00FA4B3A">
        <w:rPr>
          <w:lang w:val="ru-RU"/>
        </w:rPr>
        <w:t xml:space="preserve"> </w:t>
      </w:r>
      <w:r w:rsidRPr="00922B04">
        <w:t>PPRI</w:t>
      </w:r>
      <w:r w:rsidRPr="00FA4B3A">
        <w:rPr>
          <w:lang w:val="ru-RU"/>
        </w:rPr>
        <w:t xml:space="preserve"> </w:t>
      </w:r>
      <w:r>
        <w:rPr>
          <w:lang w:val="ru-RU"/>
        </w:rPr>
        <w:t>в</w:t>
      </w:r>
      <w:r w:rsidRPr="00FA4B3A">
        <w:rPr>
          <w:lang w:val="ru-RU"/>
        </w:rPr>
        <w:t xml:space="preserve"> </w:t>
      </w:r>
      <w:r>
        <w:rPr>
          <w:lang w:val="ru-RU"/>
        </w:rPr>
        <w:t>сентябре</w:t>
      </w:r>
      <w:r w:rsidRPr="00FA4B3A">
        <w:rPr>
          <w:lang w:val="ru-RU"/>
        </w:rPr>
        <w:t xml:space="preserve"> 2018 </w:t>
      </w:r>
      <w:r>
        <w:rPr>
          <w:lang w:val="ru-RU"/>
        </w:rPr>
        <w:t>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32A3D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C3A6768"/>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643C9868"/>
    <w:lvl w:ilvl="0" w:tplc="04090015">
      <w:start w:val="4"/>
      <w:numFmt w:val="upperLetter"/>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15:restartNumberingAfterBreak="0">
    <w:nsid w:val="00000002"/>
    <w:multiLevelType w:val="hybridMultilevel"/>
    <w:tmpl w:val="66334872"/>
    <w:lvl w:ilvl="0" w:tplc="04090015">
      <w:start w:val="4"/>
      <w:numFmt w:val="upperLetter"/>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15:restartNumberingAfterBreak="0">
    <w:nsid w:val="02122955"/>
    <w:multiLevelType w:val="hybridMultilevel"/>
    <w:tmpl w:val="BBEA9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E494557"/>
    <w:multiLevelType w:val="hybridMultilevel"/>
    <w:tmpl w:val="C6B6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B2531"/>
    <w:multiLevelType w:val="hybridMultilevel"/>
    <w:tmpl w:val="0D64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720F4"/>
    <w:multiLevelType w:val="hybridMultilevel"/>
    <w:tmpl w:val="00CABC58"/>
    <w:lvl w:ilvl="0" w:tplc="35D6A0AA">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6806B2"/>
    <w:multiLevelType w:val="hybridMultilevel"/>
    <w:tmpl w:val="1DE0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373F8A"/>
    <w:multiLevelType w:val="hybridMultilevel"/>
    <w:tmpl w:val="AEA44246"/>
    <w:lvl w:ilvl="0" w:tplc="968E5330">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BA2125"/>
    <w:multiLevelType w:val="hybridMultilevel"/>
    <w:tmpl w:val="87D6A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36861"/>
    <w:multiLevelType w:val="hybridMultilevel"/>
    <w:tmpl w:val="55761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2B71888"/>
    <w:multiLevelType w:val="hybridMultilevel"/>
    <w:tmpl w:val="5476B80C"/>
    <w:lvl w:ilvl="0" w:tplc="EA80E0EC">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6234EC"/>
    <w:multiLevelType w:val="hybridMultilevel"/>
    <w:tmpl w:val="179E4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6D00F1"/>
    <w:multiLevelType w:val="hybridMultilevel"/>
    <w:tmpl w:val="79A0636A"/>
    <w:lvl w:ilvl="0" w:tplc="35D6A0AA">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1562F65"/>
    <w:multiLevelType w:val="hybridMultilevel"/>
    <w:tmpl w:val="F190B0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12"/>
  </w:num>
  <w:num w:numId="5">
    <w:abstractNumId w:val="4"/>
  </w:num>
  <w:num w:numId="6">
    <w:abstractNumId w:val="1"/>
  </w:num>
  <w:num w:numId="7">
    <w:abstractNumId w:val="5"/>
  </w:num>
  <w:num w:numId="8">
    <w:abstractNumId w:val="11"/>
  </w:num>
  <w:num w:numId="9">
    <w:abstractNumId w:val="2"/>
  </w:num>
  <w:num w:numId="10">
    <w:abstractNumId w:val="3"/>
  </w:num>
  <w:num w:numId="11">
    <w:abstractNumId w:val="0"/>
  </w:num>
  <w:num w:numId="12">
    <w:abstractNumId w:val="15"/>
  </w:num>
  <w:num w:numId="13">
    <w:abstractNumId w:val="10"/>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it-IT" w:vendorID="64" w:dllVersion="6" w:nlCheck="1" w:checkStyle="0"/>
  <w:activeWritingStyle w:appName="MSWord" w:lang="en-GB"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de-AT" w:vendorID="64" w:dllVersion="131078" w:nlCheck="1" w:checkStyle="1"/>
  <w:activeWritingStyle w:appName="MSWord" w:lang="de-DE"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F16DE"/>
    <w:rsid w:val="0000219C"/>
    <w:rsid w:val="000024D0"/>
    <w:rsid w:val="000036DA"/>
    <w:rsid w:val="00003E0F"/>
    <w:rsid w:val="000046C6"/>
    <w:rsid w:val="00004C7B"/>
    <w:rsid w:val="00004D1B"/>
    <w:rsid w:val="00010162"/>
    <w:rsid w:val="000101DC"/>
    <w:rsid w:val="00011826"/>
    <w:rsid w:val="0001387D"/>
    <w:rsid w:val="00013AAB"/>
    <w:rsid w:val="00015951"/>
    <w:rsid w:val="00016C64"/>
    <w:rsid w:val="000172F8"/>
    <w:rsid w:val="000219FF"/>
    <w:rsid w:val="000231D0"/>
    <w:rsid w:val="00023ADF"/>
    <w:rsid w:val="00024EE2"/>
    <w:rsid w:val="00025030"/>
    <w:rsid w:val="000265F1"/>
    <w:rsid w:val="00031BAB"/>
    <w:rsid w:val="00032F09"/>
    <w:rsid w:val="00034EA6"/>
    <w:rsid w:val="000372C6"/>
    <w:rsid w:val="0004363E"/>
    <w:rsid w:val="000438F1"/>
    <w:rsid w:val="00045B3B"/>
    <w:rsid w:val="0004620E"/>
    <w:rsid w:val="00046FAA"/>
    <w:rsid w:val="00051065"/>
    <w:rsid w:val="00051F76"/>
    <w:rsid w:val="000528AD"/>
    <w:rsid w:val="00052F97"/>
    <w:rsid w:val="00054392"/>
    <w:rsid w:val="00054E8A"/>
    <w:rsid w:val="00056CB5"/>
    <w:rsid w:val="00056EA0"/>
    <w:rsid w:val="00057C7E"/>
    <w:rsid w:val="00063B0D"/>
    <w:rsid w:val="00065D3C"/>
    <w:rsid w:val="00066D91"/>
    <w:rsid w:val="0006784D"/>
    <w:rsid w:val="000709D0"/>
    <w:rsid w:val="00071307"/>
    <w:rsid w:val="00071577"/>
    <w:rsid w:val="00075528"/>
    <w:rsid w:val="00077F28"/>
    <w:rsid w:val="00081002"/>
    <w:rsid w:val="000816EF"/>
    <w:rsid w:val="000824B1"/>
    <w:rsid w:val="00083879"/>
    <w:rsid w:val="00083FE3"/>
    <w:rsid w:val="00084C7C"/>
    <w:rsid w:val="00085D22"/>
    <w:rsid w:val="00085F67"/>
    <w:rsid w:val="00086F7C"/>
    <w:rsid w:val="000903AC"/>
    <w:rsid w:val="00091440"/>
    <w:rsid w:val="0009420A"/>
    <w:rsid w:val="00094C56"/>
    <w:rsid w:val="00096FB0"/>
    <w:rsid w:val="000971BA"/>
    <w:rsid w:val="000A045F"/>
    <w:rsid w:val="000A0496"/>
    <w:rsid w:val="000A407A"/>
    <w:rsid w:val="000A47DF"/>
    <w:rsid w:val="000A5B3E"/>
    <w:rsid w:val="000A7D2B"/>
    <w:rsid w:val="000A7F1E"/>
    <w:rsid w:val="000B0F74"/>
    <w:rsid w:val="000B28BC"/>
    <w:rsid w:val="000B6155"/>
    <w:rsid w:val="000B764D"/>
    <w:rsid w:val="000B7A90"/>
    <w:rsid w:val="000C121E"/>
    <w:rsid w:val="000C189F"/>
    <w:rsid w:val="000C29E4"/>
    <w:rsid w:val="000C443F"/>
    <w:rsid w:val="000C4A08"/>
    <w:rsid w:val="000D02E7"/>
    <w:rsid w:val="000D07AA"/>
    <w:rsid w:val="000D1357"/>
    <w:rsid w:val="000D198A"/>
    <w:rsid w:val="000D2322"/>
    <w:rsid w:val="000D2DF4"/>
    <w:rsid w:val="000D520D"/>
    <w:rsid w:val="000D58CD"/>
    <w:rsid w:val="000D6D33"/>
    <w:rsid w:val="000D710C"/>
    <w:rsid w:val="000E0DA2"/>
    <w:rsid w:val="000E18A0"/>
    <w:rsid w:val="000E31BB"/>
    <w:rsid w:val="000E6761"/>
    <w:rsid w:val="000E6D2D"/>
    <w:rsid w:val="000F0E5B"/>
    <w:rsid w:val="000F1107"/>
    <w:rsid w:val="000F1571"/>
    <w:rsid w:val="000F284E"/>
    <w:rsid w:val="000F2D6F"/>
    <w:rsid w:val="000F6AF0"/>
    <w:rsid w:val="000F6EA3"/>
    <w:rsid w:val="001021CD"/>
    <w:rsid w:val="001030CA"/>
    <w:rsid w:val="001036DC"/>
    <w:rsid w:val="0010468A"/>
    <w:rsid w:val="00104A6F"/>
    <w:rsid w:val="00105291"/>
    <w:rsid w:val="001055CF"/>
    <w:rsid w:val="00105C9E"/>
    <w:rsid w:val="0010606F"/>
    <w:rsid w:val="00107B36"/>
    <w:rsid w:val="00111C72"/>
    <w:rsid w:val="001136A5"/>
    <w:rsid w:val="0011444B"/>
    <w:rsid w:val="00117B9A"/>
    <w:rsid w:val="00120597"/>
    <w:rsid w:val="00120702"/>
    <w:rsid w:val="001209A5"/>
    <w:rsid w:val="00123AD1"/>
    <w:rsid w:val="001250C3"/>
    <w:rsid w:val="00125266"/>
    <w:rsid w:val="00125C2F"/>
    <w:rsid w:val="00130A94"/>
    <w:rsid w:val="0013151D"/>
    <w:rsid w:val="001329AA"/>
    <w:rsid w:val="00134200"/>
    <w:rsid w:val="00134A65"/>
    <w:rsid w:val="00134BC6"/>
    <w:rsid w:val="0013729F"/>
    <w:rsid w:val="00140372"/>
    <w:rsid w:val="001446ED"/>
    <w:rsid w:val="00145954"/>
    <w:rsid w:val="00145D13"/>
    <w:rsid w:val="00146210"/>
    <w:rsid w:val="00146FB2"/>
    <w:rsid w:val="001501A8"/>
    <w:rsid w:val="00150224"/>
    <w:rsid w:val="00150839"/>
    <w:rsid w:val="00150F79"/>
    <w:rsid w:val="00151B58"/>
    <w:rsid w:val="00151B81"/>
    <w:rsid w:val="001527F3"/>
    <w:rsid w:val="00152ECE"/>
    <w:rsid w:val="00153E3D"/>
    <w:rsid w:val="0015440B"/>
    <w:rsid w:val="001546BD"/>
    <w:rsid w:val="00160114"/>
    <w:rsid w:val="001615A7"/>
    <w:rsid w:val="00162F9E"/>
    <w:rsid w:val="0016366C"/>
    <w:rsid w:val="00163B47"/>
    <w:rsid w:val="00166C4A"/>
    <w:rsid w:val="00166D4C"/>
    <w:rsid w:val="00167B18"/>
    <w:rsid w:val="00167C86"/>
    <w:rsid w:val="001712C6"/>
    <w:rsid w:val="00171531"/>
    <w:rsid w:val="00172A3E"/>
    <w:rsid w:val="00173570"/>
    <w:rsid w:val="001737B3"/>
    <w:rsid w:val="00173DDF"/>
    <w:rsid w:val="0017579A"/>
    <w:rsid w:val="00176592"/>
    <w:rsid w:val="00176A19"/>
    <w:rsid w:val="00176CD4"/>
    <w:rsid w:val="0017735D"/>
    <w:rsid w:val="00177C38"/>
    <w:rsid w:val="00183308"/>
    <w:rsid w:val="00185B83"/>
    <w:rsid w:val="00185F8F"/>
    <w:rsid w:val="00186A98"/>
    <w:rsid w:val="00186B18"/>
    <w:rsid w:val="00186F57"/>
    <w:rsid w:val="0019135A"/>
    <w:rsid w:val="001918A1"/>
    <w:rsid w:val="00191C27"/>
    <w:rsid w:val="00191FBE"/>
    <w:rsid w:val="00192D76"/>
    <w:rsid w:val="00195362"/>
    <w:rsid w:val="00196D9C"/>
    <w:rsid w:val="0019793A"/>
    <w:rsid w:val="001A06EB"/>
    <w:rsid w:val="001A15E7"/>
    <w:rsid w:val="001A1F18"/>
    <w:rsid w:val="001A1F29"/>
    <w:rsid w:val="001A2B1E"/>
    <w:rsid w:val="001A3668"/>
    <w:rsid w:val="001A3837"/>
    <w:rsid w:val="001A388B"/>
    <w:rsid w:val="001A3FE8"/>
    <w:rsid w:val="001A48A5"/>
    <w:rsid w:val="001A64B7"/>
    <w:rsid w:val="001A6906"/>
    <w:rsid w:val="001B17B5"/>
    <w:rsid w:val="001B1E2A"/>
    <w:rsid w:val="001B2273"/>
    <w:rsid w:val="001B2B71"/>
    <w:rsid w:val="001B3D4F"/>
    <w:rsid w:val="001B3DFB"/>
    <w:rsid w:val="001B7EF3"/>
    <w:rsid w:val="001C27A3"/>
    <w:rsid w:val="001C28B0"/>
    <w:rsid w:val="001C45E5"/>
    <w:rsid w:val="001C50E3"/>
    <w:rsid w:val="001D045F"/>
    <w:rsid w:val="001D090B"/>
    <w:rsid w:val="001D10AF"/>
    <w:rsid w:val="001D1E5F"/>
    <w:rsid w:val="001D2769"/>
    <w:rsid w:val="001D3C33"/>
    <w:rsid w:val="001D4BFE"/>
    <w:rsid w:val="001D7241"/>
    <w:rsid w:val="001D770A"/>
    <w:rsid w:val="001E1B63"/>
    <w:rsid w:val="001E1B98"/>
    <w:rsid w:val="001E206C"/>
    <w:rsid w:val="001E6330"/>
    <w:rsid w:val="001E79E3"/>
    <w:rsid w:val="001E7A47"/>
    <w:rsid w:val="001F1140"/>
    <w:rsid w:val="001F1FBD"/>
    <w:rsid w:val="001F28AC"/>
    <w:rsid w:val="001F2A2A"/>
    <w:rsid w:val="001F7A1E"/>
    <w:rsid w:val="0020102B"/>
    <w:rsid w:val="00201042"/>
    <w:rsid w:val="00201111"/>
    <w:rsid w:val="00201A02"/>
    <w:rsid w:val="002029AA"/>
    <w:rsid w:val="00202DE1"/>
    <w:rsid w:val="002030A5"/>
    <w:rsid w:val="002046F4"/>
    <w:rsid w:val="00211516"/>
    <w:rsid w:val="00211AB9"/>
    <w:rsid w:val="00213424"/>
    <w:rsid w:val="00213C93"/>
    <w:rsid w:val="00220184"/>
    <w:rsid w:val="002210DC"/>
    <w:rsid w:val="00222601"/>
    <w:rsid w:val="002226DB"/>
    <w:rsid w:val="00222988"/>
    <w:rsid w:val="00223DAD"/>
    <w:rsid w:val="002254F6"/>
    <w:rsid w:val="002271F9"/>
    <w:rsid w:val="0022720B"/>
    <w:rsid w:val="00231215"/>
    <w:rsid w:val="00231534"/>
    <w:rsid w:val="00233C2A"/>
    <w:rsid w:val="00237176"/>
    <w:rsid w:val="0023782B"/>
    <w:rsid w:val="002405C0"/>
    <w:rsid w:val="002410F5"/>
    <w:rsid w:val="002414C4"/>
    <w:rsid w:val="00244736"/>
    <w:rsid w:val="002454EE"/>
    <w:rsid w:val="00246276"/>
    <w:rsid w:val="0024630B"/>
    <w:rsid w:val="00246C76"/>
    <w:rsid w:val="00246E13"/>
    <w:rsid w:val="002537C7"/>
    <w:rsid w:val="00256183"/>
    <w:rsid w:val="002573FD"/>
    <w:rsid w:val="00257640"/>
    <w:rsid w:val="00257D0F"/>
    <w:rsid w:val="00260DD0"/>
    <w:rsid w:val="0026108A"/>
    <w:rsid w:val="00262589"/>
    <w:rsid w:val="00263E77"/>
    <w:rsid w:val="00264512"/>
    <w:rsid w:val="00265EA3"/>
    <w:rsid w:val="002665B6"/>
    <w:rsid w:val="00267031"/>
    <w:rsid w:val="0027065D"/>
    <w:rsid w:val="002708B7"/>
    <w:rsid w:val="0027241B"/>
    <w:rsid w:val="00272D4C"/>
    <w:rsid w:val="002733E5"/>
    <w:rsid w:val="00275F97"/>
    <w:rsid w:val="002778E9"/>
    <w:rsid w:val="00277B27"/>
    <w:rsid w:val="0028284D"/>
    <w:rsid w:val="002844DC"/>
    <w:rsid w:val="00285641"/>
    <w:rsid w:val="00285AC4"/>
    <w:rsid w:val="00287C32"/>
    <w:rsid w:val="00290F0E"/>
    <w:rsid w:val="00291266"/>
    <w:rsid w:val="00293833"/>
    <w:rsid w:val="00293916"/>
    <w:rsid w:val="00296189"/>
    <w:rsid w:val="00297F32"/>
    <w:rsid w:val="002A215A"/>
    <w:rsid w:val="002A345E"/>
    <w:rsid w:val="002A5A68"/>
    <w:rsid w:val="002B02C4"/>
    <w:rsid w:val="002B1038"/>
    <w:rsid w:val="002B1F45"/>
    <w:rsid w:val="002B262C"/>
    <w:rsid w:val="002B54AD"/>
    <w:rsid w:val="002B5515"/>
    <w:rsid w:val="002B67F7"/>
    <w:rsid w:val="002B721C"/>
    <w:rsid w:val="002C0064"/>
    <w:rsid w:val="002C13A0"/>
    <w:rsid w:val="002C28C7"/>
    <w:rsid w:val="002C2BF6"/>
    <w:rsid w:val="002C4C60"/>
    <w:rsid w:val="002C724B"/>
    <w:rsid w:val="002C7A5A"/>
    <w:rsid w:val="002D2180"/>
    <w:rsid w:val="002D2AE6"/>
    <w:rsid w:val="002D30BA"/>
    <w:rsid w:val="002D4E77"/>
    <w:rsid w:val="002D5121"/>
    <w:rsid w:val="002D6E26"/>
    <w:rsid w:val="002D7C2E"/>
    <w:rsid w:val="002E05F1"/>
    <w:rsid w:val="002E3719"/>
    <w:rsid w:val="002E3F9B"/>
    <w:rsid w:val="002E4CBD"/>
    <w:rsid w:val="002E5145"/>
    <w:rsid w:val="002E5602"/>
    <w:rsid w:val="002E6836"/>
    <w:rsid w:val="002E68C9"/>
    <w:rsid w:val="002F25BB"/>
    <w:rsid w:val="002F2924"/>
    <w:rsid w:val="002F3792"/>
    <w:rsid w:val="002F4C9C"/>
    <w:rsid w:val="002F5364"/>
    <w:rsid w:val="002F782A"/>
    <w:rsid w:val="0030360E"/>
    <w:rsid w:val="00303687"/>
    <w:rsid w:val="00304B2D"/>
    <w:rsid w:val="003102C4"/>
    <w:rsid w:val="003107B9"/>
    <w:rsid w:val="0031255D"/>
    <w:rsid w:val="00312F20"/>
    <w:rsid w:val="00314E29"/>
    <w:rsid w:val="00315566"/>
    <w:rsid w:val="003157D2"/>
    <w:rsid w:val="0031626D"/>
    <w:rsid w:val="00317175"/>
    <w:rsid w:val="00320672"/>
    <w:rsid w:val="0032084C"/>
    <w:rsid w:val="0032185D"/>
    <w:rsid w:val="003236CB"/>
    <w:rsid w:val="003256F5"/>
    <w:rsid w:val="00325D60"/>
    <w:rsid w:val="003269FA"/>
    <w:rsid w:val="00327878"/>
    <w:rsid w:val="00332742"/>
    <w:rsid w:val="00332B9E"/>
    <w:rsid w:val="003339C2"/>
    <w:rsid w:val="003342DE"/>
    <w:rsid w:val="0033501D"/>
    <w:rsid w:val="00336EFB"/>
    <w:rsid w:val="003371BB"/>
    <w:rsid w:val="00337733"/>
    <w:rsid w:val="00337A8A"/>
    <w:rsid w:val="00337B4C"/>
    <w:rsid w:val="00337FB3"/>
    <w:rsid w:val="0034126B"/>
    <w:rsid w:val="00342E5A"/>
    <w:rsid w:val="0034438E"/>
    <w:rsid w:val="00346D02"/>
    <w:rsid w:val="003470D4"/>
    <w:rsid w:val="00347DF9"/>
    <w:rsid w:val="0035057E"/>
    <w:rsid w:val="003510B4"/>
    <w:rsid w:val="00353201"/>
    <w:rsid w:val="00354398"/>
    <w:rsid w:val="00356205"/>
    <w:rsid w:val="00360C50"/>
    <w:rsid w:val="00361820"/>
    <w:rsid w:val="003618BF"/>
    <w:rsid w:val="00361A01"/>
    <w:rsid w:val="00361E61"/>
    <w:rsid w:val="00362678"/>
    <w:rsid w:val="00363418"/>
    <w:rsid w:val="00363F35"/>
    <w:rsid w:val="0036611F"/>
    <w:rsid w:val="00366D00"/>
    <w:rsid w:val="0037148B"/>
    <w:rsid w:val="00373998"/>
    <w:rsid w:val="0037456B"/>
    <w:rsid w:val="003747AB"/>
    <w:rsid w:val="00374990"/>
    <w:rsid w:val="00374C69"/>
    <w:rsid w:val="00375DE5"/>
    <w:rsid w:val="003763F5"/>
    <w:rsid w:val="003764E1"/>
    <w:rsid w:val="00376951"/>
    <w:rsid w:val="003771BC"/>
    <w:rsid w:val="00377BA6"/>
    <w:rsid w:val="003801F9"/>
    <w:rsid w:val="0038061D"/>
    <w:rsid w:val="003818FF"/>
    <w:rsid w:val="003839D5"/>
    <w:rsid w:val="00383F27"/>
    <w:rsid w:val="0038578A"/>
    <w:rsid w:val="003860DB"/>
    <w:rsid w:val="00387FDB"/>
    <w:rsid w:val="00390555"/>
    <w:rsid w:val="00390866"/>
    <w:rsid w:val="00390AF9"/>
    <w:rsid w:val="0039470C"/>
    <w:rsid w:val="00394863"/>
    <w:rsid w:val="00396B6D"/>
    <w:rsid w:val="00397075"/>
    <w:rsid w:val="003970B7"/>
    <w:rsid w:val="00397DF9"/>
    <w:rsid w:val="003A15F1"/>
    <w:rsid w:val="003A2151"/>
    <w:rsid w:val="003A28E4"/>
    <w:rsid w:val="003A3D36"/>
    <w:rsid w:val="003A3E0C"/>
    <w:rsid w:val="003A5818"/>
    <w:rsid w:val="003A5DE8"/>
    <w:rsid w:val="003A6B85"/>
    <w:rsid w:val="003A75AD"/>
    <w:rsid w:val="003B0B93"/>
    <w:rsid w:val="003B4225"/>
    <w:rsid w:val="003B5455"/>
    <w:rsid w:val="003B5E09"/>
    <w:rsid w:val="003B7055"/>
    <w:rsid w:val="003B78EE"/>
    <w:rsid w:val="003C0957"/>
    <w:rsid w:val="003C1CCB"/>
    <w:rsid w:val="003C236E"/>
    <w:rsid w:val="003C272A"/>
    <w:rsid w:val="003C5407"/>
    <w:rsid w:val="003C57D8"/>
    <w:rsid w:val="003C5D33"/>
    <w:rsid w:val="003C6C4B"/>
    <w:rsid w:val="003C77E0"/>
    <w:rsid w:val="003D18EC"/>
    <w:rsid w:val="003D3DC3"/>
    <w:rsid w:val="003D3FFE"/>
    <w:rsid w:val="003D4AF6"/>
    <w:rsid w:val="003D4B55"/>
    <w:rsid w:val="003D5FE7"/>
    <w:rsid w:val="003D6E3A"/>
    <w:rsid w:val="003E06BE"/>
    <w:rsid w:val="003E07E0"/>
    <w:rsid w:val="003E0E8A"/>
    <w:rsid w:val="003E12A4"/>
    <w:rsid w:val="003E133A"/>
    <w:rsid w:val="003E23F2"/>
    <w:rsid w:val="003E24BF"/>
    <w:rsid w:val="003E3BD5"/>
    <w:rsid w:val="003E53F1"/>
    <w:rsid w:val="003E5FB0"/>
    <w:rsid w:val="003F1064"/>
    <w:rsid w:val="003F2630"/>
    <w:rsid w:val="003F6566"/>
    <w:rsid w:val="003F6B59"/>
    <w:rsid w:val="00401293"/>
    <w:rsid w:val="00401740"/>
    <w:rsid w:val="00402290"/>
    <w:rsid w:val="00402D5F"/>
    <w:rsid w:val="004044CE"/>
    <w:rsid w:val="0040529F"/>
    <w:rsid w:val="0040700F"/>
    <w:rsid w:val="00411E87"/>
    <w:rsid w:val="004207CE"/>
    <w:rsid w:val="00421E1D"/>
    <w:rsid w:val="00422225"/>
    <w:rsid w:val="004232D4"/>
    <w:rsid w:val="00425699"/>
    <w:rsid w:val="00427337"/>
    <w:rsid w:val="00427789"/>
    <w:rsid w:val="004300D7"/>
    <w:rsid w:val="0043183F"/>
    <w:rsid w:val="004336B7"/>
    <w:rsid w:val="004340E0"/>
    <w:rsid w:val="0043419A"/>
    <w:rsid w:val="00436EE8"/>
    <w:rsid w:val="00437406"/>
    <w:rsid w:val="00441B10"/>
    <w:rsid w:val="004425FC"/>
    <w:rsid w:val="004434F0"/>
    <w:rsid w:val="0044390B"/>
    <w:rsid w:val="00443CB9"/>
    <w:rsid w:val="00445445"/>
    <w:rsid w:val="004454FE"/>
    <w:rsid w:val="0044568E"/>
    <w:rsid w:val="00445D1E"/>
    <w:rsid w:val="00447D47"/>
    <w:rsid w:val="004502D6"/>
    <w:rsid w:val="004503C7"/>
    <w:rsid w:val="00450BD6"/>
    <w:rsid w:val="00451944"/>
    <w:rsid w:val="00451C29"/>
    <w:rsid w:val="004523E6"/>
    <w:rsid w:val="004529A2"/>
    <w:rsid w:val="00455575"/>
    <w:rsid w:val="004557ED"/>
    <w:rsid w:val="00455ACD"/>
    <w:rsid w:val="00455FED"/>
    <w:rsid w:val="00457FF9"/>
    <w:rsid w:val="00461936"/>
    <w:rsid w:val="00464A93"/>
    <w:rsid w:val="00465174"/>
    <w:rsid w:val="00465452"/>
    <w:rsid w:val="00465903"/>
    <w:rsid w:val="004659B6"/>
    <w:rsid w:val="004672E8"/>
    <w:rsid w:val="00470811"/>
    <w:rsid w:val="0047233E"/>
    <w:rsid w:val="004732CA"/>
    <w:rsid w:val="004733BD"/>
    <w:rsid w:val="00473D31"/>
    <w:rsid w:val="00475030"/>
    <w:rsid w:val="00476207"/>
    <w:rsid w:val="0047630F"/>
    <w:rsid w:val="004767BF"/>
    <w:rsid w:val="004803FD"/>
    <w:rsid w:val="00480913"/>
    <w:rsid w:val="00480DB1"/>
    <w:rsid w:val="00480E69"/>
    <w:rsid w:val="00480F05"/>
    <w:rsid w:val="00480F9D"/>
    <w:rsid w:val="00482396"/>
    <w:rsid w:val="004830B9"/>
    <w:rsid w:val="00483A1E"/>
    <w:rsid w:val="00484C3D"/>
    <w:rsid w:val="0049059A"/>
    <w:rsid w:val="00491BE1"/>
    <w:rsid w:val="00492DFB"/>
    <w:rsid w:val="0049473F"/>
    <w:rsid w:val="00495126"/>
    <w:rsid w:val="00497037"/>
    <w:rsid w:val="00497AC2"/>
    <w:rsid w:val="004A128D"/>
    <w:rsid w:val="004A2B27"/>
    <w:rsid w:val="004A2C0F"/>
    <w:rsid w:val="004A460B"/>
    <w:rsid w:val="004A461A"/>
    <w:rsid w:val="004A7E79"/>
    <w:rsid w:val="004B08D7"/>
    <w:rsid w:val="004B23BF"/>
    <w:rsid w:val="004B2449"/>
    <w:rsid w:val="004B311F"/>
    <w:rsid w:val="004B3774"/>
    <w:rsid w:val="004B3B85"/>
    <w:rsid w:val="004B4D91"/>
    <w:rsid w:val="004B6A28"/>
    <w:rsid w:val="004B6B50"/>
    <w:rsid w:val="004B6E59"/>
    <w:rsid w:val="004B7E05"/>
    <w:rsid w:val="004C0F3C"/>
    <w:rsid w:val="004C16AB"/>
    <w:rsid w:val="004C1B57"/>
    <w:rsid w:val="004C2556"/>
    <w:rsid w:val="004C273E"/>
    <w:rsid w:val="004C3D5E"/>
    <w:rsid w:val="004C556E"/>
    <w:rsid w:val="004C62B4"/>
    <w:rsid w:val="004C7D34"/>
    <w:rsid w:val="004D10FB"/>
    <w:rsid w:val="004D305F"/>
    <w:rsid w:val="004D3156"/>
    <w:rsid w:val="004D35A4"/>
    <w:rsid w:val="004D4305"/>
    <w:rsid w:val="004D4B8A"/>
    <w:rsid w:val="004D6020"/>
    <w:rsid w:val="004E18C1"/>
    <w:rsid w:val="004E25CE"/>
    <w:rsid w:val="004E47B3"/>
    <w:rsid w:val="004E4EE5"/>
    <w:rsid w:val="004E5127"/>
    <w:rsid w:val="004E55F3"/>
    <w:rsid w:val="004E67A4"/>
    <w:rsid w:val="004E7977"/>
    <w:rsid w:val="004F05A1"/>
    <w:rsid w:val="004F08A6"/>
    <w:rsid w:val="004F19EC"/>
    <w:rsid w:val="004F322E"/>
    <w:rsid w:val="004F37EA"/>
    <w:rsid w:val="004F3E26"/>
    <w:rsid w:val="004F49EB"/>
    <w:rsid w:val="004F4F1D"/>
    <w:rsid w:val="004F500F"/>
    <w:rsid w:val="004F5FE4"/>
    <w:rsid w:val="004F6F93"/>
    <w:rsid w:val="004F7A1E"/>
    <w:rsid w:val="00500E43"/>
    <w:rsid w:val="00503219"/>
    <w:rsid w:val="005035DC"/>
    <w:rsid w:val="005041E1"/>
    <w:rsid w:val="00504EE7"/>
    <w:rsid w:val="00505460"/>
    <w:rsid w:val="00507543"/>
    <w:rsid w:val="00510680"/>
    <w:rsid w:val="005128B4"/>
    <w:rsid w:val="00512B93"/>
    <w:rsid w:val="00513067"/>
    <w:rsid w:val="005143AA"/>
    <w:rsid w:val="005153E0"/>
    <w:rsid w:val="00517114"/>
    <w:rsid w:val="005229BD"/>
    <w:rsid w:val="00523A8D"/>
    <w:rsid w:val="00524670"/>
    <w:rsid w:val="00524EA8"/>
    <w:rsid w:val="00525895"/>
    <w:rsid w:val="00526CDD"/>
    <w:rsid w:val="00526FE9"/>
    <w:rsid w:val="00530DC8"/>
    <w:rsid w:val="0053191F"/>
    <w:rsid w:val="00531F93"/>
    <w:rsid w:val="005328FB"/>
    <w:rsid w:val="00532D9D"/>
    <w:rsid w:val="00533E88"/>
    <w:rsid w:val="005347EB"/>
    <w:rsid w:val="00534FF7"/>
    <w:rsid w:val="00535A09"/>
    <w:rsid w:val="005361E0"/>
    <w:rsid w:val="005402B8"/>
    <w:rsid w:val="00540684"/>
    <w:rsid w:val="00540FF6"/>
    <w:rsid w:val="00541D72"/>
    <w:rsid w:val="0054528C"/>
    <w:rsid w:val="005453F0"/>
    <w:rsid w:val="00546F38"/>
    <w:rsid w:val="005503BA"/>
    <w:rsid w:val="0055117A"/>
    <w:rsid w:val="0055149E"/>
    <w:rsid w:val="0055168C"/>
    <w:rsid w:val="0055190D"/>
    <w:rsid w:val="00551C61"/>
    <w:rsid w:val="00553123"/>
    <w:rsid w:val="005531D6"/>
    <w:rsid w:val="00554F52"/>
    <w:rsid w:val="00556326"/>
    <w:rsid w:val="00556722"/>
    <w:rsid w:val="005574C8"/>
    <w:rsid w:val="00557A7C"/>
    <w:rsid w:val="005611D3"/>
    <w:rsid w:val="00562AF9"/>
    <w:rsid w:val="005637AC"/>
    <w:rsid w:val="0056467B"/>
    <w:rsid w:val="00565448"/>
    <w:rsid w:val="0056648F"/>
    <w:rsid w:val="005700AC"/>
    <w:rsid w:val="00571231"/>
    <w:rsid w:val="005720E9"/>
    <w:rsid w:val="00573F9E"/>
    <w:rsid w:val="00574C0D"/>
    <w:rsid w:val="00575369"/>
    <w:rsid w:val="005759B8"/>
    <w:rsid w:val="00575A12"/>
    <w:rsid w:val="00577579"/>
    <w:rsid w:val="00581A5C"/>
    <w:rsid w:val="00581D5C"/>
    <w:rsid w:val="00582E5B"/>
    <w:rsid w:val="00584562"/>
    <w:rsid w:val="00584B54"/>
    <w:rsid w:val="00585B5E"/>
    <w:rsid w:val="00586DDD"/>
    <w:rsid w:val="00592810"/>
    <w:rsid w:val="00592D38"/>
    <w:rsid w:val="00593D96"/>
    <w:rsid w:val="00594C16"/>
    <w:rsid w:val="00595FBC"/>
    <w:rsid w:val="0059627A"/>
    <w:rsid w:val="00596B9B"/>
    <w:rsid w:val="00597777"/>
    <w:rsid w:val="005A0310"/>
    <w:rsid w:val="005A1CF8"/>
    <w:rsid w:val="005A2D36"/>
    <w:rsid w:val="005B2A7F"/>
    <w:rsid w:val="005B2EBC"/>
    <w:rsid w:val="005B32C5"/>
    <w:rsid w:val="005B36D9"/>
    <w:rsid w:val="005B4271"/>
    <w:rsid w:val="005B53D1"/>
    <w:rsid w:val="005C09CC"/>
    <w:rsid w:val="005C260E"/>
    <w:rsid w:val="005C4EB6"/>
    <w:rsid w:val="005D2FC9"/>
    <w:rsid w:val="005D6317"/>
    <w:rsid w:val="005D788A"/>
    <w:rsid w:val="005E0721"/>
    <w:rsid w:val="005E0FBD"/>
    <w:rsid w:val="005E1B54"/>
    <w:rsid w:val="005E3336"/>
    <w:rsid w:val="005E492F"/>
    <w:rsid w:val="005E4DB2"/>
    <w:rsid w:val="005E7496"/>
    <w:rsid w:val="005E777D"/>
    <w:rsid w:val="005F066A"/>
    <w:rsid w:val="005F0ED5"/>
    <w:rsid w:val="005F13CE"/>
    <w:rsid w:val="005F1E25"/>
    <w:rsid w:val="005F3177"/>
    <w:rsid w:val="005F3CE8"/>
    <w:rsid w:val="005F3F80"/>
    <w:rsid w:val="005F4DEA"/>
    <w:rsid w:val="005F5157"/>
    <w:rsid w:val="005F5749"/>
    <w:rsid w:val="005F7399"/>
    <w:rsid w:val="006024C6"/>
    <w:rsid w:val="00603589"/>
    <w:rsid w:val="006039D3"/>
    <w:rsid w:val="00604792"/>
    <w:rsid w:val="00604C79"/>
    <w:rsid w:val="00607315"/>
    <w:rsid w:val="00611310"/>
    <w:rsid w:val="00613AA5"/>
    <w:rsid w:val="006164B5"/>
    <w:rsid w:val="00620670"/>
    <w:rsid w:val="006208E5"/>
    <w:rsid w:val="0062168F"/>
    <w:rsid w:val="006220B1"/>
    <w:rsid w:val="00622134"/>
    <w:rsid w:val="0062443E"/>
    <w:rsid w:val="0062595B"/>
    <w:rsid w:val="0062647F"/>
    <w:rsid w:val="006274DD"/>
    <w:rsid w:val="00627630"/>
    <w:rsid w:val="006317E6"/>
    <w:rsid w:val="00631ED8"/>
    <w:rsid w:val="0063393C"/>
    <w:rsid w:val="00635153"/>
    <w:rsid w:val="00636FEA"/>
    <w:rsid w:val="00645D63"/>
    <w:rsid w:val="00646528"/>
    <w:rsid w:val="006518CB"/>
    <w:rsid w:val="00651EC9"/>
    <w:rsid w:val="0065275F"/>
    <w:rsid w:val="00652FFE"/>
    <w:rsid w:val="0065355B"/>
    <w:rsid w:val="00654945"/>
    <w:rsid w:val="006555B8"/>
    <w:rsid w:val="00657732"/>
    <w:rsid w:val="006578E3"/>
    <w:rsid w:val="00660436"/>
    <w:rsid w:val="00660D23"/>
    <w:rsid w:val="00661882"/>
    <w:rsid w:val="00662879"/>
    <w:rsid w:val="00667F97"/>
    <w:rsid w:val="0067025D"/>
    <w:rsid w:val="00671471"/>
    <w:rsid w:val="00671804"/>
    <w:rsid w:val="0067338A"/>
    <w:rsid w:val="00673730"/>
    <w:rsid w:val="006777E0"/>
    <w:rsid w:val="00684883"/>
    <w:rsid w:val="00685B2C"/>
    <w:rsid w:val="00690C56"/>
    <w:rsid w:val="0069186D"/>
    <w:rsid w:val="00692B0A"/>
    <w:rsid w:val="006948D1"/>
    <w:rsid w:val="0069649E"/>
    <w:rsid w:val="006972CF"/>
    <w:rsid w:val="006978B6"/>
    <w:rsid w:val="00697A65"/>
    <w:rsid w:val="00697A75"/>
    <w:rsid w:val="006A07BC"/>
    <w:rsid w:val="006A0C2E"/>
    <w:rsid w:val="006A12A0"/>
    <w:rsid w:val="006A141E"/>
    <w:rsid w:val="006A559A"/>
    <w:rsid w:val="006A7420"/>
    <w:rsid w:val="006A760C"/>
    <w:rsid w:val="006A7E36"/>
    <w:rsid w:val="006A7FF9"/>
    <w:rsid w:val="006B0A54"/>
    <w:rsid w:val="006B1B40"/>
    <w:rsid w:val="006B22DF"/>
    <w:rsid w:val="006B4744"/>
    <w:rsid w:val="006B5C68"/>
    <w:rsid w:val="006C126B"/>
    <w:rsid w:val="006C1BC7"/>
    <w:rsid w:val="006C1EF4"/>
    <w:rsid w:val="006C2127"/>
    <w:rsid w:val="006C3DE0"/>
    <w:rsid w:val="006C5468"/>
    <w:rsid w:val="006C6002"/>
    <w:rsid w:val="006C69C7"/>
    <w:rsid w:val="006D0587"/>
    <w:rsid w:val="006D0E9C"/>
    <w:rsid w:val="006D35FF"/>
    <w:rsid w:val="006D378B"/>
    <w:rsid w:val="006D4508"/>
    <w:rsid w:val="006D48AA"/>
    <w:rsid w:val="006D50CC"/>
    <w:rsid w:val="006D54E8"/>
    <w:rsid w:val="006D70D3"/>
    <w:rsid w:val="006D7CA0"/>
    <w:rsid w:val="006E06CB"/>
    <w:rsid w:val="006E2AC5"/>
    <w:rsid w:val="006E3CB3"/>
    <w:rsid w:val="006E48AD"/>
    <w:rsid w:val="006E6525"/>
    <w:rsid w:val="006E7091"/>
    <w:rsid w:val="006F1C0E"/>
    <w:rsid w:val="006F2C6F"/>
    <w:rsid w:val="006F45DA"/>
    <w:rsid w:val="006F48A0"/>
    <w:rsid w:val="006F4FDC"/>
    <w:rsid w:val="006F665E"/>
    <w:rsid w:val="006F76D7"/>
    <w:rsid w:val="006F7DA5"/>
    <w:rsid w:val="00700015"/>
    <w:rsid w:val="007007E8"/>
    <w:rsid w:val="00701906"/>
    <w:rsid w:val="0070197A"/>
    <w:rsid w:val="0070269E"/>
    <w:rsid w:val="00704A73"/>
    <w:rsid w:val="0071145B"/>
    <w:rsid w:val="0071361E"/>
    <w:rsid w:val="00713795"/>
    <w:rsid w:val="00713C19"/>
    <w:rsid w:val="00714765"/>
    <w:rsid w:val="00714B7B"/>
    <w:rsid w:val="00714D2C"/>
    <w:rsid w:val="00715C95"/>
    <w:rsid w:val="00716322"/>
    <w:rsid w:val="007163B2"/>
    <w:rsid w:val="007166C5"/>
    <w:rsid w:val="00717992"/>
    <w:rsid w:val="0072243C"/>
    <w:rsid w:val="00722FF7"/>
    <w:rsid w:val="00723916"/>
    <w:rsid w:val="00724775"/>
    <w:rsid w:val="00724778"/>
    <w:rsid w:val="0072640F"/>
    <w:rsid w:val="00726919"/>
    <w:rsid w:val="00727673"/>
    <w:rsid w:val="0072799E"/>
    <w:rsid w:val="00732202"/>
    <w:rsid w:val="0073266C"/>
    <w:rsid w:val="00732ABD"/>
    <w:rsid w:val="00736072"/>
    <w:rsid w:val="0073789B"/>
    <w:rsid w:val="00741422"/>
    <w:rsid w:val="00741A00"/>
    <w:rsid w:val="00741B91"/>
    <w:rsid w:val="00741E65"/>
    <w:rsid w:val="00742CAD"/>
    <w:rsid w:val="007437A1"/>
    <w:rsid w:val="0074391B"/>
    <w:rsid w:val="0074528E"/>
    <w:rsid w:val="00746900"/>
    <w:rsid w:val="0074690B"/>
    <w:rsid w:val="007511F8"/>
    <w:rsid w:val="00753145"/>
    <w:rsid w:val="0075320A"/>
    <w:rsid w:val="00756616"/>
    <w:rsid w:val="007569C8"/>
    <w:rsid w:val="00757EAC"/>
    <w:rsid w:val="007600BF"/>
    <w:rsid w:val="00760181"/>
    <w:rsid w:val="00761176"/>
    <w:rsid w:val="00761783"/>
    <w:rsid w:val="0076320A"/>
    <w:rsid w:val="007634DC"/>
    <w:rsid w:val="00763D42"/>
    <w:rsid w:val="00765E92"/>
    <w:rsid w:val="00766B26"/>
    <w:rsid w:val="00767D74"/>
    <w:rsid w:val="00772418"/>
    <w:rsid w:val="007744B9"/>
    <w:rsid w:val="00775380"/>
    <w:rsid w:val="00775DF0"/>
    <w:rsid w:val="00775F1B"/>
    <w:rsid w:val="00776189"/>
    <w:rsid w:val="00776A4C"/>
    <w:rsid w:val="00780E67"/>
    <w:rsid w:val="007823ED"/>
    <w:rsid w:val="00782A36"/>
    <w:rsid w:val="007852C7"/>
    <w:rsid w:val="0078554D"/>
    <w:rsid w:val="007855E2"/>
    <w:rsid w:val="00785D5C"/>
    <w:rsid w:val="00786893"/>
    <w:rsid w:val="00790631"/>
    <w:rsid w:val="007906CB"/>
    <w:rsid w:val="007907A5"/>
    <w:rsid w:val="0079372E"/>
    <w:rsid w:val="00795B8B"/>
    <w:rsid w:val="00796313"/>
    <w:rsid w:val="00797CE0"/>
    <w:rsid w:val="007A0678"/>
    <w:rsid w:val="007A2C45"/>
    <w:rsid w:val="007A3DE7"/>
    <w:rsid w:val="007A5160"/>
    <w:rsid w:val="007A59DE"/>
    <w:rsid w:val="007B24A1"/>
    <w:rsid w:val="007B43D4"/>
    <w:rsid w:val="007B4675"/>
    <w:rsid w:val="007B4C34"/>
    <w:rsid w:val="007B591F"/>
    <w:rsid w:val="007B616C"/>
    <w:rsid w:val="007B6AF0"/>
    <w:rsid w:val="007B7100"/>
    <w:rsid w:val="007B7C6F"/>
    <w:rsid w:val="007B7DAE"/>
    <w:rsid w:val="007C0D2D"/>
    <w:rsid w:val="007C22F4"/>
    <w:rsid w:val="007C5CE3"/>
    <w:rsid w:val="007C6F19"/>
    <w:rsid w:val="007D1A43"/>
    <w:rsid w:val="007D1A5F"/>
    <w:rsid w:val="007D1BD0"/>
    <w:rsid w:val="007D1FF3"/>
    <w:rsid w:val="007D2E3D"/>
    <w:rsid w:val="007D47D8"/>
    <w:rsid w:val="007D4BB5"/>
    <w:rsid w:val="007E21C0"/>
    <w:rsid w:val="007E2928"/>
    <w:rsid w:val="007E490E"/>
    <w:rsid w:val="007E4D97"/>
    <w:rsid w:val="007E5D37"/>
    <w:rsid w:val="007F1FA5"/>
    <w:rsid w:val="007F2B4A"/>
    <w:rsid w:val="007F307F"/>
    <w:rsid w:val="007F48AC"/>
    <w:rsid w:val="007F5524"/>
    <w:rsid w:val="007F6505"/>
    <w:rsid w:val="007F675D"/>
    <w:rsid w:val="007F6849"/>
    <w:rsid w:val="007F7733"/>
    <w:rsid w:val="00800BD4"/>
    <w:rsid w:val="0080134E"/>
    <w:rsid w:val="008025C7"/>
    <w:rsid w:val="00803DCE"/>
    <w:rsid w:val="00805266"/>
    <w:rsid w:val="008063D1"/>
    <w:rsid w:val="00806409"/>
    <w:rsid w:val="0080651C"/>
    <w:rsid w:val="00806A60"/>
    <w:rsid w:val="00806D97"/>
    <w:rsid w:val="0081044D"/>
    <w:rsid w:val="008111A8"/>
    <w:rsid w:val="00811832"/>
    <w:rsid w:val="00812478"/>
    <w:rsid w:val="00812514"/>
    <w:rsid w:val="0081259C"/>
    <w:rsid w:val="00812B0E"/>
    <w:rsid w:val="00815D99"/>
    <w:rsid w:val="00821503"/>
    <w:rsid w:val="0082253A"/>
    <w:rsid w:val="008233C2"/>
    <w:rsid w:val="00824ABA"/>
    <w:rsid w:val="00824C40"/>
    <w:rsid w:val="00826BF4"/>
    <w:rsid w:val="008314A9"/>
    <w:rsid w:val="00831BEA"/>
    <w:rsid w:val="00832344"/>
    <w:rsid w:val="00832CFB"/>
    <w:rsid w:val="00835424"/>
    <w:rsid w:val="00835518"/>
    <w:rsid w:val="0083694E"/>
    <w:rsid w:val="008400A4"/>
    <w:rsid w:val="00840271"/>
    <w:rsid w:val="0084031A"/>
    <w:rsid w:val="00841374"/>
    <w:rsid w:val="00842B9F"/>
    <w:rsid w:val="00844219"/>
    <w:rsid w:val="008466E5"/>
    <w:rsid w:val="00847330"/>
    <w:rsid w:val="00851644"/>
    <w:rsid w:val="00851803"/>
    <w:rsid w:val="00853E78"/>
    <w:rsid w:val="00854885"/>
    <w:rsid w:val="00854C8A"/>
    <w:rsid w:val="00857277"/>
    <w:rsid w:val="008574A7"/>
    <w:rsid w:val="00857D1C"/>
    <w:rsid w:val="0086029C"/>
    <w:rsid w:val="00860A85"/>
    <w:rsid w:val="0086254E"/>
    <w:rsid w:val="008647EB"/>
    <w:rsid w:val="00865BC6"/>
    <w:rsid w:val="00866E3F"/>
    <w:rsid w:val="00866FD4"/>
    <w:rsid w:val="00867CCC"/>
    <w:rsid w:val="0087077E"/>
    <w:rsid w:val="00873F98"/>
    <w:rsid w:val="00874443"/>
    <w:rsid w:val="00875E9F"/>
    <w:rsid w:val="00876BC5"/>
    <w:rsid w:val="00880A4E"/>
    <w:rsid w:val="0088479F"/>
    <w:rsid w:val="00884F39"/>
    <w:rsid w:val="00886C07"/>
    <w:rsid w:val="00886DAC"/>
    <w:rsid w:val="008874F5"/>
    <w:rsid w:val="00887516"/>
    <w:rsid w:val="00887702"/>
    <w:rsid w:val="00890320"/>
    <w:rsid w:val="0089055A"/>
    <w:rsid w:val="00891929"/>
    <w:rsid w:val="00891AE5"/>
    <w:rsid w:val="0089242C"/>
    <w:rsid w:val="0089261F"/>
    <w:rsid w:val="0089327D"/>
    <w:rsid w:val="00893466"/>
    <w:rsid w:val="00896A32"/>
    <w:rsid w:val="008976A6"/>
    <w:rsid w:val="008A4331"/>
    <w:rsid w:val="008A50FE"/>
    <w:rsid w:val="008A6239"/>
    <w:rsid w:val="008A7535"/>
    <w:rsid w:val="008A77B8"/>
    <w:rsid w:val="008A7872"/>
    <w:rsid w:val="008B0063"/>
    <w:rsid w:val="008B0BDE"/>
    <w:rsid w:val="008B280B"/>
    <w:rsid w:val="008B3837"/>
    <w:rsid w:val="008B42F0"/>
    <w:rsid w:val="008B4731"/>
    <w:rsid w:val="008B475E"/>
    <w:rsid w:val="008B67B7"/>
    <w:rsid w:val="008C0302"/>
    <w:rsid w:val="008C05EB"/>
    <w:rsid w:val="008C28D8"/>
    <w:rsid w:val="008D0512"/>
    <w:rsid w:val="008D0700"/>
    <w:rsid w:val="008D3CD7"/>
    <w:rsid w:val="008D4B35"/>
    <w:rsid w:val="008D6944"/>
    <w:rsid w:val="008E05FA"/>
    <w:rsid w:val="008E2A95"/>
    <w:rsid w:val="008E2B4D"/>
    <w:rsid w:val="008E2C79"/>
    <w:rsid w:val="008E380D"/>
    <w:rsid w:val="008E3FE2"/>
    <w:rsid w:val="008E4671"/>
    <w:rsid w:val="008E4CF5"/>
    <w:rsid w:val="008E5297"/>
    <w:rsid w:val="008E54CF"/>
    <w:rsid w:val="008E5A09"/>
    <w:rsid w:val="008E6E02"/>
    <w:rsid w:val="008F013B"/>
    <w:rsid w:val="008F1F8B"/>
    <w:rsid w:val="008F4C2F"/>
    <w:rsid w:val="008F55F1"/>
    <w:rsid w:val="008F5ED9"/>
    <w:rsid w:val="008F6107"/>
    <w:rsid w:val="008F6207"/>
    <w:rsid w:val="008F7E14"/>
    <w:rsid w:val="009005C3"/>
    <w:rsid w:val="00903312"/>
    <w:rsid w:val="0090331A"/>
    <w:rsid w:val="0090332D"/>
    <w:rsid w:val="00904790"/>
    <w:rsid w:val="00905329"/>
    <w:rsid w:val="0090598F"/>
    <w:rsid w:val="00905CB7"/>
    <w:rsid w:val="009115B7"/>
    <w:rsid w:val="009124BF"/>
    <w:rsid w:val="009134AF"/>
    <w:rsid w:val="0091375E"/>
    <w:rsid w:val="009148C8"/>
    <w:rsid w:val="00915E60"/>
    <w:rsid w:val="00917136"/>
    <w:rsid w:val="00920673"/>
    <w:rsid w:val="0092282A"/>
    <w:rsid w:val="00922B04"/>
    <w:rsid w:val="009250F6"/>
    <w:rsid w:val="00925584"/>
    <w:rsid w:val="00926142"/>
    <w:rsid w:val="009271B4"/>
    <w:rsid w:val="00927413"/>
    <w:rsid w:val="00927877"/>
    <w:rsid w:val="00927D3A"/>
    <w:rsid w:val="00927ECB"/>
    <w:rsid w:val="00927F1B"/>
    <w:rsid w:val="00931B60"/>
    <w:rsid w:val="00932349"/>
    <w:rsid w:val="00933A02"/>
    <w:rsid w:val="009357DA"/>
    <w:rsid w:val="00935C18"/>
    <w:rsid w:val="00935F51"/>
    <w:rsid w:val="00936F83"/>
    <w:rsid w:val="009411E4"/>
    <w:rsid w:val="00942481"/>
    <w:rsid w:val="00942FF2"/>
    <w:rsid w:val="00943E12"/>
    <w:rsid w:val="0094503E"/>
    <w:rsid w:val="0094621A"/>
    <w:rsid w:val="00946F91"/>
    <w:rsid w:val="0094789F"/>
    <w:rsid w:val="00950630"/>
    <w:rsid w:val="009515A4"/>
    <w:rsid w:val="00953CA1"/>
    <w:rsid w:val="00955CA8"/>
    <w:rsid w:val="00957B56"/>
    <w:rsid w:val="00957CE2"/>
    <w:rsid w:val="00961049"/>
    <w:rsid w:val="009617F7"/>
    <w:rsid w:val="0096297C"/>
    <w:rsid w:val="00962D86"/>
    <w:rsid w:val="009646BA"/>
    <w:rsid w:val="009647A3"/>
    <w:rsid w:val="00966798"/>
    <w:rsid w:val="009667D5"/>
    <w:rsid w:val="00966C97"/>
    <w:rsid w:val="0096722C"/>
    <w:rsid w:val="00970A85"/>
    <w:rsid w:val="00970E62"/>
    <w:rsid w:val="00971688"/>
    <w:rsid w:val="00971A60"/>
    <w:rsid w:val="00972461"/>
    <w:rsid w:val="009728D9"/>
    <w:rsid w:val="00973524"/>
    <w:rsid w:val="00975B05"/>
    <w:rsid w:val="00976205"/>
    <w:rsid w:val="00977B63"/>
    <w:rsid w:val="0098088D"/>
    <w:rsid w:val="009808E9"/>
    <w:rsid w:val="009825A3"/>
    <w:rsid w:val="00985C08"/>
    <w:rsid w:val="00987597"/>
    <w:rsid w:val="00987A45"/>
    <w:rsid w:val="00990638"/>
    <w:rsid w:val="00990876"/>
    <w:rsid w:val="00990C33"/>
    <w:rsid w:val="00991AC3"/>
    <w:rsid w:val="0099217B"/>
    <w:rsid w:val="009924C9"/>
    <w:rsid w:val="009924E5"/>
    <w:rsid w:val="00993945"/>
    <w:rsid w:val="00996A06"/>
    <w:rsid w:val="0099754A"/>
    <w:rsid w:val="009A008F"/>
    <w:rsid w:val="009A14BD"/>
    <w:rsid w:val="009A157F"/>
    <w:rsid w:val="009A2F76"/>
    <w:rsid w:val="009A3778"/>
    <w:rsid w:val="009A3A4F"/>
    <w:rsid w:val="009A5921"/>
    <w:rsid w:val="009A5989"/>
    <w:rsid w:val="009A64A7"/>
    <w:rsid w:val="009A66CC"/>
    <w:rsid w:val="009A6BC0"/>
    <w:rsid w:val="009B0860"/>
    <w:rsid w:val="009B0D88"/>
    <w:rsid w:val="009B288D"/>
    <w:rsid w:val="009B3EFD"/>
    <w:rsid w:val="009B54FC"/>
    <w:rsid w:val="009B6489"/>
    <w:rsid w:val="009B680D"/>
    <w:rsid w:val="009C396C"/>
    <w:rsid w:val="009C5339"/>
    <w:rsid w:val="009C6711"/>
    <w:rsid w:val="009C6AA7"/>
    <w:rsid w:val="009C764B"/>
    <w:rsid w:val="009D030D"/>
    <w:rsid w:val="009D03BD"/>
    <w:rsid w:val="009D11F3"/>
    <w:rsid w:val="009D3C8D"/>
    <w:rsid w:val="009D3D73"/>
    <w:rsid w:val="009D3F15"/>
    <w:rsid w:val="009D49C7"/>
    <w:rsid w:val="009D4FBE"/>
    <w:rsid w:val="009D6827"/>
    <w:rsid w:val="009D7C2F"/>
    <w:rsid w:val="009E04A3"/>
    <w:rsid w:val="009E1D65"/>
    <w:rsid w:val="009E1E9D"/>
    <w:rsid w:val="009E37DE"/>
    <w:rsid w:val="009E4287"/>
    <w:rsid w:val="009E4B74"/>
    <w:rsid w:val="009E50C2"/>
    <w:rsid w:val="009E5A79"/>
    <w:rsid w:val="009E5CD3"/>
    <w:rsid w:val="009E5D36"/>
    <w:rsid w:val="009E655D"/>
    <w:rsid w:val="009E6C52"/>
    <w:rsid w:val="009F08EA"/>
    <w:rsid w:val="009F0956"/>
    <w:rsid w:val="009F11FA"/>
    <w:rsid w:val="009F2BB7"/>
    <w:rsid w:val="009F3523"/>
    <w:rsid w:val="009F53B9"/>
    <w:rsid w:val="009F5AF1"/>
    <w:rsid w:val="009F61BE"/>
    <w:rsid w:val="009F682A"/>
    <w:rsid w:val="009F6F66"/>
    <w:rsid w:val="009F7777"/>
    <w:rsid w:val="009F779A"/>
    <w:rsid w:val="009F7842"/>
    <w:rsid w:val="009F7D19"/>
    <w:rsid w:val="00A01271"/>
    <w:rsid w:val="00A01D5D"/>
    <w:rsid w:val="00A020D4"/>
    <w:rsid w:val="00A039F3"/>
    <w:rsid w:val="00A04A7E"/>
    <w:rsid w:val="00A064D0"/>
    <w:rsid w:val="00A123A0"/>
    <w:rsid w:val="00A124DC"/>
    <w:rsid w:val="00A12951"/>
    <w:rsid w:val="00A13EBB"/>
    <w:rsid w:val="00A15A50"/>
    <w:rsid w:val="00A17AEC"/>
    <w:rsid w:val="00A21F92"/>
    <w:rsid w:val="00A22DAE"/>
    <w:rsid w:val="00A247A8"/>
    <w:rsid w:val="00A27610"/>
    <w:rsid w:val="00A27E6A"/>
    <w:rsid w:val="00A300B4"/>
    <w:rsid w:val="00A305D3"/>
    <w:rsid w:val="00A327C3"/>
    <w:rsid w:val="00A332D4"/>
    <w:rsid w:val="00A33B27"/>
    <w:rsid w:val="00A33BA0"/>
    <w:rsid w:val="00A33CFE"/>
    <w:rsid w:val="00A3541F"/>
    <w:rsid w:val="00A355F2"/>
    <w:rsid w:val="00A360B4"/>
    <w:rsid w:val="00A42DAD"/>
    <w:rsid w:val="00A44871"/>
    <w:rsid w:val="00A456B9"/>
    <w:rsid w:val="00A45B83"/>
    <w:rsid w:val="00A460CA"/>
    <w:rsid w:val="00A537D5"/>
    <w:rsid w:val="00A54A11"/>
    <w:rsid w:val="00A55463"/>
    <w:rsid w:val="00A55DFE"/>
    <w:rsid w:val="00A56C5D"/>
    <w:rsid w:val="00A57006"/>
    <w:rsid w:val="00A572BC"/>
    <w:rsid w:val="00A57B01"/>
    <w:rsid w:val="00A60A07"/>
    <w:rsid w:val="00A610E7"/>
    <w:rsid w:val="00A63436"/>
    <w:rsid w:val="00A65F83"/>
    <w:rsid w:val="00A665AA"/>
    <w:rsid w:val="00A6752B"/>
    <w:rsid w:val="00A7049F"/>
    <w:rsid w:val="00A704D9"/>
    <w:rsid w:val="00A7143F"/>
    <w:rsid w:val="00A71D7C"/>
    <w:rsid w:val="00A7217B"/>
    <w:rsid w:val="00A74BC2"/>
    <w:rsid w:val="00A7557B"/>
    <w:rsid w:val="00A75CBC"/>
    <w:rsid w:val="00A75F22"/>
    <w:rsid w:val="00A76312"/>
    <w:rsid w:val="00A80619"/>
    <w:rsid w:val="00A81335"/>
    <w:rsid w:val="00A81A60"/>
    <w:rsid w:val="00A83059"/>
    <w:rsid w:val="00A830EE"/>
    <w:rsid w:val="00A83BB0"/>
    <w:rsid w:val="00A8631A"/>
    <w:rsid w:val="00A8761A"/>
    <w:rsid w:val="00A902C7"/>
    <w:rsid w:val="00A91782"/>
    <w:rsid w:val="00A91DC3"/>
    <w:rsid w:val="00A9227F"/>
    <w:rsid w:val="00A932A7"/>
    <w:rsid w:val="00A943AA"/>
    <w:rsid w:val="00A94E2E"/>
    <w:rsid w:val="00A95AF2"/>
    <w:rsid w:val="00A96115"/>
    <w:rsid w:val="00A96BD3"/>
    <w:rsid w:val="00AA25DE"/>
    <w:rsid w:val="00AA320F"/>
    <w:rsid w:val="00AA3571"/>
    <w:rsid w:val="00AA3E7C"/>
    <w:rsid w:val="00AA5DBB"/>
    <w:rsid w:val="00AA7B18"/>
    <w:rsid w:val="00AB0609"/>
    <w:rsid w:val="00AB0BB7"/>
    <w:rsid w:val="00AB1CBE"/>
    <w:rsid w:val="00AB6F79"/>
    <w:rsid w:val="00AB77D0"/>
    <w:rsid w:val="00AC0400"/>
    <w:rsid w:val="00AC061C"/>
    <w:rsid w:val="00AC07D9"/>
    <w:rsid w:val="00AC0AE7"/>
    <w:rsid w:val="00AC1F6C"/>
    <w:rsid w:val="00AC31FF"/>
    <w:rsid w:val="00AC36F2"/>
    <w:rsid w:val="00AC4F4A"/>
    <w:rsid w:val="00AC67A7"/>
    <w:rsid w:val="00AC69F7"/>
    <w:rsid w:val="00AC7A3F"/>
    <w:rsid w:val="00AC7BAC"/>
    <w:rsid w:val="00AD027C"/>
    <w:rsid w:val="00AD2932"/>
    <w:rsid w:val="00AD2C3A"/>
    <w:rsid w:val="00AD56F7"/>
    <w:rsid w:val="00AD67B6"/>
    <w:rsid w:val="00AD7048"/>
    <w:rsid w:val="00AD71E7"/>
    <w:rsid w:val="00AD73D2"/>
    <w:rsid w:val="00AD7684"/>
    <w:rsid w:val="00AE0999"/>
    <w:rsid w:val="00AE0C71"/>
    <w:rsid w:val="00AE271A"/>
    <w:rsid w:val="00AE3F11"/>
    <w:rsid w:val="00AE4C9C"/>
    <w:rsid w:val="00AE559B"/>
    <w:rsid w:val="00AE5D67"/>
    <w:rsid w:val="00AE7CA2"/>
    <w:rsid w:val="00AE7D8B"/>
    <w:rsid w:val="00AF12E8"/>
    <w:rsid w:val="00AF323A"/>
    <w:rsid w:val="00AF38B6"/>
    <w:rsid w:val="00AF4A75"/>
    <w:rsid w:val="00AF5487"/>
    <w:rsid w:val="00B022F9"/>
    <w:rsid w:val="00B02387"/>
    <w:rsid w:val="00B037AB"/>
    <w:rsid w:val="00B04F75"/>
    <w:rsid w:val="00B050DD"/>
    <w:rsid w:val="00B0615D"/>
    <w:rsid w:val="00B074FB"/>
    <w:rsid w:val="00B07B40"/>
    <w:rsid w:val="00B07B9C"/>
    <w:rsid w:val="00B1005A"/>
    <w:rsid w:val="00B10405"/>
    <w:rsid w:val="00B105AD"/>
    <w:rsid w:val="00B1362C"/>
    <w:rsid w:val="00B152C6"/>
    <w:rsid w:val="00B152EF"/>
    <w:rsid w:val="00B153A6"/>
    <w:rsid w:val="00B15729"/>
    <w:rsid w:val="00B17188"/>
    <w:rsid w:val="00B17E0C"/>
    <w:rsid w:val="00B20EFB"/>
    <w:rsid w:val="00B22026"/>
    <w:rsid w:val="00B22342"/>
    <w:rsid w:val="00B239BE"/>
    <w:rsid w:val="00B244B3"/>
    <w:rsid w:val="00B24548"/>
    <w:rsid w:val="00B25357"/>
    <w:rsid w:val="00B2696A"/>
    <w:rsid w:val="00B271C2"/>
    <w:rsid w:val="00B276EE"/>
    <w:rsid w:val="00B30478"/>
    <w:rsid w:val="00B30B54"/>
    <w:rsid w:val="00B30F7F"/>
    <w:rsid w:val="00B31CEA"/>
    <w:rsid w:val="00B329A2"/>
    <w:rsid w:val="00B33295"/>
    <w:rsid w:val="00B34770"/>
    <w:rsid w:val="00B3583C"/>
    <w:rsid w:val="00B35943"/>
    <w:rsid w:val="00B36045"/>
    <w:rsid w:val="00B37034"/>
    <w:rsid w:val="00B40CB0"/>
    <w:rsid w:val="00B40E5F"/>
    <w:rsid w:val="00B44541"/>
    <w:rsid w:val="00B456CF"/>
    <w:rsid w:val="00B45EE7"/>
    <w:rsid w:val="00B479C3"/>
    <w:rsid w:val="00B47B25"/>
    <w:rsid w:val="00B513ED"/>
    <w:rsid w:val="00B51875"/>
    <w:rsid w:val="00B51D36"/>
    <w:rsid w:val="00B53B2B"/>
    <w:rsid w:val="00B53F09"/>
    <w:rsid w:val="00B54548"/>
    <w:rsid w:val="00B54C5A"/>
    <w:rsid w:val="00B54C92"/>
    <w:rsid w:val="00B553C0"/>
    <w:rsid w:val="00B60959"/>
    <w:rsid w:val="00B60DC1"/>
    <w:rsid w:val="00B611CE"/>
    <w:rsid w:val="00B61815"/>
    <w:rsid w:val="00B64F8C"/>
    <w:rsid w:val="00B653C4"/>
    <w:rsid w:val="00B664C9"/>
    <w:rsid w:val="00B66900"/>
    <w:rsid w:val="00B678BD"/>
    <w:rsid w:val="00B67A7A"/>
    <w:rsid w:val="00B70C36"/>
    <w:rsid w:val="00B7446D"/>
    <w:rsid w:val="00B747D9"/>
    <w:rsid w:val="00B772B2"/>
    <w:rsid w:val="00B77F37"/>
    <w:rsid w:val="00B83A1B"/>
    <w:rsid w:val="00B84E33"/>
    <w:rsid w:val="00B85F5A"/>
    <w:rsid w:val="00B86983"/>
    <w:rsid w:val="00B86FEE"/>
    <w:rsid w:val="00B87FDC"/>
    <w:rsid w:val="00B90346"/>
    <w:rsid w:val="00B92330"/>
    <w:rsid w:val="00B9419D"/>
    <w:rsid w:val="00B9452F"/>
    <w:rsid w:val="00B9544F"/>
    <w:rsid w:val="00B960B3"/>
    <w:rsid w:val="00B96278"/>
    <w:rsid w:val="00B96405"/>
    <w:rsid w:val="00B97CBB"/>
    <w:rsid w:val="00B97F3F"/>
    <w:rsid w:val="00BA1BE2"/>
    <w:rsid w:val="00BA1C31"/>
    <w:rsid w:val="00BA57B1"/>
    <w:rsid w:val="00BA58B8"/>
    <w:rsid w:val="00BA6B26"/>
    <w:rsid w:val="00BA742D"/>
    <w:rsid w:val="00BB3D0E"/>
    <w:rsid w:val="00BB4478"/>
    <w:rsid w:val="00BB4696"/>
    <w:rsid w:val="00BB506E"/>
    <w:rsid w:val="00BB5585"/>
    <w:rsid w:val="00BB58B0"/>
    <w:rsid w:val="00BB5C80"/>
    <w:rsid w:val="00BB78BB"/>
    <w:rsid w:val="00BC12BE"/>
    <w:rsid w:val="00BC15AE"/>
    <w:rsid w:val="00BC482C"/>
    <w:rsid w:val="00BC55B1"/>
    <w:rsid w:val="00BC66FF"/>
    <w:rsid w:val="00BC6B1B"/>
    <w:rsid w:val="00BD0355"/>
    <w:rsid w:val="00BD302C"/>
    <w:rsid w:val="00BD402F"/>
    <w:rsid w:val="00BD48E1"/>
    <w:rsid w:val="00BD4F84"/>
    <w:rsid w:val="00BD674C"/>
    <w:rsid w:val="00BE2821"/>
    <w:rsid w:val="00BE3079"/>
    <w:rsid w:val="00BE31D0"/>
    <w:rsid w:val="00BE4AB1"/>
    <w:rsid w:val="00BE5C40"/>
    <w:rsid w:val="00BE7194"/>
    <w:rsid w:val="00BF0981"/>
    <w:rsid w:val="00BF1A62"/>
    <w:rsid w:val="00BF3515"/>
    <w:rsid w:val="00BF657D"/>
    <w:rsid w:val="00BF68A3"/>
    <w:rsid w:val="00C004ED"/>
    <w:rsid w:val="00C00731"/>
    <w:rsid w:val="00C016AC"/>
    <w:rsid w:val="00C036B1"/>
    <w:rsid w:val="00C039FA"/>
    <w:rsid w:val="00C03B6B"/>
    <w:rsid w:val="00C069D1"/>
    <w:rsid w:val="00C111C3"/>
    <w:rsid w:val="00C122C6"/>
    <w:rsid w:val="00C13648"/>
    <w:rsid w:val="00C13FF7"/>
    <w:rsid w:val="00C14D64"/>
    <w:rsid w:val="00C1577F"/>
    <w:rsid w:val="00C16155"/>
    <w:rsid w:val="00C17538"/>
    <w:rsid w:val="00C20055"/>
    <w:rsid w:val="00C20146"/>
    <w:rsid w:val="00C22219"/>
    <w:rsid w:val="00C26B83"/>
    <w:rsid w:val="00C27B5C"/>
    <w:rsid w:val="00C30711"/>
    <w:rsid w:val="00C30923"/>
    <w:rsid w:val="00C324EC"/>
    <w:rsid w:val="00C326EC"/>
    <w:rsid w:val="00C35C43"/>
    <w:rsid w:val="00C36378"/>
    <w:rsid w:val="00C36AF5"/>
    <w:rsid w:val="00C36E26"/>
    <w:rsid w:val="00C37530"/>
    <w:rsid w:val="00C40B57"/>
    <w:rsid w:val="00C417A3"/>
    <w:rsid w:val="00C4400E"/>
    <w:rsid w:val="00C44DC0"/>
    <w:rsid w:val="00C45561"/>
    <w:rsid w:val="00C50483"/>
    <w:rsid w:val="00C5078B"/>
    <w:rsid w:val="00C508C0"/>
    <w:rsid w:val="00C51955"/>
    <w:rsid w:val="00C51D3D"/>
    <w:rsid w:val="00C52CBF"/>
    <w:rsid w:val="00C52D7F"/>
    <w:rsid w:val="00C52F80"/>
    <w:rsid w:val="00C54243"/>
    <w:rsid w:val="00C57926"/>
    <w:rsid w:val="00C57E69"/>
    <w:rsid w:val="00C60010"/>
    <w:rsid w:val="00C60795"/>
    <w:rsid w:val="00C617C2"/>
    <w:rsid w:val="00C63211"/>
    <w:rsid w:val="00C638FE"/>
    <w:rsid w:val="00C644AD"/>
    <w:rsid w:val="00C64ED2"/>
    <w:rsid w:val="00C6747D"/>
    <w:rsid w:val="00C67681"/>
    <w:rsid w:val="00C70BA1"/>
    <w:rsid w:val="00C7153B"/>
    <w:rsid w:val="00C765D3"/>
    <w:rsid w:val="00C77A02"/>
    <w:rsid w:val="00C807E7"/>
    <w:rsid w:val="00C81951"/>
    <w:rsid w:val="00C81B08"/>
    <w:rsid w:val="00C81D3C"/>
    <w:rsid w:val="00C85324"/>
    <w:rsid w:val="00C86219"/>
    <w:rsid w:val="00C8651F"/>
    <w:rsid w:val="00C878F6"/>
    <w:rsid w:val="00C9139F"/>
    <w:rsid w:val="00C91AF9"/>
    <w:rsid w:val="00C923C4"/>
    <w:rsid w:val="00C92A8D"/>
    <w:rsid w:val="00C9779F"/>
    <w:rsid w:val="00CA08F2"/>
    <w:rsid w:val="00CA0B0C"/>
    <w:rsid w:val="00CA0C06"/>
    <w:rsid w:val="00CA4E73"/>
    <w:rsid w:val="00CA5398"/>
    <w:rsid w:val="00CA61B5"/>
    <w:rsid w:val="00CB4351"/>
    <w:rsid w:val="00CB4E30"/>
    <w:rsid w:val="00CB4E97"/>
    <w:rsid w:val="00CB6F7D"/>
    <w:rsid w:val="00CB7702"/>
    <w:rsid w:val="00CC0611"/>
    <w:rsid w:val="00CC1FC6"/>
    <w:rsid w:val="00CC29D3"/>
    <w:rsid w:val="00CC3207"/>
    <w:rsid w:val="00CC3C76"/>
    <w:rsid w:val="00CC4347"/>
    <w:rsid w:val="00CC4A7C"/>
    <w:rsid w:val="00CC5D7F"/>
    <w:rsid w:val="00CC6D2F"/>
    <w:rsid w:val="00CC7DAC"/>
    <w:rsid w:val="00CD0918"/>
    <w:rsid w:val="00CD093F"/>
    <w:rsid w:val="00CD113B"/>
    <w:rsid w:val="00CD1A12"/>
    <w:rsid w:val="00CD4E2F"/>
    <w:rsid w:val="00CD54BB"/>
    <w:rsid w:val="00CD55AA"/>
    <w:rsid w:val="00CD6318"/>
    <w:rsid w:val="00CD6AAF"/>
    <w:rsid w:val="00CD7186"/>
    <w:rsid w:val="00CE2895"/>
    <w:rsid w:val="00CE4051"/>
    <w:rsid w:val="00CE49C1"/>
    <w:rsid w:val="00CE5AE2"/>
    <w:rsid w:val="00CE7539"/>
    <w:rsid w:val="00CE785C"/>
    <w:rsid w:val="00CE789A"/>
    <w:rsid w:val="00CE7910"/>
    <w:rsid w:val="00CE7C87"/>
    <w:rsid w:val="00CE7F2F"/>
    <w:rsid w:val="00CF1632"/>
    <w:rsid w:val="00CF1698"/>
    <w:rsid w:val="00CF2237"/>
    <w:rsid w:val="00CF2AA8"/>
    <w:rsid w:val="00CF3EAA"/>
    <w:rsid w:val="00CF5DF6"/>
    <w:rsid w:val="00CF5FC2"/>
    <w:rsid w:val="00CF7F49"/>
    <w:rsid w:val="00D00507"/>
    <w:rsid w:val="00D021A4"/>
    <w:rsid w:val="00D03293"/>
    <w:rsid w:val="00D05079"/>
    <w:rsid w:val="00D058D8"/>
    <w:rsid w:val="00D06664"/>
    <w:rsid w:val="00D066B8"/>
    <w:rsid w:val="00D10127"/>
    <w:rsid w:val="00D1182E"/>
    <w:rsid w:val="00D11D3E"/>
    <w:rsid w:val="00D12154"/>
    <w:rsid w:val="00D1219D"/>
    <w:rsid w:val="00D12E16"/>
    <w:rsid w:val="00D138D8"/>
    <w:rsid w:val="00D14EBF"/>
    <w:rsid w:val="00D1657B"/>
    <w:rsid w:val="00D20052"/>
    <w:rsid w:val="00D203DF"/>
    <w:rsid w:val="00D22157"/>
    <w:rsid w:val="00D2311F"/>
    <w:rsid w:val="00D23612"/>
    <w:rsid w:val="00D2403D"/>
    <w:rsid w:val="00D27DF3"/>
    <w:rsid w:val="00D312F9"/>
    <w:rsid w:val="00D32371"/>
    <w:rsid w:val="00D3285C"/>
    <w:rsid w:val="00D33A3F"/>
    <w:rsid w:val="00D34D64"/>
    <w:rsid w:val="00D406A0"/>
    <w:rsid w:val="00D438A0"/>
    <w:rsid w:val="00D47C5F"/>
    <w:rsid w:val="00D47F5F"/>
    <w:rsid w:val="00D50AFA"/>
    <w:rsid w:val="00D520B6"/>
    <w:rsid w:val="00D533EC"/>
    <w:rsid w:val="00D56F13"/>
    <w:rsid w:val="00D57E3E"/>
    <w:rsid w:val="00D57EBC"/>
    <w:rsid w:val="00D60786"/>
    <w:rsid w:val="00D632B5"/>
    <w:rsid w:val="00D6455C"/>
    <w:rsid w:val="00D65959"/>
    <w:rsid w:val="00D74357"/>
    <w:rsid w:val="00D74EBD"/>
    <w:rsid w:val="00D77374"/>
    <w:rsid w:val="00D80BDB"/>
    <w:rsid w:val="00D83C76"/>
    <w:rsid w:val="00D87B5A"/>
    <w:rsid w:val="00D87D76"/>
    <w:rsid w:val="00D90E92"/>
    <w:rsid w:val="00D954A2"/>
    <w:rsid w:val="00D95BC1"/>
    <w:rsid w:val="00D965AE"/>
    <w:rsid w:val="00D96664"/>
    <w:rsid w:val="00DA081F"/>
    <w:rsid w:val="00DA1745"/>
    <w:rsid w:val="00DA66AA"/>
    <w:rsid w:val="00DA6855"/>
    <w:rsid w:val="00DA7AC4"/>
    <w:rsid w:val="00DA7EAC"/>
    <w:rsid w:val="00DB0A27"/>
    <w:rsid w:val="00DB1830"/>
    <w:rsid w:val="00DB20A7"/>
    <w:rsid w:val="00DB3249"/>
    <w:rsid w:val="00DB38FB"/>
    <w:rsid w:val="00DB39AC"/>
    <w:rsid w:val="00DB4095"/>
    <w:rsid w:val="00DB44DE"/>
    <w:rsid w:val="00DB53AE"/>
    <w:rsid w:val="00DC0072"/>
    <w:rsid w:val="00DC2046"/>
    <w:rsid w:val="00DC3737"/>
    <w:rsid w:val="00DC3D6F"/>
    <w:rsid w:val="00DC4931"/>
    <w:rsid w:val="00DC4A96"/>
    <w:rsid w:val="00DC53A2"/>
    <w:rsid w:val="00DC5D5E"/>
    <w:rsid w:val="00DC6503"/>
    <w:rsid w:val="00DD108D"/>
    <w:rsid w:val="00DD2C3F"/>
    <w:rsid w:val="00DD2F68"/>
    <w:rsid w:val="00DD379E"/>
    <w:rsid w:val="00DD465B"/>
    <w:rsid w:val="00DD4D37"/>
    <w:rsid w:val="00DD6723"/>
    <w:rsid w:val="00DD7615"/>
    <w:rsid w:val="00DD7B0E"/>
    <w:rsid w:val="00DE042C"/>
    <w:rsid w:val="00DE1295"/>
    <w:rsid w:val="00DE3327"/>
    <w:rsid w:val="00DE3C38"/>
    <w:rsid w:val="00DE4854"/>
    <w:rsid w:val="00DE6367"/>
    <w:rsid w:val="00DF16DE"/>
    <w:rsid w:val="00DF1D48"/>
    <w:rsid w:val="00DF2CEC"/>
    <w:rsid w:val="00DF34CD"/>
    <w:rsid w:val="00DF6EB8"/>
    <w:rsid w:val="00DF7DB0"/>
    <w:rsid w:val="00E0074A"/>
    <w:rsid w:val="00E02560"/>
    <w:rsid w:val="00E04C11"/>
    <w:rsid w:val="00E05027"/>
    <w:rsid w:val="00E05648"/>
    <w:rsid w:val="00E120A7"/>
    <w:rsid w:val="00E12A79"/>
    <w:rsid w:val="00E13B18"/>
    <w:rsid w:val="00E143E1"/>
    <w:rsid w:val="00E14550"/>
    <w:rsid w:val="00E1573A"/>
    <w:rsid w:val="00E16EB6"/>
    <w:rsid w:val="00E17993"/>
    <w:rsid w:val="00E17D9E"/>
    <w:rsid w:val="00E17FC0"/>
    <w:rsid w:val="00E20A60"/>
    <w:rsid w:val="00E239A1"/>
    <w:rsid w:val="00E25183"/>
    <w:rsid w:val="00E262E9"/>
    <w:rsid w:val="00E26816"/>
    <w:rsid w:val="00E32AE1"/>
    <w:rsid w:val="00E34697"/>
    <w:rsid w:val="00E34D09"/>
    <w:rsid w:val="00E376B7"/>
    <w:rsid w:val="00E37EC5"/>
    <w:rsid w:val="00E42CBF"/>
    <w:rsid w:val="00E42D9F"/>
    <w:rsid w:val="00E43090"/>
    <w:rsid w:val="00E434B6"/>
    <w:rsid w:val="00E43630"/>
    <w:rsid w:val="00E43894"/>
    <w:rsid w:val="00E4600F"/>
    <w:rsid w:val="00E47086"/>
    <w:rsid w:val="00E47CFB"/>
    <w:rsid w:val="00E501B3"/>
    <w:rsid w:val="00E51BF3"/>
    <w:rsid w:val="00E55F2C"/>
    <w:rsid w:val="00E6063D"/>
    <w:rsid w:val="00E60A86"/>
    <w:rsid w:val="00E62E2D"/>
    <w:rsid w:val="00E63E90"/>
    <w:rsid w:val="00E67382"/>
    <w:rsid w:val="00E7015C"/>
    <w:rsid w:val="00E70278"/>
    <w:rsid w:val="00E70361"/>
    <w:rsid w:val="00E717C9"/>
    <w:rsid w:val="00E7269A"/>
    <w:rsid w:val="00E726E3"/>
    <w:rsid w:val="00E727F0"/>
    <w:rsid w:val="00E7326E"/>
    <w:rsid w:val="00E740DC"/>
    <w:rsid w:val="00E75377"/>
    <w:rsid w:val="00E767CA"/>
    <w:rsid w:val="00E7753F"/>
    <w:rsid w:val="00E77587"/>
    <w:rsid w:val="00E809FE"/>
    <w:rsid w:val="00E80CB8"/>
    <w:rsid w:val="00E81D72"/>
    <w:rsid w:val="00E82231"/>
    <w:rsid w:val="00E83B89"/>
    <w:rsid w:val="00E84970"/>
    <w:rsid w:val="00E84B20"/>
    <w:rsid w:val="00E85FB1"/>
    <w:rsid w:val="00E878FD"/>
    <w:rsid w:val="00E87B50"/>
    <w:rsid w:val="00E90079"/>
    <w:rsid w:val="00E908B5"/>
    <w:rsid w:val="00E91F71"/>
    <w:rsid w:val="00E9302C"/>
    <w:rsid w:val="00EA0233"/>
    <w:rsid w:val="00EA11C7"/>
    <w:rsid w:val="00EA3048"/>
    <w:rsid w:val="00EA306E"/>
    <w:rsid w:val="00EA386D"/>
    <w:rsid w:val="00EA3F62"/>
    <w:rsid w:val="00EA789A"/>
    <w:rsid w:val="00EB1565"/>
    <w:rsid w:val="00EB2034"/>
    <w:rsid w:val="00EB23DD"/>
    <w:rsid w:val="00EB28BB"/>
    <w:rsid w:val="00EB3FBA"/>
    <w:rsid w:val="00EB4239"/>
    <w:rsid w:val="00EB4B66"/>
    <w:rsid w:val="00EB6D8A"/>
    <w:rsid w:val="00EB73C2"/>
    <w:rsid w:val="00EC0ACF"/>
    <w:rsid w:val="00EC1754"/>
    <w:rsid w:val="00EC2E97"/>
    <w:rsid w:val="00EC57B7"/>
    <w:rsid w:val="00EC67EE"/>
    <w:rsid w:val="00EC6D1D"/>
    <w:rsid w:val="00EC6F33"/>
    <w:rsid w:val="00EC7FE7"/>
    <w:rsid w:val="00ED0BDA"/>
    <w:rsid w:val="00ED1EA3"/>
    <w:rsid w:val="00ED2016"/>
    <w:rsid w:val="00ED2B51"/>
    <w:rsid w:val="00ED2C27"/>
    <w:rsid w:val="00ED421A"/>
    <w:rsid w:val="00ED4FE2"/>
    <w:rsid w:val="00ED5555"/>
    <w:rsid w:val="00ED6AC5"/>
    <w:rsid w:val="00ED7EEC"/>
    <w:rsid w:val="00EE1633"/>
    <w:rsid w:val="00EE1C79"/>
    <w:rsid w:val="00EE2CE3"/>
    <w:rsid w:val="00EE2CEE"/>
    <w:rsid w:val="00EE306B"/>
    <w:rsid w:val="00EE3747"/>
    <w:rsid w:val="00EE430E"/>
    <w:rsid w:val="00EE5ADC"/>
    <w:rsid w:val="00EE6CCD"/>
    <w:rsid w:val="00EF253A"/>
    <w:rsid w:val="00EF3AA2"/>
    <w:rsid w:val="00EF3F4E"/>
    <w:rsid w:val="00EF4580"/>
    <w:rsid w:val="00EF6DCF"/>
    <w:rsid w:val="00EF7981"/>
    <w:rsid w:val="00EF7E56"/>
    <w:rsid w:val="00F020CB"/>
    <w:rsid w:val="00F022A4"/>
    <w:rsid w:val="00F02388"/>
    <w:rsid w:val="00F02B1E"/>
    <w:rsid w:val="00F02DA8"/>
    <w:rsid w:val="00F044C1"/>
    <w:rsid w:val="00F058EA"/>
    <w:rsid w:val="00F05971"/>
    <w:rsid w:val="00F06F3D"/>
    <w:rsid w:val="00F0743D"/>
    <w:rsid w:val="00F10710"/>
    <w:rsid w:val="00F11C0B"/>
    <w:rsid w:val="00F13218"/>
    <w:rsid w:val="00F14128"/>
    <w:rsid w:val="00F14C0D"/>
    <w:rsid w:val="00F14D52"/>
    <w:rsid w:val="00F16146"/>
    <w:rsid w:val="00F177B4"/>
    <w:rsid w:val="00F214CA"/>
    <w:rsid w:val="00F21D1D"/>
    <w:rsid w:val="00F22122"/>
    <w:rsid w:val="00F229D5"/>
    <w:rsid w:val="00F22F67"/>
    <w:rsid w:val="00F26A4D"/>
    <w:rsid w:val="00F27BCF"/>
    <w:rsid w:val="00F30353"/>
    <w:rsid w:val="00F31FF7"/>
    <w:rsid w:val="00F35A40"/>
    <w:rsid w:val="00F3738B"/>
    <w:rsid w:val="00F41A68"/>
    <w:rsid w:val="00F41D8B"/>
    <w:rsid w:val="00F425B4"/>
    <w:rsid w:val="00F42C19"/>
    <w:rsid w:val="00F43011"/>
    <w:rsid w:val="00F43F29"/>
    <w:rsid w:val="00F44875"/>
    <w:rsid w:val="00F4604C"/>
    <w:rsid w:val="00F46B84"/>
    <w:rsid w:val="00F47C40"/>
    <w:rsid w:val="00F515B1"/>
    <w:rsid w:val="00F5331C"/>
    <w:rsid w:val="00F545DD"/>
    <w:rsid w:val="00F55FBE"/>
    <w:rsid w:val="00F6127E"/>
    <w:rsid w:val="00F6282A"/>
    <w:rsid w:val="00F628FA"/>
    <w:rsid w:val="00F65922"/>
    <w:rsid w:val="00F65AE3"/>
    <w:rsid w:val="00F72ED4"/>
    <w:rsid w:val="00F73E79"/>
    <w:rsid w:val="00F74B93"/>
    <w:rsid w:val="00F75C37"/>
    <w:rsid w:val="00F763DC"/>
    <w:rsid w:val="00F80440"/>
    <w:rsid w:val="00F81028"/>
    <w:rsid w:val="00F812FE"/>
    <w:rsid w:val="00F8159E"/>
    <w:rsid w:val="00F8418D"/>
    <w:rsid w:val="00F84323"/>
    <w:rsid w:val="00F852FF"/>
    <w:rsid w:val="00F85E97"/>
    <w:rsid w:val="00F87125"/>
    <w:rsid w:val="00F87A17"/>
    <w:rsid w:val="00F9064A"/>
    <w:rsid w:val="00F9105D"/>
    <w:rsid w:val="00F91BCB"/>
    <w:rsid w:val="00F91D02"/>
    <w:rsid w:val="00F921A3"/>
    <w:rsid w:val="00F94A23"/>
    <w:rsid w:val="00F94A68"/>
    <w:rsid w:val="00F94DBB"/>
    <w:rsid w:val="00F95A5C"/>
    <w:rsid w:val="00F96C77"/>
    <w:rsid w:val="00F96D29"/>
    <w:rsid w:val="00F96E2C"/>
    <w:rsid w:val="00FA07DF"/>
    <w:rsid w:val="00FA0FBA"/>
    <w:rsid w:val="00FA1FDE"/>
    <w:rsid w:val="00FA4B3A"/>
    <w:rsid w:val="00FA569F"/>
    <w:rsid w:val="00FA6683"/>
    <w:rsid w:val="00FA7B96"/>
    <w:rsid w:val="00FB00C8"/>
    <w:rsid w:val="00FB0309"/>
    <w:rsid w:val="00FB073A"/>
    <w:rsid w:val="00FB1530"/>
    <w:rsid w:val="00FB35D7"/>
    <w:rsid w:val="00FB3F21"/>
    <w:rsid w:val="00FB3FA6"/>
    <w:rsid w:val="00FC04BF"/>
    <w:rsid w:val="00FC2177"/>
    <w:rsid w:val="00FC2D53"/>
    <w:rsid w:val="00FC3F94"/>
    <w:rsid w:val="00FC4B2B"/>
    <w:rsid w:val="00FC4C24"/>
    <w:rsid w:val="00FC5D44"/>
    <w:rsid w:val="00FC6D27"/>
    <w:rsid w:val="00FC7AC7"/>
    <w:rsid w:val="00FD5754"/>
    <w:rsid w:val="00FD6BD4"/>
    <w:rsid w:val="00FD7AB0"/>
    <w:rsid w:val="00FE0BEB"/>
    <w:rsid w:val="00FE433B"/>
    <w:rsid w:val="00FE4392"/>
    <w:rsid w:val="00FE5185"/>
    <w:rsid w:val="00FE7D9D"/>
    <w:rsid w:val="00FF0747"/>
    <w:rsid w:val="00FF2AFF"/>
    <w:rsid w:val="00FF3BFF"/>
    <w:rsid w:val="00FF5FE5"/>
    <w:rsid w:val="00FF6D59"/>
    <w:rsid w:val="00FF78D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CE4FC4"/>
  <w15:docId w15:val="{88D1990C-0D21-4C90-AE19-0E28BF62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1882"/>
  </w:style>
  <w:style w:type="paragraph" w:styleId="berschrift1">
    <w:name w:val="heading 1"/>
    <w:basedOn w:val="Standard"/>
    <w:next w:val="Standard"/>
    <w:link w:val="berschrift1Zchn"/>
    <w:uiPriority w:val="9"/>
    <w:qFormat/>
    <w:rsid w:val="000C121E"/>
    <w:pPr>
      <w:keepNext/>
      <w:keepLines/>
      <w:spacing w:before="240" w:after="120" w:line="240" w:lineRule="auto"/>
      <w:outlineLvl w:val="0"/>
    </w:pPr>
    <w:rPr>
      <w:rFonts w:ascii="Calibri" w:hAnsi="Calibri" w:cs="Arial"/>
      <w:b/>
      <w:sz w:val="28"/>
      <w:lang w:val="en-GB"/>
    </w:rPr>
  </w:style>
  <w:style w:type="paragraph" w:styleId="berschrift2">
    <w:name w:val="heading 2"/>
    <w:basedOn w:val="Standard"/>
    <w:next w:val="Standard"/>
    <w:link w:val="berschrift2Zchn"/>
    <w:uiPriority w:val="9"/>
    <w:unhideWhenUsed/>
    <w:qFormat/>
    <w:rsid w:val="00E6063D"/>
    <w:pPr>
      <w:keepNext/>
      <w:keepLines/>
      <w:spacing w:before="240" w:after="120" w:line="240" w:lineRule="auto"/>
      <w:outlineLvl w:val="1"/>
    </w:pPr>
    <w:rPr>
      <w:rFonts w:ascii="Calibri" w:hAnsi="Calibri" w:cs="Arial"/>
      <w:b/>
      <w:i/>
      <w:sz w:val="26"/>
      <w:lang w:val="en-GB"/>
    </w:rPr>
  </w:style>
  <w:style w:type="paragraph" w:styleId="berschrift3">
    <w:name w:val="heading 3"/>
    <w:basedOn w:val="Standard"/>
    <w:next w:val="Standard"/>
    <w:link w:val="berschrift3Zchn"/>
    <w:uiPriority w:val="9"/>
    <w:unhideWhenUsed/>
    <w:qFormat/>
    <w:rsid w:val="00E6063D"/>
    <w:pPr>
      <w:keepNext/>
      <w:keepLines/>
      <w:spacing w:before="120" w:after="120" w:line="240" w:lineRule="auto"/>
      <w:outlineLvl w:val="2"/>
    </w:pPr>
    <w:rPr>
      <w:rFonts w:ascii="Calibri" w:eastAsiaTheme="majorEastAsia" w:hAnsi="Calibri" w:cstheme="majorBidi"/>
      <w:b/>
      <w:sz w:val="24"/>
      <w:szCs w:val="24"/>
    </w:rPr>
  </w:style>
  <w:style w:type="paragraph" w:styleId="berschrift4">
    <w:name w:val="heading 4"/>
    <w:basedOn w:val="Standard"/>
    <w:next w:val="Standard"/>
    <w:link w:val="berschrift4Zchn"/>
    <w:uiPriority w:val="9"/>
    <w:unhideWhenUsed/>
    <w:qFormat/>
    <w:rsid w:val="00E6063D"/>
    <w:pPr>
      <w:keepNext/>
      <w:keepLines/>
      <w:spacing w:before="120" w:after="120" w:line="240" w:lineRule="auto"/>
      <w:outlineLvl w:val="3"/>
    </w:pPr>
    <w:rPr>
      <w:rFonts w:ascii="Calibri" w:eastAsiaTheme="majorEastAsia" w:hAnsi="Calibri" w:cstheme="majorBidi"/>
      <w:b/>
      <w:i/>
      <w:iCs/>
    </w:rPr>
  </w:style>
  <w:style w:type="paragraph" w:styleId="berschrift5">
    <w:name w:val="heading 5"/>
    <w:basedOn w:val="Standard"/>
    <w:next w:val="Standard"/>
    <w:link w:val="berschrift5Zchn"/>
    <w:uiPriority w:val="9"/>
    <w:unhideWhenUsed/>
    <w:qFormat/>
    <w:rsid w:val="0075320A"/>
    <w:pPr>
      <w:keepNext/>
      <w:keepLines/>
      <w:spacing w:before="120" w:after="120" w:line="240" w:lineRule="auto"/>
      <w:outlineLvl w:val="4"/>
    </w:pPr>
    <w:rPr>
      <w:rFonts w:ascii="Calibri" w:eastAsiaTheme="majorEastAsia" w:hAnsi="Calibri" w:cstheme="majorBidi"/>
      <w:b/>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47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473F"/>
  </w:style>
  <w:style w:type="paragraph" w:styleId="Fuzeile">
    <w:name w:val="footer"/>
    <w:basedOn w:val="Standard"/>
    <w:link w:val="FuzeileZchn"/>
    <w:uiPriority w:val="99"/>
    <w:unhideWhenUsed/>
    <w:rsid w:val="004947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473F"/>
  </w:style>
  <w:style w:type="table" w:styleId="Tabellenraster">
    <w:name w:val="Table Grid"/>
    <w:basedOn w:val="NormaleTabelle"/>
    <w:uiPriority w:val="39"/>
    <w:rsid w:val="00FD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151D"/>
    <w:pPr>
      <w:numPr>
        <w:numId w:val="1"/>
      </w:numPr>
      <w:contextualSpacing/>
    </w:pPr>
    <w:rPr>
      <w:rFonts w:ascii="Arial" w:hAnsi="Arial" w:cs="Arial"/>
      <w:lang w:val="en-GB"/>
    </w:rPr>
  </w:style>
  <w:style w:type="character" w:styleId="Kommentarzeichen">
    <w:name w:val="annotation reference"/>
    <w:basedOn w:val="Absatz-Standardschriftart"/>
    <w:uiPriority w:val="99"/>
    <w:semiHidden/>
    <w:unhideWhenUsed/>
    <w:rsid w:val="00F73E79"/>
    <w:rPr>
      <w:sz w:val="16"/>
      <w:szCs w:val="16"/>
    </w:rPr>
  </w:style>
  <w:style w:type="paragraph" w:styleId="Kommentartext">
    <w:name w:val="annotation text"/>
    <w:basedOn w:val="Standard"/>
    <w:link w:val="KommentartextZchn"/>
    <w:uiPriority w:val="99"/>
    <w:unhideWhenUsed/>
    <w:rsid w:val="00140372"/>
    <w:pPr>
      <w:spacing w:line="240" w:lineRule="auto"/>
    </w:pPr>
    <w:rPr>
      <w:sz w:val="20"/>
      <w:szCs w:val="20"/>
      <w:lang w:val="en-GB"/>
    </w:rPr>
  </w:style>
  <w:style w:type="character" w:customStyle="1" w:styleId="KommentartextZchn">
    <w:name w:val="Kommentartext Zchn"/>
    <w:basedOn w:val="Absatz-Standardschriftart"/>
    <w:link w:val="Kommentartext"/>
    <w:uiPriority w:val="99"/>
    <w:rsid w:val="00140372"/>
    <w:rPr>
      <w:sz w:val="20"/>
      <w:szCs w:val="20"/>
      <w:lang w:val="en-GB"/>
    </w:rPr>
  </w:style>
  <w:style w:type="paragraph" w:styleId="Kommentarthema">
    <w:name w:val="annotation subject"/>
    <w:basedOn w:val="Kommentartext"/>
    <w:next w:val="Kommentartext"/>
    <w:link w:val="KommentarthemaZchn"/>
    <w:uiPriority w:val="99"/>
    <w:semiHidden/>
    <w:unhideWhenUsed/>
    <w:rsid w:val="00F73E79"/>
    <w:rPr>
      <w:b/>
      <w:bCs/>
    </w:rPr>
  </w:style>
  <w:style w:type="character" w:customStyle="1" w:styleId="KommentarthemaZchn">
    <w:name w:val="Kommentarthema Zchn"/>
    <w:basedOn w:val="KommentartextZchn"/>
    <w:link w:val="Kommentarthema"/>
    <w:uiPriority w:val="99"/>
    <w:semiHidden/>
    <w:rsid w:val="00F73E79"/>
    <w:rPr>
      <w:b/>
      <w:bCs/>
      <w:sz w:val="20"/>
      <w:szCs w:val="20"/>
      <w:lang w:val="en-GB"/>
    </w:rPr>
  </w:style>
  <w:style w:type="paragraph" w:styleId="Sprechblasentext">
    <w:name w:val="Balloon Text"/>
    <w:basedOn w:val="Standard"/>
    <w:link w:val="SprechblasentextZchn"/>
    <w:uiPriority w:val="99"/>
    <w:semiHidden/>
    <w:unhideWhenUsed/>
    <w:rsid w:val="00F73E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3E79"/>
    <w:rPr>
      <w:rFonts w:ascii="Segoe UI" w:hAnsi="Segoe UI" w:cs="Segoe UI"/>
      <w:sz w:val="18"/>
      <w:szCs w:val="18"/>
    </w:rPr>
  </w:style>
  <w:style w:type="paragraph" w:styleId="Funotentext">
    <w:name w:val="footnote text"/>
    <w:basedOn w:val="Standard"/>
    <w:link w:val="FunotentextZchn"/>
    <w:uiPriority w:val="99"/>
    <w:semiHidden/>
    <w:unhideWhenUsed/>
    <w:rsid w:val="00F73E7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3E79"/>
    <w:rPr>
      <w:sz w:val="20"/>
      <w:szCs w:val="20"/>
    </w:rPr>
  </w:style>
  <w:style w:type="character" w:styleId="Funotenzeichen">
    <w:name w:val="footnote reference"/>
    <w:basedOn w:val="Absatz-Standardschriftart"/>
    <w:uiPriority w:val="99"/>
    <w:semiHidden/>
    <w:unhideWhenUsed/>
    <w:rsid w:val="00F73E79"/>
    <w:rPr>
      <w:vertAlign w:val="superscript"/>
    </w:rPr>
  </w:style>
  <w:style w:type="paragraph" w:styleId="Datum">
    <w:name w:val="Date"/>
    <w:basedOn w:val="Standard"/>
    <w:next w:val="Standard"/>
    <w:link w:val="DatumZchn"/>
    <w:uiPriority w:val="99"/>
    <w:semiHidden/>
    <w:unhideWhenUsed/>
    <w:rsid w:val="00ED421A"/>
    <w:pPr>
      <w:spacing w:after="200" w:line="276" w:lineRule="auto"/>
    </w:pPr>
    <w:rPr>
      <w:rFonts w:eastAsiaTheme="minorEastAsia"/>
      <w:lang w:val="en-US" w:eastAsia="zh-CN"/>
    </w:rPr>
  </w:style>
  <w:style w:type="character" w:customStyle="1" w:styleId="DatumZchn">
    <w:name w:val="Datum Zchn"/>
    <w:basedOn w:val="Absatz-Standardschriftart"/>
    <w:link w:val="Datum"/>
    <w:uiPriority w:val="99"/>
    <w:semiHidden/>
    <w:rsid w:val="00ED421A"/>
    <w:rPr>
      <w:rFonts w:eastAsiaTheme="minorEastAsia"/>
      <w:lang w:val="en-US" w:eastAsia="zh-CN"/>
    </w:rPr>
  </w:style>
  <w:style w:type="character" w:styleId="Hyperlink">
    <w:name w:val="Hyperlink"/>
    <w:basedOn w:val="Absatz-Standardschriftart"/>
    <w:uiPriority w:val="99"/>
    <w:unhideWhenUsed/>
    <w:rsid w:val="00ED421A"/>
    <w:rPr>
      <w:color w:val="0563C1" w:themeColor="hyperlink"/>
      <w:u w:val="single"/>
    </w:rPr>
  </w:style>
  <w:style w:type="character" w:customStyle="1" w:styleId="apple-converted-space">
    <w:name w:val="apple-converted-space"/>
    <w:basedOn w:val="Absatz-Standardschriftart"/>
    <w:rsid w:val="00D87B5A"/>
  </w:style>
  <w:style w:type="paragraph" w:styleId="berarbeitung">
    <w:name w:val="Revision"/>
    <w:hidden/>
    <w:uiPriority w:val="99"/>
    <w:semiHidden/>
    <w:rsid w:val="00083879"/>
    <w:pPr>
      <w:spacing w:after="0" w:line="240" w:lineRule="auto"/>
    </w:pPr>
  </w:style>
  <w:style w:type="character" w:customStyle="1" w:styleId="berschrift1Zchn">
    <w:name w:val="Überschrift 1 Zchn"/>
    <w:basedOn w:val="Absatz-Standardschriftart"/>
    <w:link w:val="berschrift1"/>
    <w:uiPriority w:val="9"/>
    <w:rsid w:val="000C121E"/>
    <w:rPr>
      <w:rFonts w:ascii="Calibri" w:hAnsi="Calibri" w:cs="Arial"/>
      <w:b/>
      <w:sz w:val="28"/>
      <w:lang w:val="en-GB"/>
    </w:rPr>
  </w:style>
  <w:style w:type="character" w:customStyle="1" w:styleId="berschrift2Zchn">
    <w:name w:val="Überschrift 2 Zchn"/>
    <w:basedOn w:val="Absatz-Standardschriftart"/>
    <w:link w:val="berschrift2"/>
    <w:uiPriority w:val="9"/>
    <w:rsid w:val="00E6063D"/>
    <w:rPr>
      <w:rFonts w:ascii="Calibri" w:hAnsi="Calibri" w:cs="Arial"/>
      <w:b/>
      <w:i/>
      <w:sz w:val="26"/>
      <w:lang w:val="en-GB"/>
    </w:rPr>
  </w:style>
  <w:style w:type="paragraph" w:styleId="Beschriftung">
    <w:name w:val="caption"/>
    <w:basedOn w:val="Standard"/>
    <w:next w:val="Standard"/>
    <w:uiPriority w:val="35"/>
    <w:unhideWhenUsed/>
    <w:qFormat/>
    <w:rsid w:val="0038061D"/>
    <w:pPr>
      <w:keepNext/>
      <w:spacing w:before="240" w:after="120" w:line="240" w:lineRule="auto"/>
      <w:jc w:val="center"/>
    </w:pPr>
    <w:rPr>
      <w:b/>
      <w:iCs/>
      <w:szCs w:val="18"/>
    </w:rPr>
  </w:style>
  <w:style w:type="paragraph" w:customStyle="1" w:styleId="Footnote">
    <w:name w:val="Footnote"/>
    <w:basedOn w:val="Standard"/>
    <w:qFormat/>
    <w:rsid w:val="009D3C8D"/>
    <w:pPr>
      <w:tabs>
        <w:tab w:val="left" w:pos="1773"/>
      </w:tabs>
      <w:spacing w:before="120" w:after="120" w:line="240" w:lineRule="auto"/>
      <w:ind w:left="284" w:hanging="284"/>
    </w:pPr>
    <w:rPr>
      <w:rFonts w:ascii="Arial" w:hAnsi="Arial" w:cs="Arial"/>
      <w:sz w:val="18"/>
      <w:szCs w:val="16"/>
      <w:lang w:val="en-GB"/>
    </w:rPr>
  </w:style>
  <w:style w:type="character" w:customStyle="1" w:styleId="berschrift3Zchn">
    <w:name w:val="Überschrift 3 Zchn"/>
    <w:basedOn w:val="Absatz-Standardschriftart"/>
    <w:link w:val="berschrift3"/>
    <w:uiPriority w:val="9"/>
    <w:rsid w:val="00E6063D"/>
    <w:rPr>
      <w:rFonts w:ascii="Calibri" w:eastAsiaTheme="majorEastAsia" w:hAnsi="Calibri" w:cstheme="majorBidi"/>
      <w:b/>
      <w:sz w:val="24"/>
      <w:szCs w:val="24"/>
    </w:rPr>
  </w:style>
  <w:style w:type="character" w:customStyle="1" w:styleId="berschrift4Zchn">
    <w:name w:val="Überschrift 4 Zchn"/>
    <w:basedOn w:val="Absatz-Standardschriftart"/>
    <w:link w:val="berschrift4"/>
    <w:uiPriority w:val="9"/>
    <w:rsid w:val="00E6063D"/>
    <w:rPr>
      <w:rFonts w:ascii="Calibri" w:eastAsiaTheme="majorEastAsia" w:hAnsi="Calibri" w:cstheme="majorBidi"/>
      <w:b/>
      <w:i/>
      <w:iCs/>
    </w:rPr>
  </w:style>
  <w:style w:type="character" w:customStyle="1" w:styleId="berschrift5Zchn">
    <w:name w:val="Überschrift 5 Zchn"/>
    <w:basedOn w:val="Absatz-Standardschriftart"/>
    <w:link w:val="berschrift5"/>
    <w:uiPriority w:val="9"/>
    <w:rsid w:val="0075320A"/>
    <w:rPr>
      <w:rFonts w:ascii="Calibri" w:eastAsiaTheme="majorEastAsia" w:hAnsi="Calibri" w:cstheme="majorBidi"/>
      <w:b/>
      <w:i/>
      <w:sz w:val="20"/>
    </w:rPr>
  </w:style>
  <w:style w:type="character" w:styleId="BesuchterHyperlink">
    <w:name w:val="FollowedHyperlink"/>
    <w:basedOn w:val="Absatz-Standardschriftart"/>
    <w:uiPriority w:val="99"/>
    <w:semiHidden/>
    <w:unhideWhenUsed/>
    <w:rsid w:val="00A124DC"/>
    <w:rPr>
      <w:color w:val="954F72" w:themeColor="followedHyperlink"/>
      <w:u w:val="single"/>
    </w:rPr>
  </w:style>
  <w:style w:type="paragraph" w:styleId="Aufzhlungszeichen">
    <w:name w:val="List Bullet"/>
    <w:basedOn w:val="Standard"/>
    <w:uiPriority w:val="99"/>
    <w:unhideWhenUsed/>
    <w:rsid w:val="00B34770"/>
    <w:pPr>
      <w:numPr>
        <w:numId w:val="6"/>
      </w:numPr>
      <w:contextualSpacing/>
    </w:pPr>
  </w:style>
  <w:style w:type="paragraph" w:customStyle="1" w:styleId="Refs">
    <w:name w:val="Refs"/>
    <w:basedOn w:val="Standard"/>
    <w:link w:val="RefsChar"/>
    <w:qFormat/>
    <w:rsid w:val="001B17B5"/>
    <w:pPr>
      <w:ind w:left="284" w:hanging="284"/>
    </w:pPr>
    <w:rPr>
      <w:rFonts w:ascii="Arial" w:hAnsi="Arial" w:cs="Arial"/>
      <w:lang w:val="en-GB"/>
    </w:rPr>
  </w:style>
  <w:style w:type="character" w:customStyle="1" w:styleId="RefsChar">
    <w:name w:val="Refs Char"/>
    <w:basedOn w:val="Absatz-Standardschriftart"/>
    <w:link w:val="Refs"/>
    <w:rsid w:val="001B17B5"/>
    <w:rPr>
      <w:rFonts w:ascii="Arial" w:hAnsi="Arial" w:cs="Arial"/>
      <w:lang w:val="en-GB"/>
    </w:rPr>
  </w:style>
  <w:style w:type="paragraph" w:customStyle="1" w:styleId="PrelimH1">
    <w:name w:val="Prelim H1"/>
    <w:basedOn w:val="berschrift1"/>
    <w:link w:val="PrelimH1Char"/>
    <w:qFormat/>
    <w:rsid w:val="00B35943"/>
  </w:style>
  <w:style w:type="character" w:customStyle="1" w:styleId="PrelimH1Char">
    <w:name w:val="Prelim H1 Char"/>
    <w:basedOn w:val="berschrift1Zchn"/>
    <w:link w:val="PrelimH1"/>
    <w:rsid w:val="00B35943"/>
    <w:rPr>
      <w:rFonts w:ascii="Calibri" w:hAnsi="Calibri" w:cs="Arial"/>
      <w:b/>
      <w:sz w:val="28"/>
      <w:lang w:val="en-GB"/>
    </w:rPr>
  </w:style>
  <w:style w:type="paragraph" w:customStyle="1" w:styleId="PrelimH2">
    <w:name w:val="Prelim H2"/>
    <w:basedOn w:val="berschrift2"/>
    <w:link w:val="PrelimH2Char"/>
    <w:qFormat/>
    <w:rsid w:val="00337B4C"/>
  </w:style>
  <w:style w:type="character" w:customStyle="1" w:styleId="PrelimH2Char">
    <w:name w:val="Prelim H2 Char"/>
    <w:basedOn w:val="berschrift2Zchn"/>
    <w:link w:val="PrelimH2"/>
    <w:rsid w:val="00337B4C"/>
    <w:rPr>
      <w:rFonts w:ascii="Calibri" w:hAnsi="Calibri" w:cs="Arial"/>
      <w:b/>
      <w:i/>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01886">
      <w:bodyDiv w:val="1"/>
      <w:marLeft w:val="0"/>
      <w:marRight w:val="0"/>
      <w:marTop w:val="0"/>
      <w:marBottom w:val="0"/>
      <w:divBdr>
        <w:top w:val="none" w:sz="0" w:space="0" w:color="auto"/>
        <w:left w:val="none" w:sz="0" w:space="0" w:color="auto"/>
        <w:bottom w:val="none" w:sz="0" w:space="0" w:color="auto"/>
        <w:right w:val="none" w:sz="0" w:space="0" w:color="auto"/>
      </w:divBdr>
    </w:div>
    <w:div w:id="672729815">
      <w:bodyDiv w:val="1"/>
      <w:marLeft w:val="0"/>
      <w:marRight w:val="0"/>
      <w:marTop w:val="0"/>
      <w:marBottom w:val="0"/>
      <w:divBdr>
        <w:top w:val="none" w:sz="0" w:space="0" w:color="auto"/>
        <w:left w:val="none" w:sz="0" w:space="0" w:color="auto"/>
        <w:bottom w:val="none" w:sz="0" w:space="0" w:color="auto"/>
        <w:right w:val="none" w:sz="0" w:space="0" w:color="auto"/>
      </w:divBdr>
    </w:div>
    <w:div w:id="841503973">
      <w:bodyDiv w:val="1"/>
      <w:marLeft w:val="0"/>
      <w:marRight w:val="0"/>
      <w:marTop w:val="0"/>
      <w:marBottom w:val="0"/>
      <w:divBdr>
        <w:top w:val="none" w:sz="0" w:space="0" w:color="auto"/>
        <w:left w:val="none" w:sz="0" w:space="0" w:color="auto"/>
        <w:bottom w:val="none" w:sz="0" w:space="0" w:color="auto"/>
        <w:right w:val="none" w:sz="0" w:space="0" w:color="auto"/>
      </w:divBdr>
    </w:div>
    <w:div w:id="852449938">
      <w:bodyDiv w:val="1"/>
      <w:marLeft w:val="0"/>
      <w:marRight w:val="0"/>
      <w:marTop w:val="0"/>
      <w:marBottom w:val="0"/>
      <w:divBdr>
        <w:top w:val="none" w:sz="0" w:space="0" w:color="auto"/>
        <w:left w:val="none" w:sz="0" w:space="0" w:color="auto"/>
        <w:bottom w:val="none" w:sz="0" w:space="0" w:color="auto"/>
        <w:right w:val="none" w:sz="0" w:space="0" w:color="auto"/>
      </w:divBdr>
    </w:div>
    <w:div w:id="1320646516">
      <w:bodyDiv w:val="1"/>
      <w:marLeft w:val="0"/>
      <w:marRight w:val="0"/>
      <w:marTop w:val="0"/>
      <w:marBottom w:val="0"/>
      <w:divBdr>
        <w:top w:val="none" w:sz="0" w:space="0" w:color="auto"/>
        <w:left w:val="none" w:sz="0" w:space="0" w:color="auto"/>
        <w:bottom w:val="none" w:sz="0" w:space="0" w:color="auto"/>
        <w:right w:val="none" w:sz="0" w:space="0" w:color="auto"/>
      </w:divBdr>
    </w:div>
    <w:div w:id="1420060295">
      <w:bodyDiv w:val="1"/>
      <w:marLeft w:val="0"/>
      <w:marRight w:val="0"/>
      <w:marTop w:val="0"/>
      <w:marBottom w:val="0"/>
      <w:divBdr>
        <w:top w:val="none" w:sz="0" w:space="0" w:color="auto"/>
        <w:left w:val="none" w:sz="0" w:space="0" w:color="auto"/>
        <w:bottom w:val="none" w:sz="0" w:space="0" w:color="auto"/>
        <w:right w:val="none" w:sz="0" w:space="0" w:color="auto"/>
      </w:divBdr>
    </w:div>
    <w:div w:id="1626887758">
      <w:bodyDiv w:val="1"/>
      <w:marLeft w:val="0"/>
      <w:marRight w:val="0"/>
      <w:marTop w:val="0"/>
      <w:marBottom w:val="0"/>
      <w:divBdr>
        <w:top w:val="none" w:sz="0" w:space="0" w:color="auto"/>
        <w:left w:val="none" w:sz="0" w:space="0" w:color="auto"/>
        <w:bottom w:val="none" w:sz="0" w:space="0" w:color="auto"/>
        <w:right w:val="none" w:sz="0" w:space="0" w:color="auto"/>
      </w:divBdr>
    </w:div>
    <w:div w:id="1951087391">
      <w:bodyDiv w:val="1"/>
      <w:marLeft w:val="0"/>
      <w:marRight w:val="0"/>
      <w:marTop w:val="0"/>
      <w:marBottom w:val="0"/>
      <w:divBdr>
        <w:top w:val="none" w:sz="0" w:space="0" w:color="auto"/>
        <w:left w:val="none" w:sz="0" w:space="0" w:color="auto"/>
        <w:bottom w:val="none" w:sz="0" w:space="0" w:color="auto"/>
        <w:right w:val="none" w:sz="0" w:space="0" w:color="auto"/>
      </w:divBdr>
    </w:div>
    <w:div w:id="207029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file:///C:\C\Users\AGM\Library\Caches\Adobe%20InDesign\Version%2013.0\en_GB\InDesign%20ClipboardScrap1.pdf" TargetMode="External"/><Relationship Id="rId7" Type="http://schemas.openxmlformats.org/officeDocument/2006/relationships/endnotes" Target="endnotes.xml"/><Relationship Id="rId12" Type="http://schemas.openxmlformats.org/officeDocument/2006/relationships/hyperlink" Target="http://www.euro.who.int/pubrequest"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file:///C:\C\Users\AGM\Library\Caches\Adobe%20InDesign\Version%2013.0\en_GB\InDesign%20ClipboardScrap1.pdf"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85344-B446-4820-A96A-7CD0FE2C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16456</Words>
  <Characters>103678</Characters>
  <Application>Microsoft Office Word</Application>
  <DocSecurity>0</DocSecurity>
  <Lines>863</Lines>
  <Paragraphs>239</Paragraphs>
  <ScaleCrop>false</ScaleCrop>
  <HeadingPairs>
    <vt:vector size="2" baseType="variant">
      <vt:variant>
        <vt:lpstr>Название</vt:lpstr>
      </vt:variant>
      <vt:variant>
        <vt:i4>1</vt:i4>
      </vt:variant>
    </vt:vector>
  </HeadingPairs>
  <TitlesOfParts>
    <vt:vector size="1" baseType="lpstr">
      <vt:lpstr/>
    </vt:vector>
  </TitlesOfParts>
  <Manager/>
  <Company>Gesundheit Österreich GmbH</Company>
  <LinksUpToDate>false</LinksUpToDate>
  <CharactersWithSpaces>119895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Vogler</dc:creator>
  <cp:keywords/>
  <dc:description/>
  <cp:lastModifiedBy>Sabine Vogler</cp:lastModifiedBy>
  <cp:revision>130</cp:revision>
  <cp:lastPrinted>2018-12-10T11:44:00Z</cp:lastPrinted>
  <dcterms:created xsi:type="dcterms:W3CDTF">2019-01-11T17:02:00Z</dcterms:created>
  <dcterms:modified xsi:type="dcterms:W3CDTF">2019-02-12T20:33:00Z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